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4A859" w14:textId="0B60D67D" w:rsidR="002E747A" w:rsidRPr="006D7998" w:rsidRDefault="0000021F" w:rsidP="002E747A">
      <w:pPr>
        <w:jc w:val="center"/>
        <w:rPr>
          <w:sz w:val="28"/>
          <w:szCs w:val="28"/>
        </w:rPr>
      </w:pPr>
      <w:r>
        <w:rPr>
          <w:noProof/>
        </w:rPr>
        <mc:AlternateContent>
          <mc:Choice Requires="wps">
            <w:drawing>
              <wp:anchor distT="0" distB="0" distL="114300" distR="114300" simplePos="0" relativeHeight="252020736" behindDoc="0" locked="0" layoutInCell="1" allowOverlap="1" wp14:anchorId="62AA56B8" wp14:editId="31B44601">
                <wp:simplePos x="0" y="0"/>
                <wp:positionH relativeFrom="margin">
                  <wp:posOffset>3276600</wp:posOffset>
                </wp:positionH>
                <wp:positionV relativeFrom="paragraph">
                  <wp:posOffset>-1323975</wp:posOffset>
                </wp:positionV>
                <wp:extent cx="3346450" cy="11516995"/>
                <wp:effectExtent l="0" t="0" r="6350" b="0"/>
                <wp:wrapNone/>
                <wp:docPr id="95921607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46450" cy="11516995"/>
                        </a:xfrm>
                        <a:prstGeom prst="rect">
                          <a:avLst/>
                        </a:prstGeom>
                        <a:gradFill rotWithShape="1">
                          <a:gsLst>
                            <a:gs pos="0">
                              <a:srgbClr val="4F81BD"/>
                            </a:gs>
                            <a:gs pos="100000">
                              <a:srgbClr val="95B3D7">
                                <a:alpha val="0"/>
                              </a:srgb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65340" id="Rectangle 22" o:spid="_x0000_s1026" style="position:absolute;margin-left:258pt;margin-top:-104.25pt;width:263.5pt;height:906.85pt;flip:x;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" fillcolor="#4f81bd" stroked="f">
                <v:fill color2="#95b3d7" o:opacity2="0" rotate="t" focus="100%" type="gradient"/>
                <w10:wrap anchorx="margin"/>
              </v:rect>
            </w:pict>
          </mc:Fallback>
        </mc:AlternateContent>
      </w:r>
      <w:r w:rsidR="00B82436" w:rsidRPr="005C4C16">
        <w:rPr>
          <w:rFonts w:ascii="Comic Sans MS" w:hAnsi="Comic Sans MS"/>
          <w:b/>
          <w:bCs/>
          <w:sz w:val="40"/>
          <w:szCs w:val="40"/>
        </w:rPr>
        <w:t xml:space="preserve">    </w:t>
      </w:r>
      <w:r w:rsidR="002E747A" w:rsidRPr="005C4C16">
        <w:rPr>
          <w:rFonts w:ascii="Comic Sans MS" w:hAnsi="Comic Sans MS"/>
          <w:b/>
          <w:bCs/>
          <w:sz w:val="40"/>
          <w:szCs w:val="40"/>
        </w:rPr>
        <w:t xml:space="preserve">    </w:t>
      </w:r>
    </w:p>
    <w:p w14:paraId="2662DEA1" w14:textId="77777777" w:rsidR="002E747A" w:rsidRDefault="002E747A" w:rsidP="002E747A">
      <w:pPr>
        <w:spacing w:line="360" w:lineRule="auto"/>
        <w:rPr>
          <w:rFonts w:ascii="Arial" w:hAnsi="Arial" w:cs="Arial"/>
        </w:rPr>
      </w:pPr>
    </w:p>
    <w:p w14:paraId="3A037BEA" w14:textId="77777777" w:rsidR="002E747A" w:rsidRDefault="002E747A" w:rsidP="002E747A">
      <w:pPr>
        <w:spacing w:line="360" w:lineRule="auto"/>
        <w:rPr>
          <w:rFonts w:ascii="Arial" w:hAnsi="Arial" w:cs="Arial"/>
        </w:rPr>
      </w:pPr>
    </w:p>
    <w:p w14:paraId="32B5870A" w14:textId="2962F9AC" w:rsidR="002E747A" w:rsidRDefault="00015ACD" w:rsidP="002E747A">
      <w:pPr>
        <w:spacing w:line="360" w:lineRule="auto"/>
        <w:rPr>
          <w:rFonts w:ascii="Arial" w:hAnsi="Arial" w:cs="Arial"/>
        </w:rPr>
      </w:pPr>
      <w:r>
        <w:rPr>
          <w:noProof/>
        </w:rPr>
        <mc:AlternateContent>
          <mc:Choice Requires="wps">
            <w:drawing>
              <wp:anchor distT="0" distB="0" distL="114300" distR="114300" simplePos="0" relativeHeight="252021760" behindDoc="0" locked="0" layoutInCell="0" allowOverlap="1" wp14:anchorId="32E62860" wp14:editId="1E471E52">
                <wp:simplePos x="0" y="0"/>
                <wp:positionH relativeFrom="page">
                  <wp:posOffset>0</wp:posOffset>
                </wp:positionH>
                <wp:positionV relativeFrom="page">
                  <wp:posOffset>2484120</wp:posOffset>
                </wp:positionV>
                <wp:extent cx="7555230" cy="1988820"/>
                <wp:effectExtent l="0" t="0" r="7620" b="0"/>
                <wp:wrapNone/>
                <wp:docPr id="14627735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988820"/>
                        </a:xfrm>
                        <a:prstGeom prst="rect">
                          <a:avLst/>
                        </a:prstGeom>
                        <a:solidFill>
                          <a:srgbClr val="365F91"/>
                        </a:solidFill>
                        <a:ln w="12700">
                          <a:solidFill>
                            <a:srgbClr val="548DD4"/>
                          </a:solidFill>
                          <a:miter lim="800000"/>
                          <a:headEnd/>
                          <a:tailEnd/>
                        </a:ln>
                      </wps:spPr>
                      <wps:txbx>
                        <w:txbxContent>
                          <w:p w14:paraId="00393054" w14:textId="16A2C9AC" w:rsidR="002E747A" w:rsidRDefault="002E747A" w:rsidP="002E747A">
                            <w:pPr>
                              <w:pStyle w:val="NoSpacing"/>
                              <w:jc w:val="center"/>
                              <w:rPr>
                                <w:rFonts w:ascii="Cambria" w:eastAsia="Times New Roman" w:hAnsi="Cambria"/>
                                <w:color w:val="FFFFFF"/>
                                <w:sz w:val="72"/>
                                <w:szCs w:val="72"/>
                              </w:rPr>
                            </w:pPr>
                            <w:r>
                              <w:rPr>
                                <w:rFonts w:ascii="Arial" w:eastAsia="Times New Roman" w:hAnsi="Arial"/>
                                <w:b/>
                                <w:color w:val="FFFFFF"/>
                                <w:sz w:val="16"/>
                                <w:szCs w:val="16"/>
                              </w:rPr>
                              <w:br/>
                            </w:r>
                            <w:r>
                              <w:rPr>
                                <w:rFonts w:ascii="Arial" w:eastAsia="Times New Roman" w:hAnsi="Arial"/>
                                <w:b/>
                                <w:color w:val="FFFFFF"/>
                                <w:sz w:val="72"/>
                                <w:szCs w:val="72"/>
                              </w:rPr>
                              <w:t xml:space="preserve">Early Years </w:t>
                            </w:r>
                            <w:r w:rsidR="005311D7">
                              <w:rPr>
                                <w:rFonts w:ascii="Arial" w:eastAsia="Times New Roman" w:hAnsi="Arial"/>
                                <w:b/>
                                <w:color w:val="FFFFFF"/>
                                <w:sz w:val="72"/>
                                <w:szCs w:val="72"/>
                              </w:rPr>
                              <w:t>Additional Learning Needs (</w:t>
                            </w:r>
                            <w:r>
                              <w:rPr>
                                <w:rFonts w:ascii="Arial" w:eastAsia="Times New Roman" w:hAnsi="Arial"/>
                                <w:b/>
                                <w:color w:val="FFFFFF"/>
                                <w:sz w:val="72"/>
                                <w:szCs w:val="72"/>
                              </w:rPr>
                              <w:t>ALN</w:t>
                            </w:r>
                            <w:r w:rsidR="005311D7">
                              <w:rPr>
                                <w:rFonts w:ascii="Arial" w:eastAsia="Times New Roman" w:hAnsi="Arial"/>
                                <w:b/>
                                <w:color w:val="FFFFFF"/>
                                <w:sz w:val="72"/>
                                <w:szCs w:val="72"/>
                              </w:rPr>
                              <w:t>)</w:t>
                            </w:r>
                            <w:r>
                              <w:rPr>
                                <w:rFonts w:ascii="Arial" w:eastAsia="Times New Roman" w:hAnsi="Arial"/>
                                <w:b/>
                                <w:color w:val="FFFFFF"/>
                                <w:sz w:val="72"/>
                                <w:szCs w:val="72"/>
                              </w:rPr>
                              <w:t xml:space="preserve"> Guidance and Process </w:t>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62860" id="Rectangle 21" o:spid="_x0000_s1026" style="position:absolute;margin-left:0;margin-top:195.6pt;width:594.9pt;height:156.6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" o:allowincell="f" fillcolor="#365f91" strokecolor="#548dd4" strokeweight="1pt">
                <v:textbox inset="14.4pt,,14.4pt">
                  <w:txbxContent>
                    <w:p w14:paraId="00393054" w14:textId="16A2C9AC" w:rsidR="002E747A" w:rsidRDefault="002E747A" w:rsidP="002E747A">
                      <w:pPr>
                        <w:pStyle w:val="NoSpacing"/>
                        <w:jc w:val="center"/>
                        <w:rPr>
                          <w:rFonts w:ascii="Cambria" w:eastAsia="Times New Roman" w:hAnsi="Cambria"/>
                          <w:color w:val="FFFFFF"/>
                          <w:sz w:val="72"/>
                          <w:szCs w:val="72"/>
                        </w:rPr>
                      </w:pPr>
                      <w:r>
                        <w:rPr>
                          <w:rFonts w:ascii="Arial" w:eastAsia="Times New Roman" w:hAnsi="Arial"/>
                          <w:b/>
                          <w:color w:val="FFFFFF"/>
                          <w:sz w:val="16"/>
                          <w:szCs w:val="16"/>
                        </w:rPr>
                        <w:br/>
                      </w:r>
                      <w:r>
                        <w:rPr>
                          <w:rFonts w:ascii="Arial" w:eastAsia="Times New Roman" w:hAnsi="Arial"/>
                          <w:b/>
                          <w:color w:val="FFFFFF"/>
                          <w:sz w:val="72"/>
                          <w:szCs w:val="72"/>
                        </w:rPr>
                        <w:t xml:space="preserve">Early Years </w:t>
                      </w:r>
                      <w:r w:rsidR="005311D7">
                        <w:rPr>
                          <w:rFonts w:ascii="Arial" w:eastAsia="Times New Roman" w:hAnsi="Arial"/>
                          <w:b/>
                          <w:color w:val="FFFFFF"/>
                          <w:sz w:val="72"/>
                          <w:szCs w:val="72"/>
                        </w:rPr>
                        <w:t>Additional Learning Needs (</w:t>
                      </w:r>
                      <w:r>
                        <w:rPr>
                          <w:rFonts w:ascii="Arial" w:eastAsia="Times New Roman" w:hAnsi="Arial"/>
                          <w:b/>
                          <w:color w:val="FFFFFF"/>
                          <w:sz w:val="72"/>
                          <w:szCs w:val="72"/>
                        </w:rPr>
                        <w:t>ALN</w:t>
                      </w:r>
                      <w:r w:rsidR="005311D7">
                        <w:rPr>
                          <w:rFonts w:ascii="Arial" w:eastAsia="Times New Roman" w:hAnsi="Arial"/>
                          <w:b/>
                          <w:color w:val="FFFFFF"/>
                          <w:sz w:val="72"/>
                          <w:szCs w:val="72"/>
                        </w:rPr>
                        <w:t>)</w:t>
                      </w:r>
                      <w:r>
                        <w:rPr>
                          <w:rFonts w:ascii="Arial" w:eastAsia="Times New Roman" w:hAnsi="Arial"/>
                          <w:b/>
                          <w:color w:val="FFFFFF"/>
                          <w:sz w:val="72"/>
                          <w:szCs w:val="72"/>
                        </w:rPr>
                        <w:t xml:space="preserve"> Guidance and Process </w:t>
                      </w:r>
                    </w:p>
                  </w:txbxContent>
                </v:textbox>
                <w10:wrap anchorx="page" anchory="page"/>
              </v:rect>
            </w:pict>
          </mc:Fallback>
        </mc:AlternateContent>
      </w:r>
    </w:p>
    <w:p w14:paraId="790A6BF6" w14:textId="77777777" w:rsidR="002E747A" w:rsidRDefault="002E747A" w:rsidP="002E747A">
      <w:pPr>
        <w:spacing w:line="360" w:lineRule="auto"/>
        <w:rPr>
          <w:rFonts w:ascii="Arial" w:hAnsi="Arial" w:cs="Arial"/>
        </w:rPr>
      </w:pPr>
    </w:p>
    <w:p w14:paraId="1FDCBAB3" w14:textId="77777777" w:rsidR="002E747A" w:rsidRDefault="002E747A" w:rsidP="002E747A">
      <w:pPr>
        <w:spacing w:line="360" w:lineRule="auto"/>
        <w:rPr>
          <w:rFonts w:ascii="Arial" w:hAnsi="Arial" w:cs="Arial"/>
        </w:rPr>
      </w:pPr>
    </w:p>
    <w:p w14:paraId="71F32217" w14:textId="77777777" w:rsidR="002E747A" w:rsidRDefault="002E747A" w:rsidP="002E747A">
      <w:pPr>
        <w:spacing w:line="360" w:lineRule="auto"/>
        <w:rPr>
          <w:rFonts w:ascii="Arial" w:hAnsi="Arial" w:cs="Arial"/>
        </w:rPr>
      </w:pPr>
    </w:p>
    <w:p w14:paraId="176FCDFC" w14:textId="77777777" w:rsidR="002E747A" w:rsidRDefault="002E747A" w:rsidP="002E747A">
      <w:pPr>
        <w:spacing w:line="360" w:lineRule="auto"/>
        <w:rPr>
          <w:rFonts w:ascii="Arial" w:hAnsi="Arial" w:cs="Arial"/>
        </w:rPr>
      </w:pPr>
    </w:p>
    <w:p w14:paraId="373DF951" w14:textId="77777777" w:rsidR="002E747A" w:rsidRDefault="002E747A" w:rsidP="002E747A">
      <w:pPr>
        <w:spacing w:line="360" w:lineRule="auto"/>
        <w:rPr>
          <w:rFonts w:ascii="Arial" w:hAnsi="Arial" w:cs="Arial"/>
        </w:rPr>
      </w:pPr>
    </w:p>
    <w:p w14:paraId="5F9257D0" w14:textId="77777777" w:rsidR="002E747A" w:rsidRDefault="002E747A" w:rsidP="002E747A">
      <w:pPr>
        <w:spacing w:line="360" w:lineRule="auto"/>
        <w:rPr>
          <w:rFonts w:ascii="Arial" w:hAnsi="Arial" w:cs="Arial"/>
        </w:rPr>
      </w:pPr>
    </w:p>
    <w:p w14:paraId="0C3FBA08" w14:textId="77777777" w:rsidR="002E747A" w:rsidRDefault="002E747A" w:rsidP="002E747A">
      <w:pPr>
        <w:spacing w:line="360" w:lineRule="auto"/>
        <w:rPr>
          <w:rFonts w:ascii="Arial" w:hAnsi="Arial" w:cs="Arial"/>
        </w:rPr>
      </w:pPr>
    </w:p>
    <w:p w14:paraId="03D074DD" w14:textId="77777777" w:rsidR="002E747A" w:rsidRDefault="002E747A" w:rsidP="002E747A">
      <w:pPr>
        <w:spacing w:line="360" w:lineRule="auto"/>
        <w:rPr>
          <w:rFonts w:ascii="Tahoma" w:hAnsi="Tahoma" w:cs="Tahoma"/>
        </w:rPr>
      </w:pPr>
    </w:p>
    <w:p w14:paraId="6F1FFF59" w14:textId="77777777" w:rsidR="002E747A" w:rsidRDefault="002E747A" w:rsidP="002E747A">
      <w:pPr>
        <w:spacing w:line="360" w:lineRule="auto"/>
        <w:rPr>
          <w:rFonts w:cs="Tahoma"/>
        </w:rPr>
      </w:pPr>
    </w:p>
    <w:p w14:paraId="3993FAF5" w14:textId="77777777" w:rsidR="002E747A" w:rsidRDefault="002E747A" w:rsidP="002E747A">
      <w:pPr>
        <w:spacing w:line="360" w:lineRule="auto"/>
        <w:rPr>
          <w:rFonts w:cs="Tahoma"/>
        </w:rPr>
      </w:pPr>
    </w:p>
    <w:p w14:paraId="7D0F6C21" w14:textId="77777777" w:rsidR="002E747A" w:rsidRDefault="002E747A" w:rsidP="002E747A">
      <w:pPr>
        <w:spacing w:line="360" w:lineRule="auto"/>
        <w:rPr>
          <w:rFonts w:cs="Tahoma"/>
        </w:rPr>
      </w:pPr>
    </w:p>
    <w:p w14:paraId="53B43A1A" w14:textId="77777777" w:rsidR="002E747A" w:rsidRDefault="002E747A" w:rsidP="002E747A">
      <w:pPr>
        <w:spacing w:line="360" w:lineRule="auto"/>
        <w:rPr>
          <w:rFonts w:cs="Tahoma"/>
        </w:rPr>
      </w:pPr>
    </w:p>
    <w:p w14:paraId="4425EB0F" w14:textId="0761F1FF" w:rsidR="002E747A" w:rsidRDefault="00015ACD" w:rsidP="002E747A">
      <w:pPr>
        <w:spacing w:line="360" w:lineRule="auto"/>
        <w:ind w:left="6480"/>
        <w:rPr>
          <w:rFonts w:ascii="Arial" w:hAnsi="Arial" w:cs="Arial"/>
          <w:b/>
          <w:color w:val="1F4E79" w:themeColor="accent1" w:themeShade="80"/>
          <w:sz w:val="40"/>
          <w:szCs w:val="40"/>
        </w:rPr>
      </w:pPr>
      <w:r>
        <w:rPr>
          <w:noProof/>
        </w:rPr>
        <mc:AlternateContent>
          <mc:Choice Requires="wps">
            <w:drawing>
              <wp:anchor distT="0" distB="0" distL="114300" distR="114300" simplePos="0" relativeHeight="252018688" behindDoc="0" locked="0" layoutInCell="1" allowOverlap="1" wp14:anchorId="32A7907D" wp14:editId="3F2B6CA4">
                <wp:simplePos x="0" y="0"/>
                <wp:positionH relativeFrom="column">
                  <wp:posOffset>3471545</wp:posOffset>
                </wp:positionH>
                <wp:positionV relativeFrom="paragraph">
                  <wp:posOffset>7172325</wp:posOffset>
                </wp:positionV>
                <wp:extent cx="2869565" cy="2187575"/>
                <wp:effectExtent l="0" t="0" r="0" b="0"/>
                <wp:wrapNone/>
                <wp:docPr id="13111491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187575"/>
                        </a:xfrm>
                        <a:prstGeom prst="rect">
                          <a:avLst/>
                        </a:prstGeom>
                        <a:solidFill>
                          <a:srgbClr val="FFFFFF"/>
                        </a:solidFill>
                        <a:ln>
                          <a:noFill/>
                        </a:ln>
                      </wps:spPr>
                      <wps:txbx>
                        <w:txbxContent>
                          <w:p w14:paraId="6AA02AA9" w14:textId="77777777" w:rsidR="002E747A" w:rsidRDefault="002E747A" w:rsidP="002E747A">
                            <w:r>
                              <w:rPr>
                                <w:rFonts w:ascii="Times New Roman" w:hAnsi="Times New Roman"/>
                                <w:noProof/>
                                <w:sz w:val="20"/>
                                <w:szCs w:val="20"/>
                              </w:rPr>
                              <w:drawing>
                                <wp:inline distT="0" distB="0" distL="0" distR="0" wp14:anchorId="704DF7FE" wp14:editId="7A2FB020">
                                  <wp:extent cx="2682240" cy="1981200"/>
                                  <wp:effectExtent l="0" t="0" r="3810" b="0"/>
                                  <wp:docPr id="87" name="Picture 87" descr="bgc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cb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1981200"/>
                                          </a:xfrm>
                                          <a:prstGeom prst="rect">
                                            <a:avLst/>
                                          </a:prstGeom>
                                          <a:noFill/>
                                          <a:ln>
                                            <a:noFill/>
                                          </a:ln>
                                        </pic:spPr>
                                      </pic:pic>
                                    </a:graphicData>
                                  </a:graphic>
                                </wp:inline>
                              </w:drawing>
                            </w:r>
                          </w:p>
                        </w:txbxContent>
                      </wps:txbx>
                      <wps:bodyPr rot="0" vertOverflow="clip" horzOverflow="clip"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2A7907D" id="_x0000_t202" coordsize="21600,21600" o:spt="202" path="m,l,21600r21600,l21600,xe">
                <v:stroke joinstyle="miter"/>
                <v:path gradientshapeok="t" o:connecttype="rect"/>
              </v:shapetype>
              <v:shape id="Text Box 20" o:spid="_x0000_s1027" type="#_x0000_t202" style="position:absolute;left:0;text-align:left;margin-left:273.35pt;margin-top:564.75pt;width:225.95pt;height:172.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" stroked="f">
                <v:textbox style="mso-fit-shape-to-text:t">
                  <w:txbxContent>
                    <w:p w14:paraId="6AA02AA9" w14:textId="77777777" w:rsidR="002E747A" w:rsidRDefault="002E747A" w:rsidP="002E747A">
                      <w:r>
                        <w:rPr>
                          <w:rFonts w:ascii="Times New Roman" w:hAnsi="Times New Roman"/>
                          <w:noProof/>
                          <w:sz w:val="20"/>
                          <w:szCs w:val="20"/>
                        </w:rPr>
                        <w:drawing>
                          <wp:inline distT="0" distB="0" distL="0" distR="0" wp14:anchorId="704DF7FE" wp14:editId="7A2FB020">
                            <wp:extent cx="2682240" cy="1981200"/>
                            <wp:effectExtent l="0" t="0" r="3810" b="0"/>
                            <wp:docPr id="87" name="Picture 87" descr="bgc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cb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981200"/>
                                    </a:xfrm>
                                    <a:prstGeom prst="rect">
                                      <a:avLst/>
                                    </a:prstGeom>
                                    <a:noFill/>
                                    <a:ln>
                                      <a:noFill/>
                                    </a:ln>
                                  </pic:spPr>
                                </pic:pic>
                              </a:graphicData>
                            </a:graphic>
                          </wp:inline>
                        </w:drawing>
                      </w:r>
                    </w:p>
                  </w:txbxContent>
                </v:textbox>
              </v:shape>
            </w:pict>
          </mc:Fallback>
        </mc:AlternateContent>
      </w:r>
      <w:r w:rsidR="002E747A">
        <w:rPr>
          <w:rFonts w:ascii="Arial" w:hAnsi="Arial" w:cs="Arial"/>
          <w:b/>
          <w:color w:val="1F4E79" w:themeColor="accent1" w:themeShade="80"/>
          <w:sz w:val="40"/>
          <w:szCs w:val="40"/>
        </w:rPr>
        <w:t xml:space="preserve">September       </w:t>
      </w:r>
      <w:r w:rsidR="00F01B1F">
        <w:rPr>
          <w:rFonts w:ascii="Arial" w:hAnsi="Arial" w:cs="Arial"/>
          <w:b/>
          <w:color w:val="1F4E79" w:themeColor="accent1" w:themeShade="80"/>
          <w:sz w:val="40"/>
          <w:szCs w:val="40"/>
        </w:rPr>
        <w:t xml:space="preserve">     </w:t>
      </w:r>
      <w:r w:rsidR="002E747A">
        <w:rPr>
          <w:rFonts w:ascii="Arial" w:hAnsi="Arial" w:cs="Arial"/>
          <w:b/>
          <w:color w:val="1F4E79" w:themeColor="accent1" w:themeShade="80"/>
          <w:sz w:val="40"/>
          <w:szCs w:val="40"/>
        </w:rPr>
        <w:t>202</w:t>
      </w:r>
      <w:r w:rsidR="000907BC">
        <w:rPr>
          <w:rFonts w:ascii="Arial" w:hAnsi="Arial" w:cs="Arial"/>
          <w:b/>
          <w:color w:val="1F4E79" w:themeColor="accent1" w:themeShade="80"/>
          <w:sz w:val="40"/>
          <w:szCs w:val="40"/>
        </w:rPr>
        <w:t>4</w:t>
      </w:r>
      <w:r w:rsidR="002E747A">
        <w:rPr>
          <w:rFonts w:ascii="Arial" w:hAnsi="Arial" w:cs="Arial"/>
          <w:b/>
          <w:color w:val="1F4E79" w:themeColor="accent1" w:themeShade="80"/>
          <w:sz w:val="40"/>
          <w:szCs w:val="40"/>
        </w:rPr>
        <w:t xml:space="preserve"> </w:t>
      </w:r>
    </w:p>
    <w:p w14:paraId="7DB782B3" w14:textId="77777777" w:rsidR="002E747A" w:rsidRDefault="002E747A" w:rsidP="002E747A">
      <w:pPr>
        <w:spacing w:line="360" w:lineRule="auto"/>
        <w:ind w:left="5760" w:firstLine="720"/>
        <w:rPr>
          <w:rFonts w:ascii="Tahoma" w:hAnsi="Tahoma" w:cs="Tahoma"/>
          <w:sz w:val="24"/>
          <w:szCs w:val="24"/>
        </w:rPr>
      </w:pPr>
      <w:r>
        <w:rPr>
          <w:rFonts w:ascii="Tahoma" w:hAnsi="Tahoma" w:cs="Times New Roman"/>
          <w:noProof/>
          <w:sz w:val="24"/>
          <w:szCs w:val="24"/>
        </w:rPr>
        <w:drawing>
          <wp:anchor distT="0" distB="0" distL="114300" distR="114300" simplePos="0" relativeHeight="252019712" behindDoc="0" locked="0" layoutInCell="1" allowOverlap="1" wp14:anchorId="63D424A1" wp14:editId="77559044">
            <wp:simplePos x="0" y="0"/>
            <wp:positionH relativeFrom="margin">
              <wp:align>right</wp:align>
            </wp:positionH>
            <wp:positionV relativeFrom="paragraph">
              <wp:posOffset>6985</wp:posOffset>
            </wp:positionV>
            <wp:extent cx="1596628" cy="1135380"/>
            <wp:effectExtent l="0" t="0" r="3810" b="7620"/>
            <wp:wrapNone/>
            <wp:docPr id="85" name="Picture 85" descr="A picture containing text, whee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wheel, vector graphic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6628" cy="1135380"/>
                    </a:xfrm>
                    <a:prstGeom prst="rect">
                      <a:avLst/>
                    </a:prstGeom>
                    <a:noFill/>
                  </pic:spPr>
                </pic:pic>
              </a:graphicData>
            </a:graphic>
            <wp14:sizeRelH relativeFrom="margin">
              <wp14:pctWidth>0</wp14:pctWidth>
            </wp14:sizeRelH>
            <wp14:sizeRelV relativeFrom="margin">
              <wp14:pctHeight>0</wp14:pctHeight>
            </wp14:sizeRelV>
          </wp:anchor>
        </w:drawing>
      </w:r>
    </w:p>
    <w:p w14:paraId="041E0E95" w14:textId="77777777" w:rsidR="002E747A" w:rsidRDefault="002E747A" w:rsidP="002E747A">
      <w:pPr>
        <w:spacing w:line="360" w:lineRule="auto"/>
        <w:ind w:left="5760" w:firstLine="720"/>
        <w:rPr>
          <w:rFonts w:ascii="Tahoma" w:hAnsi="Tahoma" w:cs="Tahom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6"/>
      </w:tblGrid>
      <w:tr w:rsidR="002E747A" w14:paraId="3A5EA34B" w14:textId="77777777" w:rsidTr="00B90756">
        <w:tc>
          <w:tcPr>
            <w:tcW w:w="7508" w:type="dxa"/>
            <w:hideMark/>
          </w:tcPr>
          <w:p w14:paraId="10221FDB" w14:textId="77777777" w:rsidR="002E747A" w:rsidRDefault="002E747A" w:rsidP="00B90756">
            <w:pPr>
              <w:rPr>
                <w:rFonts w:ascii="Arial" w:hAnsi="Arial" w:cs="Arial"/>
                <w:lang w:val="en-US" w:eastAsia="ja-JP"/>
              </w:rPr>
            </w:pPr>
            <w:r>
              <w:rPr>
                <w:rFonts w:cs="Tahoma"/>
                <w:lang w:val="en-US" w:eastAsia="ja-JP"/>
              </w:rPr>
              <w:br w:type="page"/>
            </w:r>
            <w:r>
              <w:rPr>
                <w:rFonts w:ascii="Arial" w:hAnsi="Arial" w:cs="Arial"/>
                <w:lang w:val="en-US" w:eastAsia="ja-JP"/>
              </w:rPr>
              <w:t xml:space="preserve"> </w:t>
            </w:r>
          </w:p>
        </w:tc>
        <w:tc>
          <w:tcPr>
            <w:tcW w:w="786" w:type="dxa"/>
          </w:tcPr>
          <w:p w14:paraId="082CD11B" w14:textId="77777777" w:rsidR="002E747A" w:rsidRDefault="002E747A" w:rsidP="00B90756">
            <w:pPr>
              <w:jc w:val="center"/>
              <w:rPr>
                <w:rFonts w:ascii="Arial" w:hAnsi="Arial" w:cs="Arial"/>
                <w:lang w:val="en-US" w:eastAsia="ja-JP"/>
              </w:rPr>
            </w:pPr>
          </w:p>
        </w:tc>
      </w:tr>
      <w:tr w:rsidR="002E747A" w14:paraId="510508B1" w14:textId="77777777" w:rsidTr="00B90756">
        <w:tc>
          <w:tcPr>
            <w:tcW w:w="7508" w:type="dxa"/>
          </w:tcPr>
          <w:p w14:paraId="5BAB4DB6" w14:textId="77777777" w:rsidR="002E747A" w:rsidRDefault="002E747A" w:rsidP="00B90756">
            <w:pPr>
              <w:rPr>
                <w:rFonts w:ascii="Arial" w:hAnsi="Arial" w:cs="Arial"/>
                <w:lang w:val="en-US" w:eastAsia="ja-JP"/>
              </w:rPr>
            </w:pPr>
          </w:p>
        </w:tc>
        <w:tc>
          <w:tcPr>
            <w:tcW w:w="786" w:type="dxa"/>
          </w:tcPr>
          <w:p w14:paraId="55D1144F" w14:textId="77777777" w:rsidR="002E747A" w:rsidRDefault="002E747A" w:rsidP="00B90756">
            <w:pPr>
              <w:jc w:val="center"/>
              <w:rPr>
                <w:rFonts w:ascii="Arial" w:hAnsi="Arial" w:cs="Arial"/>
                <w:lang w:val="en-US" w:eastAsia="ja-JP"/>
              </w:rPr>
            </w:pPr>
          </w:p>
        </w:tc>
      </w:tr>
      <w:tr w:rsidR="002E747A" w14:paraId="474018D7" w14:textId="77777777" w:rsidTr="00B90756">
        <w:tc>
          <w:tcPr>
            <w:tcW w:w="7508" w:type="dxa"/>
          </w:tcPr>
          <w:p w14:paraId="492B6104" w14:textId="77777777" w:rsidR="002E747A" w:rsidRDefault="002E747A" w:rsidP="00B90756">
            <w:pPr>
              <w:rPr>
                <w:rFonts w:ascii="Arial" w:hAnsi="Arial" w:cs="Arial"/>
                <w:lang w:val="en-US" w:eastAsia="ja-JP"/>
              </w:rPr>
            </w:pPr>
          </w:p>
        </w:tc>
        <w:tc>
          <w:tcPr>
            <w:tcW w:w="786" w:type="dxa"/>
          </w:tcPr>
          <w:p w14:paraId="2035B3D1" w14:textId="77777777" w:rsidR="002E747A" w:rsidRDefault="002E747A" w:rsidP="00B90756">
            <w:pPr>
              <w:jc w:val="center"/>
              <w:rPr>
                <w:rFonts w:ascii="Arial" w:hAnsi="Arial" w:cs="Arial"/>
                <w:lang w:val="en-US" w:eastAsia="ja-JP"/>
              </w:rPr>
            </w:pPr>
          </w:p>
        </w:tc>
      </w:tr>
      <w:tr w:rsidR="002E747A" w14:paraId="747EF345" w14:textId="77777777" w:rsidTr="00B90756">
        <w:tc>
          <w:tcPr>
            <w:tcW w:w="7508" w:type="dxa"/>
          </w:tcPr>
          <w:p w14:paraId="0105C7A0" w14:textId="77777777" w:rsidR="002E747A" w:rsidRDefault="002E747A" w:rsidP="00B90756">
            <w:pPr>
              <w:rPr>
                <w:rFonts w:ascii="Arial" w:hAnsi="Arial" w:cs="Arial"/>
                <w:lang w:val="en-US" w:eastAsia="ja-JP"/>
              </w:rPr>
            </w:pPr>
          </w:p>
        </w:tc>
        <w:tc>
          <w:tcPr>
            <w:tcW w:w="786" w:type="dxa"/>
          </w:tcPr>
          <w:p w14:paraId="55C7FE98" w14:textId="77777777" w:rsidR="002E747A" w:rsidRDefault="002E747A" w:rsidP="00B90756">
            <w:pPr>
              <w:jc w:val="center"/>
              <w:rPr>
                <w:rFonts w:ascii="Arial" w:hAnsi="Arial" w:cs="Arial"/>
                <w:lang w:val="en-US" w:eastAsia="ja-JP"/>
              </w:rPr>
            </w:pPr>
          </w:p>
        </w:tc>
      </w:tr>
      <w:tr w:rsidR="002E747A" w14:paraId="683A90F4" w14:textId="77777777" w:rsidTr="00B90756">
        <w:tc>
          <w:tcPr>
            <w:tcW w:w="7508" w:type="dxa"/>
          </w:tcPr>
          <w:p w14:paraId="45479281" w14:textId="77777777" w:rsidR="002E747A" w:rsidRDefault="002E747A" w:rsidP="00B90756">
            <w:pPr>
              <w:rPr>
                <w:rFonts w:ascii="Arial" w:hAnsi="Arial" w:cs="Arial"/>
                <w:lang w:val="en-US" w:eastAsia="ja-JP"/>
              </w:rPr>
            </w:pPr>
          </w:p>
        </w:tc>
        <w:tc>
          <w:tcPr>
            <w:tcW w:w="786" w:type="dxa"/>
          </w:tcPr>
          <w:p w14:paraId="65CC4331" w14:textId="77777777" w:rsidR="002E747A" w:rsidRDefault="002E747A" w:rsidP="00B90756">
            <w:pPr>
              <w:jc w:val="center"/>
              <w:rPr>
                <w:rFonts w:ascii="Arial" w:hAnsi="Arial" w:cs="Arial"/>
                <w:lang w:val="en-US" w:eastAsia="ja-JP"/>
              </w:rPr>
            </w:pPr>
          </w:p>
        </w:tc>
      </w:tr>
      <w:tr w:rsidR="002E747A" w14:paraId="5754CD4F" w14:textId="77777777" w:rsidTr="00B90756">
        <w:tc>
          <w:tcPr>
            <w:tcW w:w="7508" w:type="dxa"/>
            <w:hideMark/>
          </w:tcPr>
          <w:p w14:paraId="29D7DEE5" w14:textId="77777777" w:rsidR="002E747A" w:rsidRDefault="002E747A" w:rsidP="00B90756">
            <w:pPr>
              <w:rPr>
                <w:rFonts w:ascii="Arial" w:hAnsi="Arial" w:cs="Arial"/>
                <w:lang w:eastAsia="en-GB"/>
              </w:rPr>
            </w:pPr>
            <w:r>
              <w:rPr>
                <w:rFonts w:ascii="Arial" w:hAnsi="Arial" w:cs="Arial"/>
                <w:lang w:val="en-US" w:eastAsia="ja-JP"/>
              </w:rPr>
              <w:br/>
            </w:r>
          </w:p>
        </w:tc>
        <w:tc>
          <w:tcPr>
            <w:tcW w:w="786" w:type="dxa"/>
          </w:tcPr>
          <w:p w14:paraId="598ED380" w14:textId="77777777" w:rsidR="002E747A" w:rsidRDefault="002E747A" w:rsidP="00B90756">
            <w:pPr>
              <w:jc w:val="center"/>
              <w:rPr>
                <w:rFonts w:ascii="Arial" w:hAnsi="Arial" w:cs="Arial"/>
                <w:lang w:val="en-US" w:eastAsia="ja-JP"/>
              </w:rPr>
            </w:pPr>
          </w:p>
        </w:tc>
      </w:tr>
    </w:tbl>
    <w:p w14:paraId="7E2500BE" w14:textId="77777777" w:rsidR="002E747A" w:rsidRPr="00D06C73" w:rsidRDefault="002E747A">
      <w:pPr>
        <w:rPr>
          <w:rFonts w:cstheme="minorHAnsi"/>
          <w:sz w:val="24"/>
          <w:szCs w:val="24"/>
        </w:rPr>
      </w:pPr>
    </w:p>
    <w:p w14:paraId="3B0D8E8B" w14:textId="2E9D3D24" w:rsidR="002F2283" w:rsidRDefault="00D47140" w:rsidP="0060350D">
      <w:pPr>
        <w:jc w:val="both"/>
        <w:rPr>
          <w:rFonts w:ascii="Arial" w:hAnsi="Arial" w:cs="Arial"/>
          <w:b/>
          <w:bCs/>
          <w:sz w:val="28"/>
          <w:szCs w:val="28"/>
        </w:rPr>
      </w:pPr>
      <w:r>
        <w:rPr>
          <w:rFonts w:ascii="Arial" w:hAnsi="Arial" w:cs="Arial"/>
          <w:b/>
          <w:bCs/>
          <w:sz w:val="28"/>
          <w:szCs w:val="28"/>
        </w:rPr>
        <w:lastRenderedPageBreak/>
        <w:t>Contents</w:t>
      </w:r>
    </w:p>
    <w:p w14:paraId="04A9C50B" w14:textId="77777777" w:rsidR="00D47140" w:rsidRDefault="00D47140" w:rsidP="0060350D">
      <w:pPr>
        <w:jc w:val="both"/>
        <w:rPr>
          <w:rFonts w:ascii="Arial" w:hAnsi="Arial" w:cs="Arial"/>
          <w:b/>
          <w:bCs/>
          <w:sz w:val="28"/>
          <w:szCs w:val="28"/>
        </w:rPr>
      </w:pPr>
    </w:p>
    <w:p w14:paraId="0BF18E01" w14:textId="2A54DE0F" w:rsidR="00D47140" w:rsidRPr="00D132B7" w:rsidRDefault="00D47140" w:rsidP="0060350D">
      <w:pPr>
        <w:jc w:val="both"/>
        <w:rPr>
          <w:rFonts w:ascii="Arial" w:hAnsi="Arial" w:cs="Arial"/>
          <w:sz w:val="24"/>
          <w:szCs w:val="24"/>
        </w:rPr>
      </w:pPr>
      <w:r w:rsidRPr="00D132B7">
        <w:rPr>
          <w:rFonts w:ascii="Arial" w:hAnsi="Arial" w:cs="Arial"/>
          <w:sz w:val="24"/>
          <w:szCs w:val="24"/>
        </w:rPr>
        <w:t>Introduction</w:t>
      </w:r>
    </w:p>
    <w:p w14:paraId="32C137D7" w14:textId="4556955E" w:rsidR="00D47140" w:rsidRPr="00D132B7" w:rsidRDefault="00D47140" w:rsidP="0060350D">
      <w:pPr>
        <w:jc w:val="both"/>
        <w:rPr>
          <w:rFonts w:ascii="Arial" w:hAnsi="Arial" w:cs="Arial"/>
          <w:sz w:val="24"/>
          <w:szCs w:val="24"/>
        </w:rPr>
      </w:pPr>
      <w:r w:rsidRPr="00D132B7">
        <w:rPr>
          <w:rFonts w:ascii="Arial" w:hAnsi="Arial" w:cs="Arial"/>
          <w:sz w:val="24"/>
          <w:szCs w:val="24"/>
        </w:rPr>
        <w:t>Additional Learning Needs and Education Tribunal Act 2018 &amp; Key Changes</w:t>
      </w:r>
    </w:p>
    <w:p w14:paraId="7D48F65E" w14:textId="45289503" w:rsidR="00D47140" w:rsidRPr="00D132B7" w:rsidRDefault="00D47140" w:rsidP="0060350D">
      <w:pPr>
        <w:jc w:val="both"/>
        <w:rPr>
          <w:rFonts w:ascii="Arial" w:hAnsi="Arial" w:cs="Arial"/>
          <w:sz w:val="24"/>
          <w:szCs w:val="24"/>
        </w:rPr>
      </w:pPr>
      <w:r w:rsidRPr="00D132B7">
        <w:rPr>
          <w:rFonts w:ascii="Arial" w:hAnsi="Arial" w:cs="Arial"/>
          <w:sz w:val="24"/>
          <w:szCs w:val="24"/>
        </w:rPr>
        <w:t>Definition of Additional Learning Needs (ALN)</w:t>
      </w:r>
    </w:p>
    <w:p w14:paraId="557BBD05" w14:textId="7DA104A9" w:rsidR="00D47140" w:rsidRPr="00D132B7" w:rsidRDefault="00D47140" w:rsidP="0060350D">
      <w:pPr>
        <w:jc w:val="both"/>
        <w:rPr>
          <w:rFonts w:ascii="Arial" w:hAnsi="Arial" w:cs="Arial"/>
          <w:sz w:val="24"/>
          <w:szCs w:val="24"/>
        </w:rPr>
      </w:pPr>
      <w:r w:rsidRPr="00D132B7">
        <w:rPr>
          <w:rFonts w:ascii="Arial" w:hAnsi="Arial" w:cs="Arial"/>
          <w:sz w:val="24"/>
          <w:szCs w:val="24"/>
        </w:rPr>
        <w:t>Definition of Additional Learning Provision (ALP)</w:t>
      </w:r>
    </w:p>
    <w:p w14:paraId="252FC805" w14:textId="6074B4D8" w:rsidR="00D47140" w:rsidRPr="00D132B7" w:rsidRDefault="00D47140" w:rsidP="0060350D">
      <w:pPr>
        <w:jc w:val="both"/>
        <w:rPr>
          <w:rFonts w:ascii="Arial" w:hAnsi="Arial" w:cs="Arial"/>
          <w:sz w:val="24"/>
          <w:szCs w:val="24"/>
        </w:rPr>
      </w:pPr>
      <w:r w:rsidRPr="00D132B7">
        <w:rPr>
          <w:rFonts w:ascii="Arial" w:hAnsi="Arial" w:cs="Arial"/>
          <w:sz w:val="24"/>
          <w:szCs w:val="24"/>
        </w:rPr>
        <w:t xml:space="preserve">Equality Act </w:t>
      </w:r>
      <w:r w:rsidR="00D132B7" w:rsidRPr="00D132B7">
        <w:rPr>
          <w:rFonts w:ascii="Arial" w:hAnsi="Arial" w:cs="Arial"/>
          <w:sz w:val="24"/>
          <w:szCs w:val="24"/>
        </w:rPr>
        <w:t>2010</w:t>
      </w:r>
    </w:p>
    <w:p w14:paraId="667459A8" w14:textId="218474DB" w:rsidR="00D132B7" w:rsidRPr="00D132B7" w:rsidRDefault="00D132B7" w:rsidP="0060350D">
      <w:pPr>
        <w:jc w:val="both"/>
        <w:rPr>
          <w:rFonts w:ascii="Arial" w:hAnsi="Arial" w:cs="Arial"/>
          <w:sz w:val="24"/>
          <w:szCs w:val="24"/>
        </w:rPr>
      </w:pPr>
      <w:r w:rsidRPr="00D132B7">
        <w:rPr>
          <w:rFonts w:ascii="Arial" w:hAnsi="Arial" w:cs="Arial"/>
          <w:sz w:val="24"/>
          <w:szCs w:val="24"/>
        </w:rPr>
        <w:t>Definition of Disability</w:t>
      </w:r>
    </w:p>
    <w:p w14:paraId="656B33BF" w14:textId="5EA06EAC" w:rsidR="00D132B7" w:rsidRPr="00D132B7" w:rsidRDefault="00D132B7" w:rsidP="0060350D">
      <w:pPr>
        <w:jc w:val="both"/>
        <w:rPr>
          <w:rFonts w:ascii="Arial" w:hAnsi="Arial" w:cs="Arial"/>
          <w:sz w:val="24"/>
          <w:szCs w:val="24"/>
        </w:rPr>
      </w:pPr>
      <w:r w:rsidRPr="00D132B7">
        <w:rPr>
          <w:rFonts w:ascii="Arial" w:hAnsi="Arial" w:cs="Arial"/>
          <w:sz w:val="24"/>
          <w:szCs w:val="24"/>
        </w:rPr>
        <w:t>Discrimination</w:t>
      </w:r>
    </w:p>
    <w:p w14:paraId="0618BCC8" w14:textId="0AAE7D95" w:rsidR="00D132B7" w:rsidRPr="00D132B7" w:rsidRDefault="00D132B7" w:rsidP="0060350D">
      <w:pPr>
        <w:jc w:val="both"/>
        <w:rPr>
          <w:rFonts w:ascii="Arial" w:hAnsi="Arial" w:cs="Arial"/>
          <w:sz w:val="24"/>
          <w:szCs w:val="24"/>
        </w:rPr>
      </w:pPr>
      <w:r w:rsidRPr="00D132B7">
        <w:rPr>
          <w:rFonts w:ascii="Arial" w:hAnsi="Arial" w:cs="Arial"/>
          <w:sz w:val="24"/>
          <w:szCs w:val="24"/>
        </w:rPr>
        <w:t>Vision</w:t>
      </w:r>
    </w:p>
    <w:p w14:paraId="2247BAF3" w14:textId="5CC354ED" w:rsidR="00D132B7" w:rsidRPr="00D132B7" w:rsidRDefault="00D132B7" w:rsidP="0060350D">
      <w:pPr>
        <w:jc w:val="both"/>
        <w:rPr>
          <w:rFonts w:ascii="Arial" w:hAnsi="Arial" w:cs="Arial"/>
          <w:sz w:val="24"/>
          <w:szCs w:val="24"/>
        </w:rPr>
      </w:pPr>
      <w:r w:rsidRPr="00D132B7">
        <w:rPr>
          <w:rFonts w:ascii="Arial" w:hAnsi="Arial" w:cs="Arial"/>
          <w:sz w:val="24"/>
          <w:szCs w:val="24"/>
        </w:rPr>
        <w:t>Inclusion for All</w:t>
      </w:r>
    </w:p>
    <w:p w14:paraId="6030C303" w14:textId="4939DC2D" w:rsidR="00D132B7" w:rsidRPr="00D132B7" w:rsidRDefault="00D132B7" w:rsidP="0060350D">
      <w:pPr>
        <w:jc w:val="both"/>
        <w:rPr>
          <w:rFonts w:ascii="Arial" w:hAnsi="Arial" w:cs="Arial"/>
          <w:sz w:val="24"/>
          <w:szCs w:val="24"/>
        </w:rPr>
      </w:pPr>
      <w:r w:rsidRPr="00D132B7">
        <w:rPr>
          <w:rFonts w:ascii="Arial" w:hAnsi="Arial" w:cs="Arial"/>
          <w:sz w:val="24"/>
          <w:szCs w:val="24"/>
        </w:rPr>
        <w:t>Early Years Additional Learning Needs Lead Officer (EY ALNLO)</w:t>
      </w:r>
    </w:p>
    <w:p w14:paraId="34AA2AF4" w14:textId="07009DDC" w:rsidR="00D132B7" w:rsidRPr="00D132B7" w:rsidRDefault="00D132B7" w:rsidP="0060350D">
      <w:pPr>
        <w:jc w:val="both"/>
        <w:rPr>
          <w:rFonts w:ascii="Arial" w:hAnsi="Arial" w:cs="Arial"/>
          <w:sz w:val="24"/>
          <w:szCs w:val="24"/>
        </w:rPr>
      </w:pPr>
      <w:r w:rsidRPr="00D132B7">
        <w:rPr>
          <w:rFonts w:ascii="Arial" w:hAnsi="Arial" w:cs="Arial"/>
          <w:sz w:val="24"/>
          <w:szCs w:val="24"/>
        </w:rPr>
        <w:t>Fig 1: One Page Profile</w:t>
      </w:r>
    </w:p>
    <w:p w14:paraId="57938912" w14:textId="61AA4263" w:rsidR="00D132B7" w:rsidRPr="00D132B7" w:rsidRDefault="00D132B7" w:rsidP="0060350D">
      <w:pPr>
        <w:jc w:val="both"/>
        <w:rPr>
          <w:rFonts w:ascii="Arial" w:hAnsi="Arial" w:cs="Arial"/>
          <w:sz w:val="24"/>
          <w:szCs w:val="24"/>
        </w:rPr>
      </w:pPr>
      <w:r w:rsidRPr="00D132B7">
        <w:rPr>
          <w:rFonts w:ascii="Arial" w:hAnsi="Arial" w:cs="Arial"/>
          <w:sz w:val="24"/>
          <w:szCs w:val="24"/>
        </w:rPr>
        <w:t>Fig 2: Graduated Response and Levels of Support</w:t>
      </w:r>
    </w:p>
    <w:p w14:paraId="3419E1C7" w14:textId="75D3EBA3" w:rsidR="00D132B7" w:rsidRPr="00D132B7" w:rsidRDefault="00D132B7" w:rsidP="0060350D">
      <w:pPr>
        <w:jc w:val="both"/>
        <w:rPr>
          <w:rFonts w:ascii="Arial" w:hAnsi="Arial" w:cs="Arial"/>
          <w:sz w:val="24"/>
          <w:szCs w:val="24"/>
        </w:rPr>
      </w:pPr>
      <w:r w:rsidRPr="00D132B7">
        <w:rPr>
          <w:rFonts w:ascii="Arial" w:hAnsi="Arial" w:cs="Arial"/>
          <w:sz w:val="24"/>
          <w:szCs w:val="24"/>
        </w:rPr>
        <w:t>Person Centred Planning</w:t>
      </w:r>
    </w:p>
    <w:p w14:paraId="536CAF1E" w14:textId="76C4D96C" w:rsidR="00D132B7" w:rsidRPr="00D132B7" w:rsidRDefault="00D132B7" w:rsidP="0060350D">
      <w:pPr>
        <w:jc w:val="both"/>
        <w:rPr>
          <w:rFonts w:ascii="Arial" w:hAnsi="Arial" w:cs="Arial"/>
          <w:sz w:val="24"/>
          <w:szCs w:val="24"/>
        </w:rPr>
      </w:pPr>
      <w:r w:rsidRPr="00D132B7">
        <w:rPr>
          <w:rFonts w:ascii="Arial" w:hAnsi="Arial" w:cs="Arial"/>
          <w:sz w:val="24"/>
          <w:szCs w:val="24"/>
        </w:rPr>
        <w:t>Transition to Maintained Settings</w:t>
      </w:r>
    </w:p>
    <w:p w14:paraId="41CBF898" w14:textId="77777777" w:rsidR="00D132B7" w:rsidRDefault="00D132B7" w:rsidP="0060350D">
      <w:pPr>
        <w:jc w:val="both"/>
        <w:rPr>
          <w:rFonts w:ascii="Arial" w:hAnsi="Arial" w:cs="Arial"/>
          <w:b/>
          <w:bCs/>
          <w:sz w:val="28"/>
          <w:szCs w:val="28"/>
        </w:rPr>
      </w:pPr>
    </w:p>
    <w:p w14:paraId="093DF973" w14:textId="77777777" w:rsidR="00D132B7" w:rsidRDefault="00D132B7" w:rsidP="0060350D">
      <w:pPr>
        <w:jc w:val="both"/>
        <w:rPr>
          <w:rFonts w:ascii="Arial" w:hAnsi="Arial" w:cs="Arial"/>
          <w:b/>
          <w:bCs/>
          <w:sz w:val="28"/>
          <w:szCs w:val="28"/>
        </w:rPr>
      </w:pPr>
    </w:p>
    <w:p w14:paraId="329444C4" w14:textId="7EF343A7" w:rsidR="00D132B7" w:rsidRDefault="00D132B7" w:rsidP="0060350D">
      <w:pPr>
        <w:jc w:val="both"/>
        <w:rPr>
          <w:rFonts w:ascii="Arial" w:hAnsi="Arial" w:cs="Arial"/>
          <w:b/>
          <w:bCs/>
          <w:sz w:val="28"/>
          <w:szCs w:val="28"/>
        </w:rPr>
      </w:pPr>
      <w:r>
        <w:rPr>
          <w:rFonts w:ascii="Arial" w:hAnsi="Arial" w:cs="Arial"/>
          <w:b/>
          <w:bCs/>
          <w:sz w:val="28"/>
          <w:szCs w:val="28"/>
        </w:rPr>
        <w:t>Appendi</w:t>
      </w:r>
      <w:r w:rsidR="00C46DC0">
        <w:rPr>
          <w:rFonts w:ascii="Arial" w:hAnsi="Arial" w:cs="Arial"/>
          <w:b/>
          <w:bCs/>
          <w:sz w:val="28"/>
          <w:szCs w:val="28"/>
        </w:rPr>
        <w:t>x</w:t>
      </w:r>
      <w:r>
        <w:rPr>
          <w:rFonts w:ascii="Arial" w:hAnsi="Arial" w:cs="Arial"/>
          <w:b/>
          <w:bCs/>
          <w:sz w:val="28"/>
          <w:szCs w:val="28"/>
        </w:rPr>
        <w:t xml:space="preserve">: </w:t>
      </w:r>
    </w:p>
    <w:p w14:paraId="7DDC76D4" w14:textId="2E6AA0C8" w:rsidR="00D132B7" w:rsidRPr="00C46DC0" w:rsidRDefault="00D132B7" w:rsidP="00C46DC0">
      <w:pPr>
        <w:jc w:val="both"/>
        <w:rPr>
          <w:rFonts w:ascii="Arial" w:hAnsi="Arial" w:cs="Arial"/>
          <w:sz w:val="24"/>
          <w:szCs w:val="24"/>
        </w:rPr>
      </w:pPr>
      <w:r w:rsidRPr="00C46DC0">
        <w:rPr>
          <w:rFonts w:ascii="Arial" w:hAnsi="Arial" w:cs="Arial"/>
          <w:sz w:val="24"/>
          <w:szCs w:val="24"/>
        </w:rPr>
        <w:t>Notification of ALN and the Statutory Process</w:t>
      </w:r>
      <w:r w:rsidR="00C46DC0">
        <w:rPr>
          <w:rFonts w:ascii="Arial" w:hAnsi="Arial" w:cs="Arial"/>
          <w:sz w:val="24"/>
          <w:szCs w:val="24"/>
        </w:rPr>
        <w:t xml:space="preserve"> Pathways</w:t>
      </w:r>
    </w:p>
    <w:p w14:paraId="7BD5F242" w14:textId="77777777" w:rsidR="00D47140" w:rsidRDefault="00D47140" w:rsidP="0060350D">
      <w:pPr>
        <w:jc w:val="both"/>
        <w:rPr>
          <w:rFonts w:ascii="Arial" w:hAnsi="Arial" w:cs="Arial"/>
          <w:b/>
          <w:bCs/>
          <w:sz w:val="28"/>
          <w:szCs w:val="28"/>
        </w:rPr>
      </w:pPr>
    </w:p>
    <w:p w14:paraId="58E42FA5" w14:textId="77777777" w:rsidR="00D47140" w:rsidRDefault="00D47140" w:rsidP="0060350D">
      <w:pPr>
        <w:jc w:val="both"/>
        <w:rPr>
          <w:rFonts w:ascii="Arial" w:hAnsi="Arial" w:cs="Arial"/>
          <w:b/>
          <w:bCs/>
          <w:sz w:val="28"/>
          <w:szCs w:val="28"/>
        </w:rPr>
      </w:pPr>
    </w:p>
    <w:p w14:paraId="0B35B26A" w14:textId="77777777" w:rsidR="00D132B7" w:rsidRDefault="00D132B7" w:rsidP="0060350D">
      <w:pPr>
        <w:jc w:val="both"/>
        <w:rPr>
          <w:rFonts w:ascii="Arial" w:hAnsi="Arial" w:cs="Arial"/>
          <w:b/>
          <w:bCs/>
          <w:sz w:val="28"/>
          <w:szCs w:val="28"/>
        </w:rPr>
      </w:pPr>
    </w:p>
    <w:p w14:paraId="754215D1" w14:textId="77777777" w:rsidR="00D132B7" w:rsidRDefault="00D132B7" w:rsidP="0060350D">
      <w:pPr>
        <w:jc w:val="both"/>
        <w:rPr>
          <w:rFonts w:ascii="Arial" w:hAnsi="Arial" w:cs="Arial"/>
          <w:b/>
          <w:bCs/>
          <w:sz w:val="28"/>
          <w:szCs w:val="28"/>
        </w:rPr>
      </w:pPr>
    </w:p>
    <w:p w14:paraId="105CB189" w14:textId="77777777" w:rsidR="00D132B7" w:rsidRDefault="00D132B7" w:rsidP="0060350D">
      <w:pPr>
        <w:jc w:val="both"/>
        <w:rPr>
          <w:rFonts w:ascii="Arial" w:hAnsi="Arial" w:cs="Arial"/>
          <w:b/>
          <w:bCs/>
          <w:sz w:val="28"/>
          <w:szCs w:val="28"/>
        </w:rPr>
      </w:pPr>
    </w:p>
    <w:p w14:paraId="3DA6474F" w14:textId="77777777" w:rsidR="00D132B7" w:rsidRDefault="00D132B7" w:rsidP="0060350D">
      <w:pPr>
        <w:jc w:val="both"/>
        <w:rPr>
          <w:rFonts w:ascii="Arial" w:hAnsi="Arial" w:cs="Arial"/>
          <w:b/>
          <w:bCs/>
          <w:sz w:val="28"/>
          <w:szCs w:val="28"/>
        </w:rPr>
      </w:pPr>
    </w:p>
    <w:p w14:paraId="5DA94FB4" w14:textId="77777777" w:rsidR="00C46DC0" w:rsidRDefault="00C46DC0" w:rsidP="0060350D">
      <w:pPr>
        <w:jc w:val="both"/>
        <w:rPr>
          <w:rFonts w:ascii="Arial" w:hAnsi="Arial" w:cs="Arial"/>
          <w:b/>
          <w:bCs/>
          <w:sz w:val="28"/>
          <w:szCs w:val="28"/>
        </w:rPr>
      </w:pPr>
    </w:p>
    <w:p w14:paraId="61235D6D" w14:textId="77777777" w:rsidR="00C46DC0" w:rsidRDefault="00C46DC0" w:rsidP="0060350D">
      <w:pPr>
        <w:jc w:val="both"/>
        <w:rPr>
          <w:rFonts w:ascii="Arial" w:hAnsi="Arial" w:cs="Arial"/>
          <w:b/>
          <w:bCs/>
          <w:sz w:val="28"/>
          <w:szCs w:val="28"/>
        </w:rPr>
      </w:pPr>
    </w:p>
    <w:p w14:paraId="4BA86D28" w14:textId="4363A7A6" w:rsidR="0060350D" w:rsidRPr="003F5484" w:rsidRDefault="00D132B7" w:rsidP="0060350D">
      <w:pPr>
        <w:jc w:val="both"/>
        <w:rPr>
          <w:rFonts w:ascii="Arial" w:hAnsi="Arial" w:cs="Arial"/>
          <w:b/>
          <w:bCs/>
          <w:sz w:val="28"/>
          <w:szCs w:val="28"/>
        </w:rPr>
      </w:pPr>
      <w:r>
        <w:rPr>
          <w:rFonts w:ascii="Arial" w:hAnsi="Arial" w:cs="Arial"/>
          <w:b/>
          <w:bCs/>
          <w:sz w:val="28"/>
          <w:szCs w:val="28"/>
        </w:rPr>
        <w:lastRenderedPageBreak/>
        <w:t>I</w:t>
      </w:r>
      <w:r w:rsidR="0060350D" w:rsidRPr="003F5484">
        <w:rPr>
          <w:rFonts w:ascii="Arial" w:hAnsi="Arial" w:cs="Arial"/>
          <w:b/>
          <w:bCs/>
          <w:sz w:val="28"/>
          <w:szCs w:val="28"/>
        </w:rPr>
        <w:t xml:space="preserve">ntroduction </w:t>
      </w:r>
    </w:p>
    <w:p w14:paraId="431616D2" w14:textId="36B446C4" w:rsidR="001B0856" w:rsidRPr="003F5484" w:rsidRDefault="0060350D" w:rsidP="00962815">
      <w:pPr>
        <w:jc w:val="both"/>
        <w:rPr>
          <w:rFonts w:ascii="Arial" w:hAnsi="Arial" w:cs="Arial"/>
        </w:rPr>
      </w:pPr>
      <w:r w:rsidRPr="003F5484">
        <w:rPr>
          <w:rFonts w:ascii="Arial" w:hAnsi="Arial" w:cs="Arial"/>
        </w:rPr>
        <w:t xml:space="preserve">This Early Years </w:t>
      </w:r>
      <w:r w:rsidR="00486D87" w:rsidRPr="003F5484">
        <w:rPr>
          <w:rFonts w:ascii="Arial" w:hAnsi="Arial" w:cs="Arial"/>
        </w:rPr>
        <w:t>A</w:t>
      </w:r>
      <w:r w:rsidR="005E5836" w:rsidRPr="003F5484">
        <w:rPr>
          <w:rFonts w:ascii="Arial" w:hAnsi="Arial" w:cs="Arial"/>
        </w:rPr>
        <w:t xml:space="preserve">dditional </w:t>
      </w:r>
      <w:r w:rsidR="00486D87" w:rsidRPr="003F5484">
        <w:rPr>
          <w:rFonts w:ascii="Arial" w:hAnsi="Arial" w:cs="Arial"/>
        </w:rPr>
        <w:t>L</w:t>
      </w:r>
      <w:r w:rsidR="005E5836" w:rsidRPr="003F5484">
        <w:rPr>
          <w:rFonts w:ascii="Arial" w:hAnsi="Arial" w:cs="Arial"/>
        </w:rPr>
        <w:t xml:space="preserve">earning </w:t>
      </w:r>
      <w:r w:rsidR="00486D87" w:rsidRPr="003F5484">
        <w:rPr>
          <w:rFonts w:ascii="Arial" w:hAnsi="Arial" w:cs="Arial"/>
        </w:rPr>
        <w:t>N</w:t>
      </w:r>
      <w:r w:rsidR="005E5836" w:rsidRPr="003F5484">
        <w:rPr>
          <w:rFonts w:ascii="Arial" w:hAnsi="Arial" w:cs="Arial"/>
        </w:rPr>
        <w:t>eeds (ALN)</w:t>
      </w:r>
      <w:r w:rsidR="00486D87" w:rsidRPr="003F5484">
        <w:rPr>
          <w:rFonts w:ascii="Arial" w:hAnsi="Arial" w:cs="Arial"/>
        </w:rPr>
        <w:t xml:space="preserve"> </w:t>
      </w:r>
      <w:r w:rsidRPr="003F5484">
        <w:rPr>
          <w:rFonts w:ascii="Arial" w:hAnsi="Arial" w:cs="Arial"/>
        </w:rPr>
        <w:t>Guidance and Process document</w:t>
      </w:r>
      <w:r w:rsidR="001B0856" w:rsidRPr="003F5484">
        <w:rPr>
          <w:rFonts w:ascii="Arial" w:hAnsi="Arial" w:cs="Arial"/>
        </w:rPr>
        <w:t xml:space="preserve"> </w:t>
      </w:r>
      <w:r w:rsidR="00924894" w:rsidRPr="003F5484">
        <w:rPr>
          <w:rFonts w:ascii="Arial" w:hAnsi="Arial" w:cs="Arial"/>
        </w:rPr>
        <w:t>outlines</w:t>
      </w:r>
      <w:r w:rsidR="001B0856" w:rsidRPr="003F5484">
        <w:rPr>
          <w:rFonts w:ascii="Arial" w:hAnsi="Arial" w:cs="Arial"/>
        </w:rPr>
        <w:t xml:space="preserve"> </w:t>
      </w:r>
      <w:r w:rsidRPr="003F5484">
        <w:rPr>
          <w:rFonts w:ascii="Arial" w:hAnsi="Arial" w:cs="Arial"/>
        </w:rPr>
        <w:t xml:space="preserve">the </w:t>
      </w:r>
      <w:r w:rsidR="001B0856" w:rsidRPr="003F5484">
        <w:rPr>
          <w:rFonts w:ascii="Arial" w:hAnsi="Arial" w:cs="Arial"/>
        </w:rPr>
        <w:t xml:space="preserve">Blaenau Gwent </w:t>
      </w:r>
      <w:r w:rsidRPr="003F5484">
        <w:rPr>
          <w:rFonts w:ascii="Arial" w:hAnsi="Arial" w:cs="Arial"/>
        </w:rPr>
        <w:t xml:space="preserve">Local Authority </w:t>
      </w:r>
      <w:r w:rsidR="001B0856" w:rsidRPr="003F5484">
        <w:rPr>
          <w:rFonts w:ascii="Arial" w:hAnsi="Arial" w:cs="Arial"/>
        </w:rPr>
        <w:t>approach to support</w:t>
      </w:r>
      <w:r w:rsidR="00941789" w:rsidRPr="003F5484">
        <w:rPr>
          <w:rFonts w:ascii="Arial" w:hAnsi="Arial" w:cs="Arial"/>
        </w:rPr>
        <w:t>ing</w:t>
      </w:r>
      <w:r w:rsidR="004A2556" w:rsidRPr="003F5484">
        <w:rPr>
          <w:rFonts w:ascii="Arial" w:hAnsi="Arial" w:cs="Arial"/>
        </w:rPr>
        <w:t xml:space="preserve"> Early Years settings</w:t>
      </w:r>
      <w:r w:rsidR="007E5996" w:rsidRPr="003F5484">
        <w:rPr>
          <w:rFonts w:ascii="Arial" w:hAnsi="Arial" w:cs="Arial"/>
        </w:rPr>
        <w:t xml:space="preserve"> (maintained and non-maintained)</w:t>
      </w:r>
      <w:r w:rsidR="00941789" w:rsidRPr="003F5484">
        <w:rPr>
          <w:rFonts w:ascii="Arial" w:hAnsi="Arial" w:cs="Arial"/>
        </w:rPr>
        <w:t xml:space="preserve"> with their responsibilities under</w:t>
      </w:r>
      <w:r w:rsidR="005E5836" w:rsidRPr="003F5484">
        <w:rPr>
          <w:rFonts w:ascii="Arial" w:hAnsi="Arial" w:cs="Arial"/>
        </w:rPr>
        <w:t xml:space="preserve"> the</w:t>
      </w:r>
      <w:r w:rsidR="00941789" w:rsidRPr="003F5484">
        <w:rPr>
          <w:rFonts w:ascii="Arial" w:hAnsi="Arial" w:cs="Arial"/>
        </w:rPr>
        <w:t xml:space="preserve"> </w:t>
      </w:r>
      <w:r w:rsidR="005E5836" w:rsidRPr="003F5484">
        <w:rPr>
          <w:rFonts w:ascii="Arial" w:hAnsi="Arial" w:cs="Arial"/>
        </w:rPr>
        <w:t>Additional Learning Needs and Education Tribunal Act (</w:t>
      </w:r>
      <w:r w:rsidR="00941789" w:rsidRPr="003F5484">
        <w:rPr>
          <w:rFonts w:ascii="Arial" w:hAnsi="Arial" w:cs="Arial"/>
        </w:rPr>
        <w:t>ALNET</w:t>
      </w:r>
      <w:r w:rsidR="005E5836" w:rsidRPr="003F5484">
        <w:rPr>
          <w:rFonts w:ascii="Arial" w:hAnsi="Arial" w:cs="Arial"/>
        </w:rPr>
        <w:t>)</w:t>
      </w:r>
      <w:r w:rsidR="00941789" w:rsidRPr="003F5484">
        <w:rPr>
          <w:rFonts w:ascii="Arial" w:hAnsi="Arial" w:cs="Arial"/>
        </w:rPr>
        <w:t xml:space="preserve"> 2018</w:t>
      </w:r>
      <w:r w:rsidR="005E5836" w:rsidRPr="003F5484">
        <w:rPr>
          <w:rFonts w:ascii="Arial" w:hAnsi="Arial" w:cs="Arial"/>
        </w:rPr>
        <w:t xml:space="preserve"> and the corresponding ALN Code of Practice</w:t>
      </w:r>
      <w:r w:rsidR="0093505F" w:rsidRPr="003F5484">
        <w:rPr>
          <w:rFonts w:ascii="Arial" w:hAnsi="Arial" w:cs="Arial"/>
        </w:rPr>
        <w:t xml:space="preserve"> 2021</w:t>
      </w:r>
      <w:r w:rsidR="00941789" w:rsidRPr="003F5484">
        <w:rPr>
          <w:rFonts w:ascii="Arial" w:hAnsi="Arial" w:cs="Arial"/>
        </w:rPr>
        <w:t xml:space="preserve">.  </w:t>
      </w:r>
      <w:r w:rsidR="00AE4C43" w:rsidRPr="003F5484">
        <w:rPr>
          <w:rFonts w:ascii="Arial" w:hAnsi="Arial" w:cs="Arial"/>
        </w:rPr>
        <w:t>Th</w:t>
      </w:r>
      <w:r w:rsidR="00941789" w:rsidRPr="003F5484">
        <w:rPr>
          <w:rFonts w:ascii="Arial" w:hAnsi="Arial" w:cs="Arial"/>
        </w:rPr>
        <w:t>e</w:t>
      </w:r>
      <w:r w:rsidRPr="003F5484">
        <w:rPr>
          <w:rFonts w:ascii="Arial" w:hAnsi="Arial" w:cs="Arial"/>
        </w:rPr>
        <w:t xml:space="preserve"> </w:t>
      </w:r>
      <w:r w:rsidR="0096484E" w:rsidRPr="003F5484">
        <w:rPr>
          <w:rFonts w:ascii="Arial" w:hAnsi="Arial" w:cs="Arial"/>
        </w:rPr>
        <w:t>approach</w:t>
      </w:r>
      <w:r w:rsidR="004918D2" w:rsidRPr="003F5484">
        <w:rPr>
          <w:rFonts w:ascii="Arial" w:hAnsi="Arial" w:cs="Arial"/>
        </w:rPr>
        <w:t xml:space="preserve"> within</w:t>
      </w:r>
      <w:r w:rsidRPr="003F5484">
        <w:rPr>
          <w:rFonts w:ascii="Arial" w:hAnsi="Arial" w:cs="Arial"/>
        </w:rPr>
        <w:t xml:space="preserve"> this guidance intends to</w:t>
      </w:r>
      <w:r w:rsidR="001B0856" w:rsidRPr="003F5484">
        <w:rPr>
          <w:rFonts w:ascii="Arial" w:hAnsi="Arial" w:cs="Arial"/>
        </w:rPr>
        <w:t xml:space="preserve"> meet the needs of our young </w:t>
      </w:r>
      <w:r w:rsidR="003B49F5" w:rsidRPr="003F5484">
        <w:rPr>
          <w:rFonts w:ascii="Arial" w:hAnsi="Arial" w:cs="Arial"/>
        </w:rPr>
        <w:t>child</w:t>
      </w:r>
      <w:r w:rsidR="002F2283">
        <w:rPr>
          <w:rFonts w:ascii="Arial" w:hAnsi="Arial" w:cs="Arial"/>
        </w:rPr>
        <w:t>ren</w:t>
      </w:r>
      <w:r w:rsidR="001B0856" w:rsidRPr="003F5484">
        <w:rPr>
          <w:rFonts w:ascii="Arial" w:hAnsi="Arial" w:cs="Arial"/>
        </w:rPr>
        <w:t xml:space="preserve"> with additional needs (AN) and</w:t>
      </w:r>
      <w:r w:rsidRPr="003F5484">
        <w:rPr>
          <w:rFonts w:ascii="Arial" w:hAnsi="Arial" w:cs="Arial"/>
        </w:rPr>
        <w:t>/</w:t>
      </w:r>
      <w:r w:rsidR="001B0856" w:rsidRPr="003F5484">
        <w:rPr>
          <w:rFonts w:ascii="Arial" w:hAnsi="Arial" w:cs="Arial"/>
        </w:rPr>
        <w:t xml:space="preserve"> or </w:t>
      </w:r>
      <w:r w:rsidR="002C61C4" w:rsidRPr="003F5484">
        <w:rPr>
          <w:rFonts w:ascii="Arial" w:hAnsi="Arial" w:cs="Arial"/>
        </w:rPr>
        <w:t>A</w:t>
      </w:r>
      <w:r w:rsidR="001B0856" w:rsidRPr="003F5484">
        <w:rPr>
          <w:rFonts w:ascii="Arial" w:hAnsi="Arial" w:cs="Arial"/>
        </w:rPr>
        <w:t>dditional Learning Needs (ALN)</w:t>
      </w:r>
      <w:r w:rsidR="00E97BEE" w:rsidRPr="003F5484">
        <w:rPr>
          <w:rFonts w:ascii="Arial" w:hAnsi="Arial" w:cs="Arial"/>
        </w:rPr>
        <w:t>,</w:t>
      </w:r>
      <w:r w:rsidR="001B0856" w:rsidRPr="003F5484">
        <w:rPr>
          <w:rFonts w:ascii="Arial" w:hAnsi="Arial" w:cs="Arial"/>
        </w:rPr>
        <w:t xml:space="preserve"> to overcome barriers and challenges to enable</w:t>
      </w:r>
      <w:r w:rsidRPr="003F5484">
        <w:rPr>
          <w:rFonts w:ascii="Arial" w:hAnsi="Arial" w:cs="Arial"/>
        </w:rPr>
        <w:t xml:space="preserve"> those</w:t>
      </w:r>
      <w:r w:rsidR="001B0856" w:rsidRPr="003F5484">
        <w:rPr>
          <w:rFonts w:ascii="Arial" w:hAnsi="Arial" w:cs="Arial"/>
        </w:rPr>
        <w:t xml:space="preserve"> </w:t>
      </w:r>
      <w:r w:rsidR="003B49F5" w:rsidRPr="003F5484">
        <w:rPr>
          <w:rFonts w:ascii="Arial" w:hAnsi="Arial" w:cs="Arial"/>
        </w:rPr>
        <w:t>child</w:t>
      </w:r>
      <w:r w:rsidR="002F2283">
        <w:rPr>
          <w:rFonts w:ascii="Arial" w:hAnsi="Arial" w:cs="Arial"/>
        </w:rPr>
        <w:t>ren</w:t>
      </w:r>
      <w:r w:rsidR="001B0856" w:rsidRPr="003F5484">
        <w:rPr>
          <w:rFonts w:ascii="Arial" w:hAnsi="Arial" w:cs="Arial"/>
        </w:rPr>
        <w:t xml:space="preserve"> to reach their full potent</w:t>
      </w:r>
      <w:r w:rsidR="00822290" w:rsidRPr="003F5484">
        <w:rPr>
          <w:rFonts w:ascii="Arial" w:hAnsi="Arial" w:cs="Arial"/>
        </w:rPr>
        <w:t>i</w:t>
      </w:r>
      <w:r w:rsidR="001B0856" w:rsidRPr="003F5484">
        <w:rPr>
          <w:rFonts w:ascii="Arial" w:hAnsi="Arial" w:cs="Arial"/>
        </w:rPr>
        <w:t xml:space="preserve">al.   </w:t>
      </w:r>
    </w:p>
    <w:p w14:paraId="1066B943" w14:textId="5F1E773D" w:rsidR="00BF7792" w:rsidRPr="003F5484" w:rsidRDefault="00E97BEE" w:rsidP="00962815">
      <w:pPr>
        <w:jc w:val="both"/>
        <w:rPr>
          <w:rFonts w:ascii="Arial" w:hAnsi="Arial" w:cs="Arial"/>
        </w:rPr>
      </w:pPr>
      <w:r w:rsidRPr="003F5484">
        <w:rPr>
          <w:rFonts w:ascii="Arial" w:hAnsi="Arial" w:cs="Arial"/>
        </w:rPr>
        <w:t>This</w:t>
      </w:r>
      <w:r w:rsidR="00D0786B" w:rsidRPr="003F5484">
        <w:rPr>
          <w:rFonts w:ascii="Arial" w:hAnsi="Arial" w:cs="Arial"/>
        </w:rPr>
        <w:t xml:space="preserve"> guidance</w:t>
      </w:r>
      <w:r w:rsidRPr="003F5484">
        <w:rPr>
          <w:rFonts w:ascii="Arial" w:hAnsi="Arial" w:cs="Arial"/>
        </w:rPr>
        <w:t xml:space="preserve"> is inclusive of</w:t>
      </w:r>
      <w:r w:rsidR="00033C99" w:rsidRPr="003F5484">
        <w:rPr>
          <w:rFonts w:ascii="Arial" w:hAnsi="Arial" w:cs="Arial"/>
        </w:rPr>
        <w:t xml:space="preserve"> the </w:t>
      </w:r>
      <w:r w:rsidR="00DF252F" w:rsidRPr="003F5484">
        <w:rPr>
          <w:rFonts w:ascii="Arial" w:hAnsi="Arial" w:cs="Arial"/>
        </w:rPr>
        <w:t xml:space="preserve">Early Years </w:t>
      </w:r>
      <w:r w:rsidR="00033C99" w:rsidRPr="003F5484">
        <w:rPr>
          <w:rFonts w:ascii="Arial" w:hAnsi="Arial" w:cs="Arial"/>
        </w:rPr>
        <w:t>0-5 age range and</w:t>
      </w:r>
      <w:r w:rsidRPr="003F5484">
        <w:rPr>
          <w:rFonts w:ascii="Arial" w:hAnsi="Arial" w:cs="Arial"/>
        </w:rPr>
        <w:t xml:space="preserve"> the ALN Act 2018</w:t>
      </w:r>
      <w:r w:rsidR="00B9696E" w:rsidRPr="003F5484">
        <w:rPr>
          <w:rFonts w:ascii="Arial" w:hAnsi="Arial" w:cs="Arial"/>
        </w:rPr>
        <w:t xml:space="preserve"> and ALN Code of Practice 2021</w:t>
      </w:r>
      <w:r w:rsidRPr="003F5484">
        <w:rPr>
          <w:rFonts w:ascii="Arial" w:hAnsi="Arial" w:cs="Arial"/>
        </w:rPr>
        <w:t>.  The p</w:t>
      </w:r>
      <w:r w:rsidR="00486D87" w:rsidRPr="003F5484">
        <w:rPr>
          <w:rFonts w:ascii="Arial" w:hAnsi="Arial" w:cs="Arial"/>
        </w:rPr>
        <w:t xml:space="preserve">athways </w:t>
      </w:r>
      <w:r w:rsidR="004918D2" w:rsidRPr="003F5484">
        <w:rPr>
          <w:rFonts w:ascii="Arial" w:hAnsi="Arial" w:cs="Arial"/>
        </w:rPr>
        <w:t>to</w:t>
      </w:r>
      <w:r w:rsidR="00486D87" w:rsidRPr="003F5484">
        <w:rPr>
          <w:rFonts w:ascii="Arial" w:hAnsi="Arial" w:cs="Arial"/>
        </w:rPr>
        <w:t xml:space="preserve"> support</w:t>
      </w:r>
      <w:r w:rsidR="004918D2" w:rsidRPr="003F5484">
        <w:rPr>
          <w:rFonts w:ascii="Arial" w:hAnsi="Arial" w:cs="Arial"/>
        </w:rPr>
        <w:t xml:space="preserve"> </w:t>
      </w:r>
      <w:r w:rsidR="003B49F5" w:rsidRPr="003F5484">
        <w:rPr>
          <w:rFonts w:ascii="Arial" w:hAnsi="Arial" w:cs="Arial"/>
        </w:rPr>
        <w:t>child</w:t>
      </w:r>
      <w:r w:rsidR="002F2283">
        <w:rPr>
          <w:rFonts w:ascii="Arial" w:hAnsi="Arial" w:cs="Arial"/>
        </w:rPr>
        <w:t>ren</w:t>
      </w:r>
      <w:r w:rsidR="00486D87" w:rsidRPr="003F5484">
        <w:rPr>
          <w:rFonts w:ascii="Arial" w:hAnsi="Arial" w:cs="Arial"/>
        </w:rPr>
        <w:t xml:space="preserve"> with Additional Needs and/or with Additional Learning Needs are i</w:t>
      </w:r>
      <w:r w:rsidRPr="003F5484">
        <w:rPr>
          <w:rFonts w:ascii="Arial" w:hAnsi="Arial" w:cs="Arial"/>
        </w:rPr>
        <w:t>ncluded</w:t>
      </w:r>
      <w:r w:rsidR="00486D87" w:rsidRPr="003F5484">
        <w:rPr>
          <w:rFonts w:ascii="Arial" w:hAnsi="Arial" w:cs="Arial"/>
        </w:rPr>
        <w:t xml:space="preserve"> as appendices within this guidance. </w:t>
      </w:r>
    </w:p>
    <w:p w14:paraId="00EBECD3" w14:textId="77777777" w:rsidR="004F4991" w:rsidRPr="003F5484" w:rsidRDefault="00BF7792" w:rsidP="00962815">
      <w:pPr>
        <w:jc w:val="both"/>
        <w:rPr>
          <w:rFonts w:ascii="Arial" w:hAnsi="Arial" w:cs="Arial"/>
        </w:rPr>
      </w:pPr>
      <w:r w:rsidRPr="003F5484">
        <w:rPr>
          <w:rFonts w:ascii="Arial" w:hAnsi="Arial" w:cs="Arial"/>
        </w:rPr>
        <w:t xml:space="preserve">The authority has a designated Early Years ALN Lead Officer in post and this role works in partnership with health and social care colleagues. </w:t>
      </w:r>
    </w:p>
    <w:p w14:paraId="4F3A4FD7" w14:textId="77777777" w:rsidR="00850073" w:rsidRDefault="004F4991" w:rsidP="00962815">
      <w:pPr>
        <w:jc w:val="both"/>
        <w:rPr>
          <w:rFonts w:ascii="Arial" w:hAnsi="Arial" w:cs="Arial"/>
        </w:rPr>
      </w:pPr>
      <w:r w:rsidRPr="003F5484">
        <w:rPr>
          <w:rFonts w:ascii="Arial" w:hAnsi="Arial" w:cs="Arial"/>
        </w:rPr>
        <w:t>This document should be read in conjunction with</w:t>
      </w:r>
      <w:r w:rsidR="00850073">
        <w:rPr>
          <w:rFonts w:ascii="Arial" w:hAnsi="Arial" w:cs="Arial"/>
        </w:rPr>
        <w:t xml:space="preserve">: </w:t>
      </w:r>
    </w:p>
    <w:p w14:paraId="495ED4F4" w14:textId="16A99606" w:rsidR="00850073" w:rsidRPr="00850073" w:rsidRDefault="004F4991" w:rsidP="00850073">
      <w:pPr>
        <w:pStyle w:val="ListParagraph"/>
        <w:numPr>
          <w:ilvl w:val="0"/>
          <w:numId w:val="44"/>
        </w:numPr>
        <w:jc w:val="both"/>
        <w:rPr>
          <w:rFonts w:ascii="Arial" w:hAnsi="Arial" w:cs="Arial"/>
        </w:rPr>
      </w:pPr>
      <w:r w:rsidRPr="00850073">
        <w:rPr>
          <w:rFonts w:ascii="Arial" w:hAnsi="Arial" w:cs="Arial"/>
        </w:rPr>
        <w:t>Blaenau Gwent</w:t>
      </w:r>
      <w:r w:rsidR="006D7861">
        <w:rPr>
          <w:rFonts w:ascii="Arial" w:hAnsi="Arial" w:cs="Arial"/>
        </w:rPr>
        <w:t>,</w:t>
      </w:r>
      <w:r w:rsidRPr="00850073">
        <w:rPr>
          <w:rFonts w:ascii="Arial" w:hAnsi="Arial" w:cs="Arial"/>
        </w:rPr>
        <w:t xml:space="preserve"> Additional Learning Needs Policy</w:t>
      </w:r>
    </w:p>
    <w:p w14:paraId="0D40C87D" w14:textId="02ED1FFA" w:rsidR="00E97BEE" w:rsidRPr="00850073" w:rsidRDefault="00850073" w:rsidP="00850073">
      <w:pPr>
        <w:pStyle w:val="ListParagraph"/>
        <w:numPr>
          <w:ilvl w:val="0"/>
          <w:numId w:val="44"/>
        </w:numPr>
        <w:jc w:val="both"/>
        <w:rPr>
          <w:rFonts w:ascii="Arial" w:hAnsi="Arial" w:cs="Arial"/>
        </w:rPr>
      </w:pPr>
      <w:r w:rsidRPr="00850073">
        <w:rPr>
          <w:rFonts w:ascii="Arial" w:hAnsi="Arial" w:cs="Arial"/>
        </w:rPr>
        <w:t>Blaenau Gwent</w:t>
      </w:r>
      <w:r w:rsidR="006D7861">
        <w:rPr>
          <w:rFonts w:ascii="Arial" w:hAnsi="Arial" w:cs="Arial"/>
        </w:rPr>
        <w:t>,</w:t>
      </w:r>
      <w:r w:rsidRPr="00850073">
        <w:rPr>
          <w:rFonts w:ascii="Arial" w:hAnsi="Arial" w:cs="Arial"/>
        </w:rPr>
        <w:t xml:space="preserve"> Meeting the Healthcare Needs of Children and Young people </w:t>
      </w:r>
      <w:r w:rsidR="006D7861" w:rsidRPr="00850073">
        <w:rPr>
          <w:rFonts w:ascii="Arial" w:hAnsi="Arial" w:cs="Arial"/>
        </w:rPr>
        <w:t>- Guidance</w:t>
      </w:r>
      <w:r w:rsidRPr="00850073">
        <w:rPr>
          <w:rFonts w:ascii="Arial" w:hAnsi="Arial" w:cs="Arial"/>
        </w:rPr>
        <w:t xml:space="preserve"> and Process</w:t>
      </w:r>
      <w:r w:rsidR="004F4991" w:rsidRPr="00850073">
        <w:rPr>
          <w:rFonts w:ascii="Arial" w:hAnsi="Arial" w:cs="Arial"/>
        </w:rPr>
        <w:t xml:space="preserve"> </w:t>
      </w:r>
      <w:r w:rsidR="00486D87" w:rsidRPr="00850073">
        <w:rPr>
          <w:rFonts w:ascii="Arial" w:hAnsi="Arial" w:cs="Arial"/>
        </w:rPr>
        <w:t xml:space="preserve"> </w:t>
      </w:r>
    </w:p>
    <w:p w14:paraId="5D3415E4" w14:textId="77777777" w:rsidR="00CC7DEF" w:rsidRPr="003F5484" w:rsidRDefault="00CC7DEF" w:rsidP="00962815">
      <w:pPr>
        <w:jc w:val="both"/>
        <w:rPr>
          <w:rFonts w:ascii="Arial" w:hAnsi="Arial" w:cs="Arial"/>
        </w:rPr>
      </w:pPr>
    </w:p>
    <w:p w14:paraId="62A8933A" w14:textId="77777777" w:rsidR="00CC7DEF" w:rsidRPr="003F5484" w:rsidRDefault="00CC7DEF" w:rsidP="00CC7DEF">
      <w:pPr>
        <w:jc w:val="both"/>
        <w:rPr>
          <w:rFonts w:ascii="Arial" w:hAnsi="Arial" w:cs="Arial"/>
          <w:b/>
          <w:bCs/>
          <w:sz w:val="28"/>
          <w:szCs w:val="28"/>
        </w:rPr>
      </w:pPr>
      <w:r w:rsidRPr="003F5484">
        <w:rPr>
          <w:rFonts w:ascii="Arial" w:hAnsi="Arial" w:cs="Arial"/>
          <w:b/>
          <w:bCs/>
          <w:sz w:val="28"/>
          <w:szCs w:val="28"/>
        </w:rPr>
        <w:t>The Additional Learning Needs and Education Tribunal Act 2018 (ALNET)</w:t>
      </w:r>
    </w:p>
    <w:p w14:paraId="7824FF2B" w14:textId="77777777" w:rsidR="00CC7DEF" w:rsidRPr="003F5484" w:rsidRDefault="00CC7DEF" w:rsidP="00CC7DEF">
      <w:pPr>
        <w:jc w:val="both"/>
        <w:rPr>
          <w:rFonts w:ascii="Arial" w:hAnsi="Arial" w:cs="Arial"/>
        </w:rPr>
      </w:pPr>
      <w:r w:rsidRPr="003F5484">
        <w:rPr>
          <w:rFonts w:ascii="Arial" w:hAnsi="Arial" w:cs="Arial"/>
        </w:rPr>
        <w:t xml:space="preserve">The Additional Learning Needs and Education Tribunal Act 2018 (ALNET) was implemented in Wales from September 2021. </w:t>
      </w:r>
    </w:p>
    <w:p w14:paraId="3E5E126D" w14:textId="77777777" w:rsidR="00CC7DEF" w:rsidRPr="003F5484" w:rsidRDefault="00CC7DEF" w:rsidP="00CC7DEF">
      <w:pPr>
        <w:jc w:val="both"/>
        <w:rPr>
          <w:rFonts w:ascii="Arial" w:hAnsi="Arial" w:cs="Arial"/>
        </w:rPr>
      </w:pPr>
      <w:r w:rsidRPr="003F5484">
        <w:rPr>
          <w:rFonts w:ascii="Arial" w:hAnsi="Arial" w:cs="Arial"/>
        </w:rPr>
        <w:t>The principles underpinning the ALN system are:</w:t>
      </w:r>
    </w:p>
    <w:p w14:paraId="39F5B88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A rights-based approach</w:t>
      </w:r>
    </w:p>
    <w:p w14:paraId="22B550E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Early identification, intervention, and prevention</w:t>
      </w:r>
    </w:p>
    <w:p w14:paraId="20EDDF20"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Collaboration and integration</w:t>
      </w:r>
    </w:p>
    <w:p w14:paraId="6095985A"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Inclusive education</w:t>
      </w:r>
    </w:p>
    <w:p w14:paraId="6602AAB5" w14:textId="77777777" w:rsidR="00CC7DEF" w:rsidRPr="003F5484" w:rsidRDefault="00CC7DEF" w:rsidP="00CC7DEF">
      <w:pPr>
        <w:pStyle w:val="ListParagraph"/>
        <w:numPr>
          <w:ilvl w:val="0"/>
          <w:numId w:val="9"/>
        </w:numPr>
        <w:spacing w:after="200" w:line="276" w:lineRule="auto"/>
        <w:jc w:val="both"/>
        <w:rPr>
          <w:rFonts w:ascii="Arial" w:hAnsi="Arial" w:cs="Arial"/>
        </w:rPr>
      </w:pPr>
      <w:r w:rsidRPr="003F5484">
        <w:rPr>
          <w:rFonts w:ascii="Arial" w:hAnsi="Arial" w:cs="Arial"/>
        </w:rPr>
        <w:t>A bilingual system</w:t>
      </w:r>
    </w:p>
    <w:p w14:paraId="0F5BBED1" w14:textId="77777777" w:rsidR="00CC7DEF" w:rsidRPr="003F5484" w:rsidRDefault="00CC7DEF" w:rsidP="00CC7DEF">
      <w:pPr>
        <w:spacing w:after="0"/>
        <w:rPr>
          <w:rFonts w:ascii="Arial" w:hAnsi="Arial" w:cs="Arial"/>
          <w:b/>
          <w:color w:val="002060"/>
        </w:rPr>
      </w:pPr>
    </w:p>
    <w:p w14:paraId="4DB42254" w14:textId="77777777" w:rsidR="00CC7DEF" w:rsidRPr="003F5484" w:rsidRDefault="00CC7DEF" w:rsidP="00CC7DEF">
      <w:pPr>
        <w:spacing w:after="0"/>
        <w:rPr>
          <w:rFonts w:ascii="Arial" w:hAnsi="Arial" w:cs="Arial"/>
          <w:b/>
          <w:sz w:val="28"/>
          <w:szCs w:val="28"/>
        </w:rPr>
      </w:pPr>
      <w:r w:rsidRPr="003F5484">
        <w:rPr>
          <w:rFonts w:ascii="Arial" w:hAnsi="Arial" w:cs="Arial"/>
          <w:b/>
          <w:sz w:val="28"/>
          <w:szCs w:val="28"/>
        </w:rPr>
        <w:t>There are 11 key changes from the previous legislation.</w:t>
      </w:r>
    </w:p>
    <w:p w14:paraId="1295D885" w14:textId="77777777" w:rsidR="00CC7DEF" w:rsidRPr="003F5484" w:rsidRDefault="00CC7DEF" w:rsidP="00CC7DEF">
      <w:pPr>
        <w:spacing w:after="0"/>
        <w:rPr>
          <w:rFonts w:ascii="Arial" w:hAnsi="Arial" w:cs="Arial"/>
          <w:b/>
          <w:sz w:val="28"/>
          <w:szCs w:val="28"/>
        </w:rPr>
      </w:pPr>
      <w:r w:rsidRPr="003F5484">
        <w:rPr>
          <w:rFonts w:ascii="Arial" w:hAnsi="Arial" w:cs="Arial"/>
          <w:b/>
          <w:sz w:val="28"/>
          <w:szCs w:val="28"/>
        </w:rPr>
        <w:t>The core Principles are:</w:t>
      </w:r>
    </w:p>
    <w:p w14:paraId="19A01E4A"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The Introduction of the term Additional Learning Needs (ALN)</w:t>
      </w:r>
      <w:r w:rsidRPr="003F5484">
        <w:rPr>
          <w:rFonts w:ascii="Arial" w:hAnsi="Arial" w:cs="Arial"/>
        </w:rPr>
        <w:t xml:space="preserve"> - Replacing the term ‘Special Educational Needs’ with ‘Additional Learning Needs’ (ALN) and ‘Special Educational Provision’ with ‘Additional Learning Provision’ (ALP)</w:t>
      </w:r>
    </w:p>
    <w:p w14:paraId="2EB6CAA9"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0–25 age range</w:t>
      </w:r>
      <w:r w:rsidRPr="003F5484">
        <w:rPr>
          <w:rFonts w:ascii="Arial" w:hAnsi="Arial" w:cs="Arial"/>
        </w:rPr>
        <w:t xml:space="preserve"> - Improved transition between early years education providers and schools</w:t>
      </w:r>
    </w:p>
    <w:p w14:paraId="35897DB4" w14:textId="7CE6FD13"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 unified plan</w:t>
      </w:r>
      <w:r w:rsidRPr="003F5484">
        <w:rPr>
          <w:rFonts w:ascii="Arial" w:hAnsi="Arial" w:cs="Arial"/>
        </w:rPr>
        <w:t xml:space="preserve"> - Individual Development Plans (IDP) will replace Statements of Special Educational Needs and other non-statutory SEN plans for </w:t>
      </w:r>
      <w:r w:rsidR="003B49F5" w:rsidRPr="003F5484">
        <w:rPr>
          <w:rFonts w:ascii="Arial" w:hAnsi="Arial" w:cs="Arial"/>
        </w:rPr>
        <w:t>child</w:t>
      </w:r>
      <w:r w:rsidR="002F2283">
        <w:rPr>
          <w:rFonts w:ascii="Arial" w:hAnsi="Arial" w:cs="Arial"/>
        </w:rPr>
        <w:t>ren</w:t>
      </w:r>
      <w:r w:rsidRPr="003F5484">
        <w:rPr>
          <w:rFonts w:ascii="Arial" w:hAnsi="Arial" w:cs="Arial"/>
        </w:rPr>
        <w:t>.</w:t>
      </w:r>
    </w:p>
    <w:p w14:paraId="76A820BA" w14:textId="62C9864D"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 xml:space="preserve">Increased participation of </w:t>
      </w:r>
      <w:r w:rsidR="003B49F5" w:rsidRPr="003F5484">
        <w:rPr>
          <w:rFonts w:ascii="Arial" w:hAnsi="Arial" w:cs="Arial"/>
          <w:b/>
        </w:rPr>
        <w:t>child</w:t>
      </w:r>
      <w:r w:rsidR="002F2283">
        <w:rPr>
          <w:rFonts w:ascii="Arial" w:hAnsi="Arial" w:cs="Arial"/>
          <w:b/>
        </w:rPr>
        <w:t>ren</w:t>
      </w:r>
      <w:r w:rsidRPr="003F5484">
        <w:rPr>
          <w:rFonts w:ascii="Arial" w:hAnsi="Arial" w:cs="Arial"/>
          <w:b/>
        </w:rPr>
        <w:t xml:space="preserve"> and young people</w:t>
      </w:r>
      <w:r w:rsidRPr="003F5484">
        <w:rPr>
          <w:rFonts w:ascii="Arial" w:hAnsi="Arial" w:cs="Arial"/>
        </w:rPr>
        <w:t xml:space="preserve"> - The Act requires that</w:t>
      </w:r>
      <w:r w:rsidR="002F2283">
        <w:rPr>
          <w:rFonts w:ascii="Arial" w:hAnsi="Arial" w:cs="Arial"/>
        </w:rPr>
        <w:t xml:space="preserve"> the</w:t>
      </w:r>
      <w:r w:rsidRPr="003F5484">
        <w:rPr>
          <w:rFonts w:ascii="Arial" w:hAnsi="Arial" w:cs="Arial"/>
        </w:rPr>
        <w:t xml:space="preserve"> </w:t>
      </w:r>
      <w:r w:rsidR="003B49F5" w:rsidRPr="003F5484">
        <w:rPr>
          <w:rFonts w:ascii="Arial" w:hAnsi="Arial" w:cs="Arial"/>
        </w:rPr>
        <w:t>child</w:t>
      </w:r>
      <w:r w:rsidR="002F2283">
        <w:rPr>
          <w:rFonts w:ascii="Arial" w:hAnsi="Arial" w:cs="Arial"/>
        </w:rPr>
        <w:t>’s</w:t>
      </w:r>
      <w:r w:rsidRPr="003F5484">
        <w:rPr>
          <w:rFonts w:ascii="Arial" w:hAnsi="Arial" w:cs="Arial"/>
        </w:rPr>
        <w:t xml:space="preserve"> views should always be considered as part of the planning process, along with those of their parents.</w:t>
      </w:r>
    </w:p>
    <w:p w14:paraId="2AFC8492"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lastRenderedPageBreak/>
        <w:t>High aspirations and improved outcomes</w:t>
      </w:r>
      <w:r w:rsidRPr="003F5484">
        <w:rPr>
          <w:rFonts w:ascii="Arial" w:hAnsi="Arial" w:cs="Arial"/>
        </w:rPr>
        <w:t xml:space="preserve"> - The emphasis of IDPs will be on identifying ALP that delivers appropriate positive outcomes for all</w:t>
      </w:r>
    </w:p>
    <w:p w14:paraId="34769867" w14:textId="6AC16326"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Clear and consistent rights of appeal</w:t>
      </w:r>
      <w:r w:rsidRPr="003F5484">
        <w:rPr>
          <w:rFonts w:ascii="Arial" w:hAnsi="Arial" w:cs="Arial"/>
        </w:rPr>
        <w:t xml:space="preserve"> - </w:t>
      </w:r>
      <w:r w:rsidR="003B49F5" w:rsidRPr="003F5484">
        <w:rPr>
          <w:rFonts w:ascii="Arial" w:hAnsi="Arial" w:cs="Arial"/>
        </w:rPr>
        <w:t>Child</w:t>
      </w:r>
      <w:r w:rsidRPr="003F5484">
        <w:rPr>
          <w:rFonts w:ascii="Arial" w:hAnsi="Arial" w:cs="Arial"/>
        </w:rPr>
        <w:t>s and their parents will have the right to appeal to the Education Tribunal against decisions made by a Local Authority (LA) in relation to their ALN or their ALP.</w:t>
      </w:r>
    </w:p>
    <w:p w14:paraId="44C16635" w14:textId="5CE52B5F"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Increased collaboration</w:t>
      </w:r>
      <w:r w:rsidRPr="003F5484">
        <w:rPr>
          <w:rFonts w:ascii="Arial" w:hAnsi="Arial" w:cs="Arial"/>
        </w:rPr>
        <w:t xml:space="preserve"> - Improved collaboration and information sharing between agencies including education, health and social services, which will be essential to ensuring that needs are identified </w:t>
      </w:r>
      <w:proofErr w:type="gramStart"/>
      <w:r w:rsidRPr="003F5484">
        <w:rPr>
          <w:rFonts w:ascii="Arial" w:hAnsi="Arial" w:cs="Arial"/>
        </w:rPr>
        <w:t>early</w:t>
      </w:r>
      <w:proofErr w:type="gramEnd"/>
      <w:r w:rsidRPr="003F5484">
        <w:rPr>
          <w:rFonts w:ascii="Arial" w:hAnsi="Arial" w:cs="Arial"/>
        </w:rPr>
        <w:t xml:space="preserve"> and the right support is put in place to enable </w:t>
      </w:r>
      <w:r w:rsidR="003B49F5" w:rsidRPr="003F5484">
        <w:rPr>
          <w:rFonts w:ascii="Arial" w:hAnsi="Arial" w:cs="Arial"/>
        </w:rPr>
        <w:t>child</w:t>
      </w:r>
      <w:r w:rsidR="002F2283">
        <w:rPr>
          <w:rFonts w:ascii="Arial" w:hAnsi="Arial" w:cs="Arial"/>
        </w:rPr>
        <w:t>ren</w:t>
      </w:r>
      <w:r w:rsidRPr="003F5484">
        <w:rPr>
          <w:rFonts w:ascii="Arial" w:hAnsi="Arial" w:cs="Arial"/>
        </w:rPr>
        <w:t xml:space="preserve"> and young people to achieve positive outcomes.</w:t>
      </w:r>
    </w:p>
    <w:p w14:paraId="4A7AE156"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Avoiding disagreements and earlier disagreement resolution</w:t>
      </w:r>
      <w:r w:rsidRPr="003F5484">
        <w:rPr>
          <w:rFonts w:ascii="Arial" w:hAnsi="Arial" w:cs="Arial"/>
        </w:rPr>
        <w:t xml:space="preserve"> - Where disagreements occur about an IDP or the provision it contains, the matter is considered and resolved at the most local level possible.</w:t>
      </w:r>
    </w:p>
    <w:p w14:paraId="6723712A"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Clear and consistent rights of appeal</w:t>
      </w:r>
      <w:r w:rsidRPr="003F5484">
        <w:rPr>
          <w:rFonts w:ascii="Arial" w:hAnsi="Arial" w:cs="Arial"/>
        </w:rPr>
        <w:t xml:space="preserve"> - When disagreements about an IDP cannot be resolved at a local level, parents and young people will have the right to appeal to Tribunal.</w:t>
      </w:r>
    </w:p>
    <w:p w14:paraId="55B938B1" w14:textId="77777777"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ALN Code</w:t>
      </w:r>
      <w:r w:rsidRPr="003F5484">
        <w:rPr>
          <w:rFonts w:ascii="Arial" w:hAnsi="Arial" w:cs="Arial"/>
        </w:rPr>
        <w:t xml:space="preserve"> - The ALN code will impose mandatory requirements in respect of decisions about ALN; preparation, content, form, review and revision of IDPs and ceasing IDPs.</w:t>
      </w:r>
    </w:p>
    <w:p w14:paraId="3DC0AF60" w14:textId="1EAF520F" w:rsidR="00CC7DEF" w:rsidRPr="003F5484" w:rsidRDefault="00CC7DEF" w:rsidP="00CC7DEF">
      <w:pPr>
        <w:numPr>
          <w:ilvl w:val="0"/>
          <w:numId w:val="2"/>
        </w:numPr>
        <w:tabs>
          <w:tab w:val="clear" w:pos="720"/>
          <w:tab w:val="num" w:pos="851"/>
        </w:tabs>
        <w:spacing w:after="0"/>
        <w:ind w:left="851" w:hanging="567"/>
        <w:rPr>
          <w:rFonts w:ascii="Arial" w:hAnsi="Arial" w:cs="Arial"/>
        </w:rPr>
      </w:pPr>
      <w:r w:rsidRPr="003F5484">
        <w:rPr>
          <w:rFonts w:ascii="Arial" w:hAnsi="Arial" w:cs="Arial"/>
          <w:b/>
        </w:rPr>
        <w:t>A bilingual system</w:t>
      </w:r>
      <w:r w:rsidRPr="003F5484">
        <w:rPr>
          <w:rFonts w:ascii="Arial" w:hAnsi="Arial" w:cs="Arial"/>
        </w:rPr>
        <w:t xml:space="preserve"> - The Act requires that services must consider whether a </w:t>
      </w:r>
      <w:r w:rsidR="003B49F5" w:rsidRPr="003F5484">
        <w:rPr>
          <w:rFonts w:ascii="Arial" w:hAnsi="Arial" w:cs="Arial"/>
        </w:rPr>
        <w:t>child</w:t>
      </w:r>
      <w:r w:rsidRPr="003F5484">
        <w:rPr>
          <w:rFonts w:ascii="Arial" w:hAnsi="Arial" w:cs="Arial"/>
        </w:rPr>
        <w:t xml:space="preserve"> or young person needs ALP in Welsh. If they do, this must be documented in the IDP and ‘all reasonable steps’ must be taken to secure the provision in Welsh.</w:t>
      </w:r>
    </w:p>
    <w:p w14:paraId="46DD837E" w14:textId="551B4E10" w:rsidR="004A2556" w:rsidRPr="003F5484" w:rsidRDefault="004A2556" w:rsidP="00123ADA">
      <w:pPr>
        <w:spacing w:after="200" w:line="276" w:lineRule="auto"/>
        <w:jc w:val="both"/>
        <w:rPr>
          <w:rFonts w:ascii="Arial" w:hAnsi="Arial" w:cs="Arial"/>
        </w:rPr>
      </w:pPr>
    </w:p>
    <w:p w14:paraId="75599A4B" w14:textId="77777777" w:rsidR="004A2556" w:rsidRPr="003F5484" w:rsidRDefault="004A2556" w:rsidP="004A2556">
      <w:pPr>
        <w:rPr>
          <w:rFonts w:ascii="Arial" w:hAnsi="Arial" w:cs="Arial"/>
          <w:b/>
          <w:sz w:val="28"/>
          <w:szCs w:val="28"/>
        </w:rPr>
      </w:pPr>
      <w:r w:rsidRPr="003F5484">
        <w:rPr>
          <w:rFonts w:ascii="Arial" w:hAnsi="Arial" w:cs="Arial"/>
          <w:b/>
          <w:iCs/>
          <w:sz w:val="28"/>
          <w:szCs w:val="28"/>
        </w:rPr>
        <w:t>Definition of Additional Learning Needs (ALN)</w:t>
      </w:r>
    </w:p>
    <w:p w14:paraId="098124D0" w14:textId="77777777" w:rsidR="004A2556" w:rsidRPr="003F5484" w:rsidRDefault="004A2556" w:rsidP="004A2556">
      <w:pPr>
        <w:spacing w:after="0"/>
        <w:rPr>
          <w:rFonts w:ascii="Arial" w:hAnsi="Arial" w:cs="Arial"/>
          <w:b/>
          <w:bCs/>
        </w:rPr>
      </w:pPr>
    </w:p>
    <w:p w14:paraId="3A6DF2E4" w14:textId="1273F7A3" w:rsidR="004A2556" w:rsidRPr="003F5484" w:rsidRDefault="004A2556" w:rsidP="004A2556">
      <w:pPr>
        <w:spacing w:after="0" w:line="240" w:lineRule="auto"/>
        <w:jc w:val="center"/>
        <w:rPr>
          <w:rFonts w:ascii="Arial" w:hAnsi="Arial" w:cs="Arial"/>
          <w:b/>
          <w:bCs/>
        </w:rPr>
      </w:pPr>
      <w:r w:rsidRPr="003F5484">
        <w:rPr>
          <w:rFonts w:ascii="Arial" w:hAnsi="Arial" w:cs="Arial"/>
        </w:rPr>
        <w:t xml:space="preserve">The Additional Learning Needs Code for Wales 2021, provides a clear definition of what constitutes an </w:t>
      </w:r>
      <w:r w:rsidRPr="003F5484">
        <w:rPr>
          <w:rFonts w:ascii="Arial" w:hAnsi="Arial" w:cs="Arial"/>
          <w:b/>
          <w:bCs/>
        </w:rPr>
        <w:t>Additional Learning Need</w:t>
      </w:r>
      <w:r w:rsidRPr="003F5484">
        <w:rPr>
          <w:rFonts w:ascii="Arial" w:hAnsi="Arial" w:cs="Arial"/>
        </w:rPr>
        <w:t>:</w:t>
      </w:r>
    </w:p>
    <w:p w14:paraId="270BD891" w14:textId="77777777" w:rsidR="004A2556" w:rsidRPr="003F5484" w:rsidRDefault="004A2556" w:rsidP="004A2556">
      <w:pPr>
        <w:spacing w:after="0" w:line="240" w:lineRule="auto"/>
        <w:rPr>
          <w:rFonts w:ascii="Arial" w:hAnsi="Arial" w:cs="Arial"/>
          <w:b/>
          <w:bCs/>
        </w:rPr>
      </w:pPr>
    </w:p>
    <w:p w14:paraId="0C7FEDF3" w14:textId="77777777" w:rsidR="004A2556" w:rsidRPr="003F5484" w:rsidRDefault="004A2556" w:rsidP="004A2556">
      <w:pPr>
        <w:spacing w:line="240" w:lineRule="auto"/>
        <w:rPr>
          <w:rFonts w:ascii="Arial" w:hAnsi="Arial" w:cs="Arial"/>
          <w:i/>
          <w:iCs/>
        </w:rPr>
      </w:pPr>
      <w:r w:rsidRPr="003F5484">
        <w:rPr>
          <w:rFonts w:ascii="Arial" w:hAnsi="Arial" w:cs="Arial"/>
          <w:i/>
          <w:iCs/>
        </w:rPr>
        <w:t>2.3. Definition of additional learning needs:</w:t>
      </w:r>
    </w:p>
    <w:p w14:paraId="22D82A64" w14:textId="77777777" w:rsidR="004A2556" w:rsidRPr="003F5484" w:rsidRDefault="004A2556" w:rsidP="004A2556">
      <w:pPr>
        <w:spacing w:line="240" w:lineRule="auto"/>
        <w:rPr>
          <w:rFonts w:ascii="Arial" w:hAnsi="Arial" w:cs="Arial"/>
          <w:i/>
          <w:iCs/>
        </w:rPr>
      </w:pPr>
      <w:r w:rsidRPr="003F5484">
        <w:rPr>
          <w:rFonts w:ascii="Arial" w:hAnsi="Arial" w:cs="Arial"/>
          <w:i/>
          <w:iCs/>
        </w:rPr>
        <w:t xml:space="preserve">(1) A person has additional learning needs if he or she has a learning difficulty or disability (whether the learning difficulty or disability arises from a medical condition or otherwise) which calls for </w:t>
      </w:r>
      <w:r w:rsidRPr="003F5484">
        <w:rPr>
          <w:rFonts w:ascii="Arial" w:hAnsi="Arial" w:cs="Arial"/>
          <w:b/>
          <w:bCs/>
          <w:i/>
          <w:iCs/>
        </w:rPr>
        <w:t>additional learning provision</w:t>
      </w:r>
      <w:r w:rsidRPr="003F5484">
        <w:rPr>
          <w:rFonts w:ascii="Arial" w:hAnsi="Arial" w:cs="Arial"/>
          <w:i/>
          <w:iCs/>
        </w:rPr>
        <w:t>.</w:t>
      </w:r>
    </w:p>
    <w:p w14:paraId="59DF111F" w14:textId="61814ACE" w:rsidR="004A2556" w:rsidRPr="003F5484" w:rsidRDefault="004A2556" w:rsidP="004A2556">
      <w:pPr>
        <w:spacing w:line="240" w:lineRule="auto"/>
        <w:rPr>
          <w:rFonts w:ascii="Arial" w:hAnsi="Arial" w:cs="Arial"/>
          <w:i/>
          <w:iCs/>
        </w:rPr>
      </w:pPr>
      <w:r w:rsidRPr="003F5484">
        <w:rPr>
          <w:rFonts w:ascii="Arial" w:hAnsi="Arial" w:cs="Arial"/>
          <w:i/>
          <w:iCs/>
        </w:rPr>
        <w:t xml:space="preserve">(2) A </w:t>
      </w:r>
      <w:r w:rsidR="003B49F5" w:rsidRPr="003F5484">
        <w:rPr>
          <w:rFonts w:ascii="Arial" w:hAnsi="Arial" w:cs="Arial"/>
          <w:i/>
          <w:iCs/>
        </w:rPr>
        <w:t>child</w:t>
      </w:r>
      <w:r w:rsidRPr="003F5484">
        <w:rPr>
          <w:rFonts w:ascii="Arial" w:hAnsi="Arial" w:cs="Arial"/>
          <w:i/>
          <w:iCs/>
        </w:rPr>
        <w:t xml:space="preserve"> of compulsory school age or person over that age has a learning difficulty or disability if he or she —</w:t>
      </w:r>
    </w:p>
    <w:p w14:paraId="5DA0C773" w14:textId="30E87817" w:rsidR="004A2556" w:rsidRPr="003F5484" w:rsidRDefault="004A2556" w:rsidP="004A2556">
      <w:pPr>
        <w:spacing w:line="240" w:lineRule="auto"/>
        <w:rPr>
          <w:rFonts w:ascii="Arial" w:hAnsi="Arial" w:cs="Arial"/>
          <w:i/>
          <w:iCs/>
        </w:rPr>
      </w:pPr>
      <w:r w:rsidRPr="003F5484">
        <w:rPr>
          <w:rFonts w:ascii="Arial" w:hAnsi="Arial" w:cs="Arial"/>
          <w:i/>
          <w:iCs/>
        </w:rPr>
        <w:t xml:space="preserve">(a) has a significantly greater difficulty in learning than </w:t>
      </w:r>
      <w:r w:rsidR="002F2283" w:rsidRPr="003F5484">
        <w:rPr>
          <w:rFonts w:ascii="Arial" w:hAnsi="Arial" w:cs="Arial"/>
          <w:i/>
          <w:iCs/>
        </w:rPr>
        <w:t>most</w:t>
      </w:r>
      <w:r w:rsidRPr="003F5484">
        <w:rPr>
          <w:rFonts w:ascii="Arial" w:hAnsi="Arial" w:cs="Arial"/>
          <w:i/>
          <w:iCs/>
        </w:rPr>
        <w:t xml:space="preserve"> others of the same age, or</w:t>
      </w:r>
    </w:p>
    <w:p w14:paraId="7C1063E9" w14:textId="77777777" w:rsidR="004A2556" w:rsidRPr="003F5484" w:rsidRDefault="004A2556" w:rsidP="004A2556">
      <w:pPr>
        <w:spacing w:line="240" w:lineRule="auto"/>
        <w:rPr>
          <w:rFonts w:ascii="Arial" w:hAnsi="Arial" w:cs="Arial"/>
          <w:i/>
          <w:iCs/>
        </w:rPr>
      </w:pPr>
      <w:r w:rsidRPr="003F5484">
        <w:rPr>
          <w:rFonts w:ascii="Arial" w:hAnsi="Arial" w:cs="Arial"/>
          <w:i/>
          <w:iCs/>
        </w:rPr>
        <w:t>(b) has a disability for the purposes of the Equality Act 2010 which prevents or hinders him or her from making use of facilities for education or training of a kind generally provided for others of the same age in mainstream maintained schools or mainstream institutions in the further education sector.</w:t>
      </w:r>
    </w:p>
    <w:p w14:paraId="1BD5D962" w14:textId="5103E460" w:rsidR="004A2556" w:rsidRPr="003F5484" w:rsidRDefault="004A2556" w:rsidP="004A2556">
      <w:pPr>
        <w:spacing w:line="240" w:lineRule="auto"/>
        <w:rPr>
          <w:rFonts w:ascii="Arial" w:hAnsi="Arial" w:cs="Arial"/>
          <w:i/>
          <w:iCs/>
        </w:rPr>
      </w:pPr>
      <w:r w:rsidRPr="003F5484">
        <w:rPr>
          <w:rFonts w:ascii="Arial" w:hAnsi="Arial" w:cs="Arial"/>
          <w:i/>
          <w:iCs/>
        </w:rPr>
        <w:t xml:space="preserve">(3) A </w:t>
      </w:r>
      <w:r w:rsidR="003B49F5" w:rsidRPr="003F5484">
        <w:rPr>
          <w:rFonts w:ascii="Arial" w:hAnsi="Arial" w:cs="Arial"/>
          <w:i/>
          <w:iCs/>
        </w:rPr>
        <w:t>child</w:t>
      </w:r>
      <w:r w:rsidRPr="003F5484">
        <w:rPr>
          <w:rFonts w:ascii="Arial" w:hAnsi="Arial" w:cs="Arial"/>
          <w:i/>
          <w:iCs/>
        </w:rPr>
        <w:t xml:space="preserve"> under compulsory school age has a learning difficulty or disability if he or she </w:t>
      </w:r>
      <w:r w:rsidR="00BD496C" w:rsidRPr="003F5484">
        <w:rPr>
          <w:rFonts w:ascii="Arial" w:hAnsi="Arial" w:cs="Arial"/>
          <w:i/>
          <w:iCs/>
        </w:rPr>
        <w:t>is or</w:t>
      </w:r>
      <w:r w:rsidRPr="003F5484">
        <w:rPr>
          <w:rFonts w:ascii="Arial" w:hAnsi="Arial" w:cs="Arial"/>
          <w:i/>
          <w:iCs/>
        </w:rPr>
        <w:t xml:space="preserve"> would be if no additional learning provision were made, likely to be within subsection (2) when of compulsory school age.</w:t>
      </w:r>
    </w:p>
    <w:p w14:paraId="76014244" w14:textId="77777777" w:rsidR="004A2556" w:rsidRPr="003F5484" w:rsidRDefault="004A2556" w:rsidP="004A2556">
      <w:pPr>
        <w:spacing w:after="0" w:line="240" w:lineRule="auto"/>
        <w:rPr>
          <w:rFonts w:ascii="Arial" w:hAnsi="Arial" w:cs="Arial"/>
          <w:i/>
          <w:iCs/>
        </w:rPr>
      </w:pPr>
      <w:r w:rsidRPr="003F5484">
        <w:rPr>
          <w:rFonts w:ascii="Arial" w:hAnsi="Arial" w:cs="Arial"/>
          <w:i/>
          <w:iCs/>
        </w:rPr>
        <w:t>(4) A person does not have a learning difficulty or disability solely because the language (or form of language) in which he or she is or will be taught is different from a language (or form of language) which is or has been used at home.</w:t>
      </w:r>
    </w:p>
    <w:p w14:paraId="2958175A" w14:textId="77777777" w:rsidR="004A2556" w:rsidRPr="003F5484" w:rsidRDefault="004A2556" w:rsidP="004A2556">
      <w:pPr>
        <w:spacing w:after="0" w:line="240" w:lineRule="auto"/>
        <w:rPr>
          <w:rFonts w:ascii="Arial" w:hAnsi="Arial" w:cs="Arial"/>
          <w:i/>
          <w:iCs/>
        </w:rPr>
      </w:pPr>
    </w:p>
    <w:p w14:paraId="338499DC" w14:textId="6C32FBA6" w:rsidR="004A2556" w:rsidRPr="003F5484" w:rsidRDefault="004A2556" w:rsidP="004A2556">
      <w:pPr>
        <w:spacing w:after="0" w:line="240" w:lineRule="auto"/>
        <w:rPr>
          <w:rFonts w:ascii="Arial" w:hAnsi="Arial" w:cs="Arial"/>
        </w:rPr>
      </w:pPr>
      <w:r w:rsidRPr="003F5484">
        <w:rPr>
          <w:rFonts w:ascii="Arial" w:hAnsi="Arial" w:cs="Arial"/>
        </w:rPr>
        <w:lastRenderedPageBreak/>
        <w:t xml:space="preserve">Just because a </w:t>
      </w:r>
      <w:r w:rsidR="003B49F5" w:rsidRPr="003F5484">
        <w:rPr>
          <w:rFonts w:ascii="Arial" w:hAnsi="Arial" w:cs="Arial"/>
        </w:rPr>
        <w:t>child</w:t>
      </w:r>
      <w:r w:rsidRPr="003F5484">
        <w:rPr>
          <w:rFonts w:ascii="Arial" w:hAnsi="Arial" w:cs="Arial"/>
        </w:rPr>
        <w:t xml:space="preserve"> or young person has a disability or a medical condition, this doesn’t automatically mean that they have ALN. It is only if their disability or medical condition prevents them from accessing mainstream provision and</w:t>
      </w:r>
      <w:r w:rsidR="00B9696E" w:rsidRPr="003F5484">
        <w:rPr>
          <w:rFonts w:ascii="Arial" w:hAnsi="Arial" w:cs="Arial"/>
        </w:rPr>
        <w:t>/or</w:t>
      </w:r>
      <w:r w:rsidRPr="003F5484">
        <w:rPr>
          <w:rFonts w:ascii="Arial" w:hAnsi="Arial" w:cs="Arial"/>
        </w:rPr>
        <w:t xml:space="preserve"> they need ALP</w:t>
      </w:r>
      <w:r w:rsidR="00B9696E" w:rsidRPr="003F5484">
        <w:rPr>
          <w:rFonts w:ascii="Arial" w:hAnsi="Arial" w:cs="Arial"/>
        </w:rPr>
        <w:t xml:space="preserve"> to access education facilities</w:t>
      </w:r>
      <w:r w:rsidRPr="003F5484">
        <w:rPr>
          <w:rFonts w:ascii="Arial" w:hAnsi="Arial" w:cs="Arial"/>
        </w:rPr>
        <w:t xml:space="preserve"> that they are considered to have ALN.</w:t>
      </w:r>
    </w:p>
    <w:p w14:paraId="010F4F50" w14:textId="77777777" w:rsidR="004A2556" w:rsidRPr="003F5484" w:rsidRDefault="004A2556" w:rsidP="004A2556">
      <w:pPr>
        <w:spacing w:after="0"/>
        <w:rPr>
          <w:rFonts w:ascii="Arial" w:hAnsi="Arial" w:cs="Arial"/>
          <w:i/>
          <w:iCs/>
        </w:rPr>
      </w:pPr>
    </w:p>
    <w:p w14:paraId="436260FE" w14:textId="341395F3" w:rsidR="004A2556" w:rsidRPr="003F5484" w:rsidRDefault="004A2556" w:rsidP="004A2556">
      <w:pPr>
        <w:tabs>
          <w:tab w:val="center" w:pos="4531"/>
        </w:tabs>
        <w:ind w:left="-15"/>
        <w:rPr>
          <w:rFonts w:ascii="Arial" w:hAnsi="Arial" w:cs="Arial"/>
          <w:i/>
          <w:iCs/>
        </w:rPr>
      </w:pPr>
      <w:r w:rsidRPr="003F5484">
        <w:rPr>
          <w:rFonts w:ascii="Arial" w:hAnsi="Arial" w:cs="Arial"/>
          <w:i/>
          <w:iCs/>
        </w:rPr>
        <w:t xml:space="preserve">2.18. </w:t>
      </w:r>
      <w:r w:rsidRPr="003F5484">
        <w:rPr>
          <w:rFonts w:ascii="Arial" w:hAnsi="Arial" w:cs="Arial"/>
          <w:i/>
          <w:iCs/>
        </w:rPr>
        <w:tab/>
        <w:t xml:space="preserve">Those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and young people who are considered ‘more able and talented’ do not have a difficulty in learning </w:t>
      </w:r>
      <w:r w:rsidR="00BD496C" w:rsidRPr="003F5484">
        <w:rPr>
          <w:rFonts w:ascii="Arial" w:hAnsi="Arial" w:cs="Arial"/>
          <w:i/>
          <w:iCs/>
        </w:rPr>
        <w:t>based on</w:t>
      </w:r>
      <w:r w:rsidRPr="003F5484">
        <w:rPr>
          <w:rFonts w:ascii="Arial" w:hAnsi="Arial" w:cs="Arial"/>
          <w:i/>
          <w:iCs/>
        </w:rPr>
        <w:t xml:space="preserve"> their enhanced ability or talent.  These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and young people may require enhanced opportunities and challenge </w:t>
      </w:r>
      <w:r w:rsidR="00BD496C" w:rsidRPr="003F5484">
        <w:rPr>
          <w:rFonts w:ascii="Arial" w:hAnsi="Arial" w:cs="Arial"/>
          <w:i/>
          <w:iCs/>
        </w:rPr>
        <w:t>to</w:t>
      </w:r>
      <w:r w:rsidRPr="003F5484">
        <w:rPr>
          <w:rFonts w:ascii="Arial" w:hAnsi="Arial" w:cs="Arial"/>
          <w:i/>
          <w:iCs/>
        </w:rPr>
        <w:t xml:space="preserve"> reach their full potential, but this ought to be provided as part of differentiated teaching.  </w:t>
      </w:r>
    </w:p>
    <w:p w14:paraId="796A08AE" w14:textId="73DC017B" w:rsidR="004A2556" w:rsidRPr="003F5484" w:rsidRDefault="004A2556" w:rsidP="004A2556">
      <w:pPr>
        <w:tabs>
          <w:tab w:val="center" w:pos="4531"/>
        </w:tabs>
        <w:ind w:left="-15"/>
        <w:rPr>
          <w:rFonts w:ascii="Arial" w:hAnsi="Arial" w:cs="Arial"/>
          <w:i/>
          <w:iCs/>
        </w:rPr>
      </w:pPr>
    </w:p>
    <w:p w14:paraId="302FBB34" w14:textId="0123629B" w:rsidR="004A2556" w:rsidRPr="003F5484" w:rsidRDefault="00D57916" w:rsidP="004A2556">
      <w:pPr>
        <w:rPr>
          <w:rFonts w:ascii="Arial" w:hAnsi="Arial" w:cs="Arial"/>
          <w:b/>
          <w:bCs/>
          <w:sz w:val="28"/>
          <w:szCs w:val="28"/>
        </w:rPr>
      </w:pPr>
      <w:r w:rsidRPr="003F5484">
        <w:rPr>
          <w:rFonts w:ascii="Arial" w:hAnsi="Arial" w:cs="Arial"/>
          <w:b/>
          <w:bCs/>
          <w:sz w:val="28"/>
          <w:szCs w:val="28"/>
        </w:rPr>
        <w:t>D</w:t>
      </w:r>
      <w:r w:rsidR="004A2556" w:rsidRPr="003F5484">
        <w:rPr>
          <w:rFonts w:ascii="Arial" w:hAnsi="Arial" w:cs="Arial"/>
          <w:b/>
          <w:bCs/>
          <w:sz w:val="28"/>
          <w:szCs w:val="28"/>
        </w:rPr>
        <w:t>efinition of Additional Learning Provision (ALP)</w:t>
      </w:r>
      <w:r w:rsidR="00B05A31" w:rsidRPr="003F5484">
        <w:rPr>
          <w:rFonts w:ascii="Arial" w:hAnsi="Arial" w:cs="Arial"/>
          <w:b/>
          <w:bCs/>
          <w:sz w:val="28"/>
          <w:szCs w:val="28"/>
        </w:rPr>
        <w:t xml:space="preserve">  </w:t>
      </w:r>
    </w:p>
    <w:p w14:paraId="645909C3" w14:textId="46D8597A" w:rsidR="004A2556" w:rsidRPr="003F5484" w:rsidRDefault="004A2556" w:rsidP="004A2556">
      <w:pPr>
        <w:rPr>
          <w:rFonts w:ascii="Arial" w:hAnsi="Arial" w:cs="Arial"/>
          <w:b/>
          <w:bCs/>
        </w:rPr>
      </w:pPr>
    </w:p>
    <w:p w14:paraId="322D9168" w14:textId="60DC297A" w:rsidR="004A2556" w:rsidRPr="003F5484" w:rsidRDefault="004A2556" w:rsidP="003C0830">
      <w:pPr>
        <w:spacing w:after="0" w:line="240" w:lineRule="auto"/>
        <w:jc w:val="center"/>
        <w:rPr>
          <w:rFonts w:ascii="Arial" w:hAnsi="Arial" w:cs="Arial"/>
        </w:rPr>
      </w:pPr>
      <w:r w:rsidRPr="003F5484">
        <w:rPr>
          <w:rFonts w:ascii="Arial" w:hAnsi="Arial" w:cs="Arial"/>
        </w:rPr>
        <w:t xml:space="preserve">The Additional Learning Needs Code for Wales 2021, provides a clear definition of what constitutes an </w:t>
      </w:r>
      <w:r w:rsidRPr="003F5484">
        <w:rPr>
          <w:rFonts w:ascii="Arial" w:hAnsi="Arial" w:cs="Arial"/>
          <w:b/>
          <w:bCs/>
        </w:rPr>
        <w:t>Additional Learning Provision</w:t>
      </w:r>
      <w:r w:rsidRPr="003F5484">
        <w:rPr>
          <w:rFonts w:ascii="Arial" w:hAnsi="Arial" w:cs="Arial"/>
        </w:rPr>
        <w:t>:</w:t>
      </w:r>
    </w:p>
    <w:p w14:paraId="79302607" w14:textId="77777777" w:rsidR="003C0830" w:rsidRPr="003F5484" w:rsidRDefault="003C0830" w:rsidP="003C0830">
      <w:pPr>
        <w:spacing w:after="0" w:line="240" w:lineRule="auto"/>
        <w:jc w:val="center"/>
        <w:rPr>
          <w:rFonts w:ascii="Arial" w:hAnsi="Arial" w:cs="Arial"/>
          <w:b/>
          <w:bCs/>
        </w:rPr>
      </w:pPr>
    </w:p>
    <w:p w14:paraId="1930229E" w14:textId="77777777" w:rsidR="004A2556" w:rsidRPr="003F5484" w:rsidRDefault="004A2556" w:rsidP="004A2556">
      <w:pPr>
        <w:rPr>
          <w:rFonts w:ascii="Arial" w:hAnsi="Arial" w:cs="Arial"/>
          <w:i/>
          <w:iCs/>
        </w:rPr>
      </w:pPr>
      <w:r w:rsidRPr="003F5484">
        <w:rPr>
          <w:rFonts w:ascii="Arial" w:hAnsi="Arial" w:cs="Arial"/>
          <w:i/>
          <w:iCs/>
        </w:rPr>
        <w:t>2.4. Definition of additional learning provision:</w:t>
      </w:r>
    </w:p>
    <w:p w14:paraId="66ACC716" w14:textId="77777777" w:rsidR="004A2556" w:rsidRPr="003F5484" w:rsidRDefault="004A2556" w:rsidP="004A2556">
      <w:pPr>
        <w:spacing w:line="242" w:lineRule="auto"/>
        <w:ind w:right="271"/>
        <w:rPr>
          <w:rFonts w:ascii="Arial" w:hAnsi="Arial" w:cs="Arial"/>
          <w:i/>
          <w:iCs/>
        </w:rPr>
      </w:pPr>
      <w:r w:rsidRPr="003F5484">
        <w:rPr>
          <w:rFonts w:ascii="Arial" w:hAnsi="Arial" w:cs="Arial"/>
          <w:i/>
          <w:iCs/>
        </w:rPr>
        <w:t>(1)</w:t>
      </w:r>
      <w:r w:rsidRPr="003F5484">
        <w:rPr>
          <w:rFonts w:ascii="Arial" w:hAnsi="Arial" w:cs="Arial"/>
          <w:b/>
          <w:i/>
          <w:iCs/>
        </w:rPr>
        <w:t xml:space="preserve"> </w:t>
      </w:r>
      <w:r w:rsidRPr="003F5484">
        <w:rPr>
          <w:rFonts w:ascii="Arial" w:hAnsi="Arial" w:cs="Arial"/>
          <w:i/>
          <w:iCs/>
        </w:rPr>
        <w:t xml:space="preserve">“Additional learning provision” for a </w:t>
      </w:r>
      <w:r w:rsidRPr="003F5484">
        <w:rPr>
          <w:rFonts w:ascii="Arial" w:hAnsi="Arial" w:cs="Arial"/>
          <w:b/>
          <w:bCs/>
          <w:i/>
          <w:iCs/>
        </w:rPr>
        <w:t>person aged three or over</w:t>
      </w:r>
      <w:r w:rsidRPr="003F5484">
        <w:rPr>
          <w:rFonts w:ascii="Arial" w:hAnsi="Arial" w:cs="Arial"/>
          <w:i/>
          <w:iCs/>
        </w:rPr>
        <w:t xml:space="preserve"> means educational or training provision that is additional to, or different from, that made generally for others of the same age in—</w:t>
      </w:r>
    </w:p>
    <w:p w14:paraId="0D5E7FF8" w14:textId="77777777" w:rsidR="004A2556" w:rsidRPr="003F5484" w:rsidRDefault="004A2556" w:rsidP="004A2556">
      <w:pPr>
        <w:spacing w:line="242" w:lineRule="auto"/>
        <w:ind w:right="271"/>
        <w:rPr>
          <w:rFonts w:ascii="Arial" w:hAnsi="Arial" w:cs="Arial"/>
          <w:i/>
          <w:iCs/>
        </w:rPr>
      </w:pPr>
      <w:r w:rsidRPr="003F5484">
        <w:rPr>
          <w:rFonts w:ascii="Arial" w:hAnsi="Arial" w:cs="Arial"/>
          <w:i/>
          <w:iCs/>
        </w:rPr>
        <w:t xml:space="preserve">(a) mainstream maintained schools in Wales, </w:t>
      </w:r>
    </w:p>
    <w:p w14:paraId="7D6012EC" w14:textId="77777777" w:rsidR="004A2556" w:rsidRPr="003F5484" w:rsidRDefault="004A2556" w:rsidP="004A2556">
      <w:pPr>
        <w:spacing w:line="242" w:lineRule="auto"/>
        <w:ind w:right="1003"/>
        <w:rPr>
          <w:rFonts w:ascii="Arial" w:hAnsi="Arial" w:cs="Arial"/>
          <w:i/>
          <w:iCs/>
        </w:rPr>
      </w:pPr>
      <w:r w:rsidRPr="003F5484">
        <w:rPr>
          <w:rFonts w:ascii="Arial" w:hAnsi="Arial" w:cs="Arial"/>
          <w:i/>
          <w:iCs/>
        </w:rPr>
        <w:t>(b) mainstream institutions in the further education sector in Wales, or</w:t>
      </w:r>
    </w:p>
    <w:p w14:paraId="69C2F306" w14:textId="77777777" w:rsidR="004A2556" w:rsidRPr="003F5484" w:rsidRDefault="004A2556" w:rsidP="004A2556">
      <w:pPr>
        <w:spacing w:line="242" w:lineRule="auto"/>
        <w:ind w:right="1003"/>
        <w:rPr>
          <w:rFonts w:ascii="Arial" w:hAnsi="Arial" w:cs="Arial"/>
          <w:i/>
          <w:iCs/>
        </w:rPr>
      </w:pPr>
      <w:r w:rsidRPr="003F5484">
        <w:rPr>
          <w:rFonts w:ascii="Arial" w:hAnsi="Arial" w:cs="Arial"/>
          <w:i/>
          <w:iCs/>
        </w:rPr>
        <w:t xml:space="preserve">(c) places in Wales at which nursery education is provided. </w:t>
      </w:r>
    </w:p>
    <w:p w14:paraId="76F220CA" w14:textId="78389146" w:rsidR="004A2556" w:rsidRPr="003F5484" w:rsidRDefault="004A2556" w:rsidP="004A2556">
      <w:pPr>
        <w:spacing w:line="242" w:lineRule="auto"/>
        <w:ind w:right="1003"/>
        <w:rPr>
          <w:rFonts w:ascii="Arial" w:hAnsi="Arial" w:cs="Arial"/>
          <w:i/>
          <w:iCs/>
        </w:rPr>
      </w:pPr>
      <w:r w:rsidRPr="003F5484">
        <w:rPr>
          <w:rFonts w:ascii="Arial" w:hAnsi="Arial" w:cs="Arial"/>
          <w:i/>
          <w:iCs/>
        </w:rPr>
        <w:t xml:space="preserve">(2) “Additional learning provision” for a </w:t>
      </w:r>
      <w:r w:rsidR="003B49F5" w:rsidRPr="003F5484">
        <w:rPr>
          <w:rFonts w:ascii="Arial" w:hAnsi="Arial" w:cs="Arial"/>
          <w:i/>
          <w:iCs/>
        </w:rPr>
        <w:t>child</w:t>
      </w:r>
      <w:r w:rsidRPr="003F5484">
        <w:rPr>
          <w:rFonts w:ascii="Arial" w:hAnsi="Arial" w:cs="Arial"/>
          <w:i/>
          <w:iCs/>
        </w:rPr>
        <w:t xml:space="preserve"> aged under three means educational provision of any kind. </w:t>
      </w:r>
    </w:p>
    <w:p w14:paraId="41E0F000" w14:textId="4256E131" w:rsidR="004A2556" w:rsidRPr="003F5484" w:rsidRDefault="004A2556" w:rsidP="004A2556">
      <w:pPr>
        <w:spacing w:after="5" w:line="238" w:lineRule="auto"/>
        <w:ind w:right="5"/>
        <w:rPr>
          <w:rFonts w:ascii="Arial" w:hAnsi="Arial" w:cs="Arial"/>
          <w:i/>
          <w:iCs/>
        </w:rPr>
      </w:pPr>
      <w:r w:rsidRPr="003F5484">
        <w:rPr>
          <w:rFonts w:ascii="Arial" w:hAnsi="Arial" w:cs="Arial"/>
          <w:i/>
          <w:iCs/>
        </w:rPr>
        <w:t xml:space="preserve">(3) In subsection (1), “nursery education” means education suitable for a </w:t>
      </w:r>
      <w:r w:rsidR="003B49F5" w:rsidRPr="003F5484">
        <w:rPr>
          <w:rFonts w:ascii="Arial" w:hAnsi="Arial" w:cs="Arial"/>
          <w:i/>
          <w:iCs/>
        </w:rPr>
        <w:t>child</w:t>
      </w:r>
      <w:r w:rsidRPr="003F5484">
        <w:rPr>
          <w:rFonts w:ascii="Arial" w:hAnsi="Arial" w:cs="Arial"/>
          <w:i/>
          <w:iCs/>
        </w:rPr>
        <w:t xml:space="preserve"> who has attained the age of three but is under compulsory school age. </w:t>
      </w:r>
    </w:p>
    <w:p w14:paraId="6D640B56" w14:textId="77777777" w:rsidR="004A2556" w:rsidRPr="003F5484" w:rsidRDefault="004A2556" w:rsidP="004A2556">
      <w:pPr>
        <w:spacing w:after="5" w:line="238" w:lineRule="auto"/>
        <w:ind w:right="5"/>
        <w:rPr>
          <w:rFonts w:ascii="Arial" w:hAnsi="Arial" w:cs="Arial"/>
          <w:i/>
          <w:iCs/>
        </w:rPr>
      </w:pPr>
      <w:r w:rsidRPr="003F5484">
        <w:rPr>
          <w:rFonts w:ascii="Arial" w:hAnsi="Arial" w:cs="Arial"/>
          <w:i/>
          <w:iCs/>
        </w:rPr>
        <w:t xml:space="preserve"> </w:t>
      </w:r>
    </w:p>
    <w:p w14:paraId="3213CC31" w14:textId="77777777" w:rsidR="004A2556" w:rsidRPr="003F5484" w:rsidRDefault="004A2556" w:rsidP="004A2556">
      <w:pPr>
        <w:spacing w:after="0"/>
        <w:rPr>
          <w:rFonts w:ascii="Arial" w:hAnsi="Arial" w:cs="Arial"/>
          <w:i/>
          <w:iCs/>
        </w:rPr>
      </w:pPr>
      <w:r w:rsidRPr="003F5484">
        <w:rPr>
          <w:rFonts w:ascii="Arial" w:hAnsi="Arial" w:cs="Arial"/>
          <w:i/>
          <w:iCs/>
        </w:rPr>
        <w:t>2.15. ALP for those aged under three can take many forms; for instance, group work or individual support - where it is educational provision of any kind. This might include, for example, educational provision in Flying Start or specialist health, physical, communication or sensory support.  This can take place in an education setting or elsewhere.</w:t>
      </w:r>
    </w:p>
    <w:p w14:paraId="3C8D47A5" w14:textId="77777777" w:rsidR="004A2556" w:rsidRPr="003F5484" w:rsidRDefault="004A2556" w:rsidP="004A2556">
      <w:pPr>
        <w:spacing w:after="0"/>
        <w:rPr>
          <w:rFonts w:ascii="Arial" w:hAnsi="Arial" w:cs="Arial"/>
        </w:rPr>
      </w:pPr>
    </w:p>
    <w:p w14:paraId="3B06222B" w14:textId="08D88F08" w:rsidR="004A2556" w:rsidRPr="003F5484" w:rsidRDefault="004A2556" w:rsidP="003C0830">
      <w:pPr>
        <w:ind w:right="14"/>
        <w:rPr>
          <w:rFonts w:ascii="Arial" w:hAnsi="Arial" w:cs="Arial"/>
        </w:rPr>
      </w:pPr>
      <w:r w:rsidRPr="003F5484">
        <w:rPr>
          <w:rFonts w:ascii="Arial" w:hAnsi="Arial" w:cs="Arial"/>
          <w:i/>
          <w:iCs/>
        </w:rPr>
        <w:t xml:space="preserve">2.42. </w:t>
      </w:r>
      <w:r w:rsidRPr="003F5484">
        <w:rPr>
          <w:rFonts w:ascii="Arial" w:hAnsi="Arial" w:cs="Arial"/>
          <w:i/>
          <w:iCs/>
        </w:rPr>
        <w:tab/>
        <w:t xml:space="preserve">In the case of young </w:t>
      </w:r>
      <w:r w:rsidR="003B49F5" w:rsidRPr="003F5484">
        <w:rPr>
          <w:rFonts w:ascii="Arial" w:hAnsi="Arial" w:cs="Arial"/>
          <w:i/>
          <w:iCs/>
        </w:rPr>
        <w:t>child</w:t>
      </w:r>
      <w:r w:rsidR="00BD496C">
        <w:rPr>
          <w:rFonts w:ascii="Arial" w:hAnsi="Arial" w:cs="Arial"/>
          <w:i/>
          <w:iCs/>
        </w:rPr>
        <w:t>ren</w:t>
      </w:r>
      <w:r w:rsidRPr="003F5484">
        <w:rPr>
          <w:rFonts w:ascii="Arial" w:hAnsi="Arial" w:cs="Arial"/>
          <w:i/>
          <w:iCs/>
        </w:rPr>
        <w:t xml:space="preserve">, learning ought to provide the opportunity to develop their knowledge, skills and understanding of the world through exploratory play and experiences.  </w:t>
      </w:r>
      <w:r w:rsidR="003B49F5" w:rsidRPr="003F5484">
        <w:rPr>
          <w:rFonts w:ascii="Arial" w:hAnsi="Arial" w:cs="Arial"/>
          <w:i/>
          <w:iCs/>
        </w:rPr>
        <w:t>Child</w:t>
      </w:r>
      <w:r w:rsidR="0096484E" w:rsidRPr="003F5484">
        <w:rPr>
          <w:rFonts w:ascii="Arial" w:hAnsi="Arial" w:cs="Arial"/>
          <w:i/>
          <w:iCs/>
        </w:rPr>
        <w:t>s</w:t>
      </w:r>
      <w:r w:rsidRPr="003F5484">
        <w:rPr>
          <w:rFonts w:ascii="Arial" w:hAnsi="Arial" w:cs="Arial"/>
          <w:i/>
          <w:iCs/>
        </w:rPr>
        <w:t xml:space="preserve"> with ALN might require ALP in the form of exploratory play, or other ALP to enable them to access appropriate play opportunities/activities. </w:t>
      </w:r>
    </w:p>
    <w:p w14:paraId="623AF135" w14:textId="77777777" w:rsidR="00E719D8" w:rsidRPr="003F5484" w:rsidRDefault="00E719D8" w:rsidP="00962815">
      <w:pPr>
        <w:jc w:val="both"/>
        <w:rPr>
          <w:rFonts w:ascii="Arial" w:hAnsi="Arial" w:cs="Arial"/>
          <w:b/>
          <w:bCs/>
        </w:rPr>
      </w:pPr>
    </w:p>
    <w:p w14:paraId="2ECBB1CB" w14:textId="12C6731E" w:rsidR="0020235C" w:rsidRPr="003F5484" w:rsidRDefault="0020235C" w:rsidP="00962815">
      <w:pPr>
        <w:jc w:val="both"/>
        <w:rPr>
          <w:rFonts w:ascii="Arial" w:hAnsi="Arial" w:cs="Arial"/>
          <w:b/>
          <w:bCs/>
          <w:sz w:val="28"/>
          <w:szCs w:val="28"/>
        </w:rPr>
      </w:pPr>
      <w:r w:rsidRPr="003F5484">
        <w:rPr>
          <w:rFonts w:ascii="Arial" w:hAnsi="Arial" w:cs="Arial"/>
          <w:b/>
          <w:bCs/>
          <w:sz w:val="28"/>
          <w:szCs w:val="28"/>
        </w:rPr>
        <w:t>The Equality Act 2010</w:t>
      </w:r>
    </w:p>
    <w:p w14:paraId="577090C9" w14:textId="698BE473" w:rsidR="0020235C" w:rsidRDefault="0020235C" w:rsidP="00962815">
      <w:pPr>
        <w:jc w:val="both"/>
        <w:rPr>
          <w:rFonts w:ascii="Arial" w:hAnsi="Arial" w:cs="Arial"/>
        </w:rPr>
      </w:pPr>
      <w:r w:rsidRPr="003F5484">
        <w:rPr>
          <w:rFonts w:ascii="Arial" w:hAnsi="Arial" w:cs="Arial"/>
        </w:rPr>
        <w:t xml:space="preserve">The Equality Act 2010 states that we must promote equality of opportunity and must not discriminate against, harass or victimise </w:t>
      </w:r>
      <w:r w:rsidR="003B49F5" w:rsidRPr="003F5484">
        <w:rPr>
          <w:rFonts w:ascii="Arial" w:hAnsi="Arial" w:cs="Arial"/>
        </w:rPr>
        <w:t>child</w:t>
      </w:r>
      <w:r w:rsidR="00BD496C">
        <w:rPr>
          <w:rFonts w:ascii="Arial" w:hAnsi="Arial" w:cs="Arial"/>
        </w:rPr>
        <w:t>ren</w:t>
      </w:r>
      <w:r w:rsidR="00013A2B" w:rsidRPr="003F5484">
        <w:rPr>
          <w:rFonts w:ascii="Arial" w:hAnsi="Arial" w:cs="Arial"/>
        </w:rPr>
        <w:t xml:space="preserve"> with a disability. </w:t>
      </w:r>
      <w:r w:rsidR="002C61C4" w:rsidRPr="003F5484">
        <w:rPr>
          <w:rFonts w:ascii="Arial" w:hAnsi="Arial" w:cs="Arial"/>
        </w:rPr>
        <w:t xml:space="preserve">Maintained and </w:t>
      </w:r>
      <w:r w:rsidR="003C0830" w:rsidRPr="003F5484">
        <w:rPr>
          <w:rFonts w:ascii="Arial" w:hAnsi="Arial" w:cs="Arial"/>
        </w:rPr>
        <w:t>non-maintained</w:t>
      </w:r>
      <w:r w:rsidR="002C61C4" w:rsidRPr="003F5484">
        <w:rPr>
          <w:rFonts w:ascii="Arial" w:hAnsi="Arial" w:cs="Arial"/>
        </w:rPr>
        <w:t xml:space="preserve"> settings</w:t>
      </w:r>
      <w:r w:rsidRPr="003F5484">
        <w:rPr>
          <w:rFonts w:ascii="Arial" w:hAnsi="Arial" w:cs="Arial"/>
          <w:color w:val="FF0000"/>
        </w:rPr>
        <w:t xml:space="preserve"> </w:t>
      </w:r>
      <w:r w:rsidRPr="003F5484">
        <w:rPr>
          <w:rFonts w:ascii="Arial" w:hAnsi="Arial" w:cs="Arial"/>
        </w:rPr>
        <w:t xml:space="preserve">have a duty to make reasonable adjustments to ensure that </w:t>
      </w:r>
      <w:r w:rsidR="003B49F5" w:rsidRPr="003F5484">
        <w:rPr>
          <w:rFonts w:ascii="Arial" w:hAnsi="Arial" w:cs="Arial"/>
        </w:rPr>
        <w:t>child</w:t>
      </w:r>
      <w:r w:rsidR="00BD496C">
        <w:rPr>
          <w:rFonts w:ascii="Arial" w:hAnsi="Arial" w:cs="Arial"/>
        </w:rPr>
        <w:t>ren</w:t>
      </w:r>
      <w:r w:rsidRPr="003F5484">
        <w:rPr>
          <w:rFonts w:ascii="Arial" w:hAnsi="Arial" w:cs="Arial"/>
        </w:rPr>
        <w:t xml:space="preserve"> with a disability are not at a substantial disadvantage compared with their peers. Thi</w:t>
      </w:r>
      <w:r w:rsidR="00013A2B" w:rsidRPr="003F5484">
        <w:rPr>
          <w:rFonts w:ascii="Arial" w:hAnsi="Arial" w:cs="Arial"/>
        </w:rPr>
        <w:t xml:space="preserve">s duty is </w:t>
      </w:r>
      <w:r w:rsidR="00013A2B" w:rsidRPr="003F5484">
        <w:rPr>
          <w:rFonts w:ascii="Arial" w:hAnsi="Arial" w:cs="Arial"/>
        </w:rPr>
        <w:lastRenderedPageBreak/>
        <w:t>anticipatory: setting</w:t>
      </w:r>
      <w:r w:rsidR="0093505F" w:rsidRPr="003F5484">
        <w:rPr>
          <w:rFonts w:ascii="Arial" w:hAnsi="Arial" w:cs="Arial"/>
        </w:rPr>
        <w:t>s</w:t>
      </w:r>
      <w:r w:rsidRPr="003F5484">
        <w:rPr>
          <w:rFonts w:ascii="Arial" w:hAnsi="Arial" w:cs="Arial"/>
        </w:rPr>
        <w:t xml:space="preserve"> must look ahead and anticipate what disabled </w:t>
      </w:r>
      <w:r w:rsidR="003B49F5" w:rsidRPr="003F5484">
        <w:rPr>
          <w:rFonts w:ascii="Arial" w:hAnsi="Arial" w:cs="Arial"/>
        </w:rPr>
        <w:t>child</w:t>
      </w:r>
      <w:r w:rsidR="00BD496C">
        <w:rPr>
          <w:rFonts w:ascii="Arial" w:hAnsi="Arial" w:cs="Arial"/>
        </w:rPr>
        <w:t>ren</w:t>
      </w:r>
      <w:r w:rsidRPr="003F5484">
        <w:rPr>
          <w:rFonts w:ascii="Arial" w:hAnsi="Arial" w:cs="Arial"/>
        </w:rPr>
        <w:t xml:space="preserve"> might need and what adjustments might need to be made to prevent any disadvantage.</w:t>
      </w:r>
    </w:p>
    <w:p w14:paraId="0EC07546" w14:textId="77777777" w:rsidR="0020235C" w:rsidRPr="003F5484" w:rsidRDefault="0020235C" w:rsidP="00962815">
      <w:pPr>
        <w:jc w:val="both"/>
        <w:rPr>
          <w:rFonts w:ascii="Arial" w:hAnsi="Arial" w:cs="Arial"/>
          <w:b/>
          <w:sz w:val="28"/>
          <w:szCs w:val="28"/>
        </w:rPr>
      </w:pPr>
      <w:r w:rsidRPr="003F5484">
        <w:rPr>
          <w:rFonts w:ascii="Arial" w:hAnsi="Arial" w:cs="Arial"/>
          <w:b/>
          <w:sz w:val="28"/>
          <w:szCs w:val="28"/>
        </w:rPr>
        <w:t>Definition of Disability</w:t>
      </w:r>
    </w:p>
    <w:p w14:paraId="5CE2244D" w14:textId="77777777" w:rsidR="0020235C" w:rsidRPr="003F5484" w:rsidRDefault="0020235C" w:rsidP="00962815">
      <w:pPr>
        <w:jc w:val="both"/>
        <w:rPr>
          <w:rFonts w:ascii="Arial" w:hAnsi="Arial" w:cs="Arial"/>
        </w:rPr>
      </w:pPr>
      <w:r w:rsidRPr="003F5484">
        <w:rPr>
          <w:rFonts w:ascii="Arial" w:hAnsi="Arial" w:cs="Arial"/>
        </w:rPr>
        <w:t>The Act defines that a person has a disability if they have a physical or mental impairment that has a substantial and long-term adverse effect on their ability to carry out normal day-to-day activities.</w:t>
      </w:r>
    </w:p>
    <w:p w14:paraId="24D4DDA3" w14:textId="77777777" w:rsidR="00A6059C" w:rsidRPr="003F5484" w:rsidRDefault="00A6059C" w:rsidP="00962815">
      <w:pPr>
        <w:jc w:val="both"/>
        <w:rPr>
          <w:rFonts w:ascii="Arial" w:hAnsi="Arial" w:cs="Arial"/>
        </w:rPr>
      </w:pPr>
    </w:p>
    <w:p w14:paraId="52E73530" w14:textId="77777777" w:rsidR="0020235C" w:rsidRPr="003F5484" w:rsidRDefault="0020235C" w:rsidP="00962815">
      <w:pPr>
        <w:jc w:val="both"/>
        <w:rPr>
          <w:rFonts w:ascii="Arial" w:hAnsi="Arial" w:cs="Arial"/>
          <w:b/>
          <w:sz w:val="28"/>
          <w:szCs w:val="28"/>
        </w:rPr>
      </w:pPr>
      <w:r w:rsidRPr="003F5484">
        <w:rPr>
          <w:rFonts w:ascii="Arial" w:hAnsi="Arial" w:cs="Arial"/>
          <w:b/>
          <w:sz w:val="28"/>
          <w:szCs w:val="28"/>
        </w:rPr>
        <w:t>Discrimination</w:t>
      </w:r>
    </w:p>
    <w:p w14:paraId="5B3677BC" w14:textId="268A02F6" w:rsidR="002421B3" w:rsidRPr="003F5484" w:rsidRDefault="0020235C" w:rsidP="00CD7FA6">
      <w:pPr>
        <w:jc w:val="both"/>
        <w:rPr>
          <w:rFonts w:ascii="Arial" w:hAnsi="Arial" w:cs="Arial"/>
        </w:rPr>
      </w:pPr>
      <w:r w:rsidRPr="003F5484">
        <w:rPr>
          <w:rFonts w:ascii="Arial" w:hAnsi="Arial" w:cs="Arial"/>
        </w:rPr>
        <w:t xml:space="preserve">The law prohibits ‘direct discrimination’, for example if a setting refused to offer a </w:t>
      </w:r>
      <w:r w:rsidR="003B49F5" w:rsidRPr="003F5484">
        <w:rPr>
          <w:rFonts w:ascii="Arial" w:hAnsi="Arial" w:cs="Arial"/>
        </w:rPr>
        <w:t>child</w:t>
      </w:r>
      <w:r w:rsidRPr="003F5484">
        <w:rPr>
          <w:rFonts w:ascii="Arial" w:hAnsi="Arial" w:cs="Arial"/>
        </w:rPr>
        <w:t xml:space="preserve"> a place because the </w:t>
      </w:r>
      <w:r w:rsidR="003B49F5" w:rsidRPr="003F5484">
        <w:rPr>
          <w:rFonts w:ascii="Arial" w:hAnsi="Arial" w:cs="Arial"/>
        </w:rPr>
        <w:t>child</w:t>
      </w:r>
      <w:r w:rsidRPr="003F5484">
        <w:rPr>
          <w:rFonts w:ascii="Arial" w:hAnsi="Arial" w:cs="Arial"/>
        </w:rPr>
        <w:t xml:space="preserve"> has a disability; and ‘indirect discrimination’ where policies or practices within a setting may particularly disadvantage </w:t>
      </w:r>
      <w:r w:rsidR="003B49F5" w:rsidRPr="003F5484">
        <w:rPr>
          <w:rFonts w:ascii="Arial" w:hAnsi="Arial" w:cs="Arial"/>
        </w:rPr>
        <w:t>child</w:t>
      </w:r>
      <w:r w:rsidR="00850073">
        <w:rPr>
          <w:rFonts w:ascii="Arial" w:hAnsi="Arial" w:cs="Arial"/>
        </w:rPr>
        <w:t>ren</w:t>
      </w:r>
      <w:r w:rsidRPr="003F5484">
        <w:rPr>
          <w:rFonts w:ascii="Arial" w:hAnsi="Arial" w:cs="Arial"/>
        </w:rPr>
        <w:t xml:space="preserve"> who share a particular ‘protected characteristic’ including, race/ethnicity, gender, disability, religion and belief. This means that all </w:t>
      </w:r>
      <w:r w:rsidR="003B49F5" w:rsidRPr="003F5484">
        <w:rPr>
          <w:rFonts w:ascii="Arial" w:hAnsi="Arial" w:cs="Arial"/>
        </w:rPr>
        <w:t>child</w:t>
      </w:r>
      <w:r w:rsidR="00850073">
        <w:rPr>
          <w:rFonts w:ascii="Arial" w:hAnsi="Arial" w:cs="Arial"/>
        </w:rPr>
        <w:t>ren</w:t>
      </w:r>
      <w:r w:rsidRPr="003F5484">
        <w:rPr>
          <w:rFonts w:ascii="Arial" w:hAnsi="Arial" w:cs="Arial"/>
        </w:rPr>
        <w:t xml:space="preserve"> and adults should be treated with equal concern and respect and that the setting complies with relevant anti-discriminatory legislation and good practice in all areas, including employment, training, </w:t>
      </w:r>
      <w:r w:rsidR="001C658F" w:rsidRPr="003F5484">
        <w:rPr>
          <w:rFonts w:ascii="Arial" w:hAnsi="Arial" w:cs="Arial"/>
        </w:rPr>
        <w:t>and admission</w:t>
      </w:r>
      <w:r w:rsidRPr="003F5484">
        <w:rPr>
          <w:rFonts w:ascii="Arial" w:hAnsi="Arial" w:cs="Arial"/>
        </w:rPr>
        <w:t xml:space="preserve"> to settings and access to the resources, activities and facilities available. The setting is responsible for ensuring that there is an equal opportunities policy, which is consistent with current legislation and guidance and is regularly reviewed. All practitioners and volunteers understand and implement this </w:t>
      </w:r>
      <w:proofErr w:type="gramStart"/>
      <w:r w:rsidRPr="003F5484">
        <w:rPr>
          <w:rFonts w:ascii="Arial" w:hAnsi="Arial" w:cs="Arial"/>
        </w:rPr>
        <w:t>policy</w:t>
      </w:r>
      <w:proofErr w:type="gramEnd"/>
      <w:r w:rsidRPr="003F5484">
        <w:rPr>
          <w:rFonts w:ascii="Arial" w:hAnsi="Arial" w:cs="Arial"/>
        </w:rPr>
        <w:t xml:space="preserve"> and it is available to </w:t>
      </w:r>
      <w:r w:rsidR="0096484E" w:rsidRPr="003F5484">
        <w:rPr>
          <w:rFonts w:ascii="Arial" w:hAnsi="Arial" w:cs="Arial"/>
        </w:rPr>
        <w:t>parents.</w:t>
      </w:r>
    </w:p>
    <w:p w14:paraId="7CAF134D" w14:textId="77777777" w:rsidR="001937C5" w:rsidRDefault="001937C5" w:rsidP="00B05A31">
      <w:pPr>
        <w:spacing w:after="200" w:line="276" w:lineRule="auto"/>
        <w:jc w:val="both"/>
        <w:rPr>
          <w:rFonts w:ascii="Arial" w:hAnsi="Arial" w:cs="Arial"/>
          <w:b/>
          <w:sz w:val="28"/>
          <w:szCs w:val="28"/>
        </w:rPr>
      </w:pPr>
      <w:bookmarkStart w:id="0" w:name="_Hlk115770276"/>
    </w:p>
    <w:p w14:paraId="70CC9427" w14:textId="4EED324A" w:rsidR="00B05A31" w:rsidRPr="003F5484" w:rsidRDefault="00B05A31" w:rsidP="00B05A31">
      <w:pPr>
        <w:spacing w:after="200" w:line="276" w:lineRule="auto"/>
        <w:jc w:val="both"/>
        <w:rPr>
          <w:rFonts w:ascii="Arial" w:hAnsi="Arial" w:cs="Arial"/>
          <w:b/>
          <w:sz w:val="28"/>
          <w:szCs w:val="28"/>
        </w:rPr>
      </w:pPr>
      <w:r w:rsidRPr="003F5484">
        <w:rPr>
          <w:rFonts w:ascii="Arial" w:hAnsi="Arial" w:cs="Arial"/>
          <w:b/>
          <w:sz w:val="28"/>
          <w:szCs w:val="28"/>
        </w:rPr>
        <w:t>Vision</w:t>
      </w:r>
    </w:p>
    <w:p w14:paraId="735C82BE" w14:textId="5FA9378A" w:rsidR="00B05A31" w:rsidRDefault="00B05A31" w:rsidP="00B05A31">
      <w:pPr>
        <w:spacing w:after="200" w:line="276" w:lineRule="auto"/>
        <w:jc w:val="both"/>
        <w:rPr>
          <w:rFonts w:ascii="Arial" w:hAnsi="Arial" w:cs="Arial"/>
        </w:rPr>
      </w:pPr>
      <w:r w:rsidRPr="003F5484">
        <w:rPr>
          <w:rFonts w:ascii="Arial" w:hAnsi="Arial" w:cs="Arial"/>
        </w:rPr>
        <w:t xml:space="preserve">The vision of the Welsh Government is to deliver a fully inclusive education system for the </w:t>
      </w:r>
      <w:r w:rsidR="003B49F5" w:rsidRPr="003F5484">
        <w:rPr>
          <w:rFonts w:ascii="Arial" w:hAnsi="Arial" w:cs="Arial"/>
        </w:rPr>
        <w:t>child</w:t>
      </w:r>
      <w:r w:rsidR="00850073">
        <w:rPr>
          <w:rFonts w:ascii="Arial" w:hAnsi="Arial" w:cs="Arial"/>
        </w:rPr>
        <w:t>ren</w:t>
      </w:r>
      <w:r w:rsidRPr="003F5484">
        <w:rPr>
          <w:rFonts w:ascii="Arial" w:hAnsi="Arial" w:cs="Arial"/>
        </w:rPr>
        <w:t xml:space="preserve"> of Wales</w:t>
      </w:r>
      <w:r w:rsidR="00EA2851" w:rsidRPr="003F5484">
        <w:rPr>
          <w:rFonts w:ascii="Arial" w:hAnsi="Arial" w:cs="Arial"/>
        </w:rPr>
        <w:t xml:space="preserve">; Blaenau Gwent Local Authority is in full support of this approach. </w:t>
      </w:r>
      <w:r w:rsidRPr="003F5484">
        <w:rPr>
          <w:rFonts w:ascii="Arial" w:hAnsi="Arial" w:cs="Arial"/>
        </w:rPr>
        <w:t xml:space="preserve"> Planning should be flexible and responsive, and professionals should be skilled and confident in identifying needs. The </w:t>
      </w:r>
      <w:r w:rsidR="003B49F5" w:rsidRPr="003F5484">
        <w:rPr>
          <w:rFonts w:ascii="Arial" w:hAnsi="Arial" w:cs="Arial"/>
        </w:rPr>
        <w:t>child</w:t>
      </w:r>
      <w:r w:rsidRPr="003F5484">
        <w:rPr>
          <w:rFonts w:ascii="Arial" w:hAnsi="Arial" w:cs="Arial"/>
        </w:rPr>
        <w:t xml:space="preserve"> should be at the centre of everything we do, and they and their parents or carers seen as equal partners in their learning; this is known as Person Centred Practice (PCP).</w:t>
      </w:r>
    </w:p>
    <w:p w14:paraId="69D72A06" w14:textId="77777777" w:rsidR="001937C5" w:rsidRPr="003F5484" w:rsidRDefault="001937C5" w:rsidP="00B05A31">
      <w:pPr>
        <w:spacing w:after="200" w:line="276" w:lineRule="auto"/>
        <w:jc w:val="both"/>
        <w:rPr>
          <w:rFonts w:ascii="Arial" w:hAnsi="Arial" w:cs="Arial"/>
        </w:rPr>
      </w:pPr>
    </w:p>
    <w:p w14:paraId="755CAD03" w14:textId="1646B8A2" w:rsidR="002421B3" w:rsidRPr="003F5484" w:rsidRDefault="002421B3" w:rsidP="00962815">
      <w:pPr>
        <w:jc w:val="both"/>
        <w:rPr>
          <w:rFonts w:ascii="Arial" w:hAnsi="Arial" w:cs="Arial"/>
          <w:b/>
          <w:bCs/>
          <w:sz w:val="28"/>
          <w:szCs w:val="28"/>
        </w:rPr>
      </w:pPr>
      <w:r w:rsidRPr="003F5484">
        <w:rPr>
          <w:rFonts w:ascii="Arial" w:hAnsi="Arial" w:cs="Arial"/>
          <w:b/>
          <w:bCs/>
          <w:sz w:val="28"/>
          <w:szCs w:val="28"/>
        </w:rPr>
        <w:t>Inclusion</w:t>
      </w:r>
      <w:r w:rsidR="004A2556" w:rsidRPr="003F5484">
        <w:rPr>
          <w:rFonts w:ascii="Arial" w:hAnsi="Arial" w:cs="Arial"/>
          <w:b/>
          <w:bCs/>
          <w:sz w:val="28"/>
          <w:szCs w:val="28"/>
        </w:rPr>
        <w:t xml:space="preserve"> For All</w:t>
      </w:r>
    </w:p>
    <w:p w14:paraId="7AF0A6A3" w14:textId="431699F8" w:rsidR="006F747B" w:rsidRPr="003F5484" w:rsidRDefault="004A2556" w:rsidP="004A2556">
      <w:pPr>
        <w:jc w:val="both"/>
        <w:rPr>
          <w:rFonts w:ascii="Arial" w:hAnsi="Arial" w:cs="Arial"/>
        </w:rPr>
      </w:pPr>
      <w:r w:rsidRPr="003F5484">
        <w:rPr>
          <w:rFonts w:ascii="Arial" w:hAnsi="Arial" w:cs="Arial"/>
        </w:rPr>
        <w:t xml:space="preserve">The vision for Wales is to have strong and inclusive setting committed to excellence, equality and wellbeing.  All </w:t>
      </w:r>
      <w:r w:rsidR="003B49F5" w:rsidRPr="003F5484">
        <w:rPr>
          <w:rFonts w:ascii="Arial" w:hAnsi="Arial" w:cs="Arial"/>
        </w:rPr>
        <w:t>child</w:t>
      </w:r>
      <w:r w:rsidR="00850073">
        <w:rPr>
          <w:rFonts w:ascii="Arial" w:hAnsi="Arial" w:cs="Arial"/>
        </w:rPr>
        <w:t>ren</w:t>
      </w:r>
      <w:r w:rsidRPr="003F5484">
        <w:rPr>
          <w:rFonts w:ascii="Arial" w:hAnsi="Arial" w:cs="Arial"/>
        </w:rPr>
        <w:t xml:space="preserve"> should have their needs met enabling them to participate, benefit from, and enjoy learning and play in a diverse growing and changing world.</w:t>
      </w:r>
    </w:p>
    <w:p w14:paraId="48A5F8C1" w14:textId="6FE9E3E8" w:rsidR="00E514AA" w:rsidRPr="003F5484" w:rsidRDefault="00E514AA" w:rsidP="004A2556">
      <w:pPr>
        <w:jc w:val="both"/>
        <w:rPr>
          <w:rFonts w:ascii="Arial" w:hAnsi="Arial" w:cs="Arial"/>
        </w:rPr>
      </w:pPr>
      <w:r w:rsidRPr="003F5484">
        <w:rPr>
          <w:rFonts w:ascii="Arial" w:hAnsi="Arial" w:cs="Arial"/>
        </w:rPr>
        <w:t xml:space="preserve">All </w:t>
      </w:r>
      <w:r w:rsidR="003B49F5" w:rsidRPr="003F5484">
        <w:rPr>
          <w:rFonts w:ascii="Arial" w:hAnsi="Arial" w:cs="Arial"/>
        </w:rPr>
        <w:t>child</w:t>
      </w:r>
      <w:r w:rsidR="00E12B90">
        <w:rPr>
          <w:rFonts w:ascii="Arial" w:hAnsi="Arial" w:cs="Arial"/>
        </w:rPr>
        <w:t>ren</w:t>
      </w:r>
      <w:r w:rsidRPr="003F5484">
        <w:rPr>
          <w:rFonts w:ascii="Arial" w:hAnsi="Arial" w:cs="Arial"/>
        </w:rPr>
        <w:t xml:space="preserve"> </w:t>
      </w:r>
      <w:r w:rsidR="00414712" w:rsidRPr="003F5484">
        <w:rPr>
          <w:rFonts w:ascii="Arial" w:hAnsi="Arial" w:cs="Arial"/>
        </w:rPr>
        <w:t xml:space="preserve">will </w:t>
      </w:r>
      <w:r w:rsidRPr="003F5484">
        <w:rPr>
          <w:rFonts w:ascii="Arial" w:hAnsi="Arial" w:cs="Arial"/>
        </w:rPr>
        <w:t>be</w:t>
      </w:r>
      <w:r w:rsidR="008C5F58" w:rsidRPr="003F5484">
        <w:rPr>
          <w:rFonts w:ascii="Arial" w:hAnsi="Arial" w:cs="Arial"/>
        </w:rPr>
        <w:t xml:space="preserve"> </w:t>
      </w:r>
      <w:r w:rsidRPr="003F5484">
        <w:rPr>
          <w:rFonts w:ascii="Arial" w:hAnsi="Arial" w:cs="Arial"/>
        </w:rPr>
        <w:t xml:space="preserve">welcomed and included in all settings across Blaenau Gwent.  Where </w:t>
      </w:r>
      <w:r w:rsidR="003B49F5" w:rsidRPr="003F5484">
        <w:rPr>
          <w:rFonts w:ascii="Arial" w:hAnsi="Arial" w:cs="Arial"/>
        </w:rPr>
        <w:t>child</w:t>
      </w:r>
      <w:r w:rsidR="00E12B90">
        <w:rPr>
          <w:rFonts w:ascii="Arial" w:hAnsi="Arial" w:cs="Arial"/>
        </w:rPr>
        <w:t>ren</w:t>
      </w:r>
      <w:r w:rsidRPr="003F5484">
        <w:rPr>
          <w:rFonts w:ascii="Arial" w:hAnsi="Arial" w:cs="Arial"/>
        </w:rPr>
        <w:t xml:space="preserve"> require additional or </w:t>
      </w:r>
      <w:proofErr w:type="gramStart"/>
      <w:r w:rsidRPr="003F5484">
        <w:rPr>
          <w:rFonts w:ascii="Arial" w:hAnsi="Arial" w:cs="Arial"/>
        </w:rPr>
        <w:t>particular support</w:t>
      </w:r>
      <w:proofErr w:type="gramEnd"/>
      <w:r w:rsidRPr="003F5484">
        <w:rPr>
          <w:rFonts w:ascii="Arial" w:hAnsi="Arial" w:cs="Arial"/>
        </w:rPr>
        <w:t xml:space="preserve"> to meet their needs, care </w:t>
      </w:r>
      <w:r w:rsidR="00D914E3" w:rsidRPr="003F5484">
        <w:rPr>
          <w:rFonts w:ascii="Arial" w:hAnsi="Arial" w:cs="Arial"/>
        </w:rPr>
        <w:t>will</w:t>
      </w:r>
      <w:r w:rsidRPr="003F5484">
        <w:rPr>
          <w:rFonts w:ascii="Arial" w:hAnsi="Arial" w:cs="Arial"/>
        </w:rPr>
        <w:t xml:space="preserve"> be taken by practitioners to identify and implement this both inclusively and sensitively.</w:t>
      </w:r>
    </w:p>
    <w:p w14:paraId="622AA2EF" w14:textId="7766C4ED" w:rsidR="00E514AA" w:rsidRPr="003F5484" w:rsidRDefault="00E514AA" w:rsidP="004A2556">
      <w:pPr>
        <w:jc w:val="both"/>
        <w:rPr>
          <w:rFonts w:ascii="Arial" w:hAnsi="Arial" w:cs="Arial"/>
        </w:rPr>
      </w:pPr>
      <w:r w:rsidRPr="003F5484">
        <w:rPr>
          <w:rFonts w:ascii="Arial" w:hAnsi="Arial" w:cs="Arial"/>
        </w:rPr>
        <w:t xml:space="preserve">Successful inclusive practice happens primarily when practitioners accept, </w:t>
      </w:r>
      <w:r w:rsidR="008C5F58" w:rsidRPr="003F5484">
        <w:rPr>
          <w:rFonts w:ascii="Arial" w:hAnsi="Arial" w:cs="Arial"/>
        </w:rPr>
        <w:t>understand,</w:t>
      </w:r>
      <w:r w:rsidRPr="003F5484">
        <w:rPr>
          <w:rFonts w:ascii="Arial" w:hAnsi="Arial" w:cs="Arial"/>
        </w:rPr>
        <w:t xml:space="preserve"> and attend to </w:t>
      </w:r>
      <w:r w:rsidR="00E12B90">
        <w:rPr>
          <w:rFonts w:ascii="Arial" w:hAnsi="Arial" w:cs="Arial"/>
        </w:rPr>
        <w:t>a child’s</w:t>
      </w:r>
      <w:r w:rsidRPr="003F5484">
        <w:rPr>
          <w:rFonts w:ascii="Arial" w:hAnsi="Arial" w:cs="Arial"/>
        </w:rPr>
        <w:t xml:space="preserve"> physical, social, cognitive, emotional and academic differences and diversity.  In its simplest form, inclusive practice means that every </w:t>
      </w:r>
      <w:r w:rsidR="003B49F5" w:rsidRPr="003F5484">
        <w:rPr>
          <w:rFonts w:ascii="Arial" w:hAnsi="Arial" w:cs="Arial"/>
        </w:rPr>
        <w:t>child</w:t>
      </w:r>
      <w:r w:rsidRPr="003F5484">
        <w:rPr>
          <w:rFonts w:ascii="Arial" w:hAnsi="Arial" w:cs="Arial"/>
        </w:rPr>
        <w:t xml:space="preserve">, no matter what </w:t>
      </w:r>
      <w:r w:rsidR="008C5F58" w:rsidRPr="003F5484">
        <w:rPr>
          <w:rFonts w:ascii="Arial" w:hAnsi="Arial" w:cs="Arial"/>
        </w:rPr>
        <w:t>their barrier</w:t>
      </w:r>
      <w:r w:rsidRPr="003F5484">
        <w:rPr>
          <w:rFonts w:ascii="Arial" w:hAnsi="Arial" w:cs="Arial"/>
        </w:rPr>
        <w:t xml:space="preserve"> to learning</w:t>
      </w:r>
      <w:r w:rsidR="00EA2851" w:rsidRPr="003F5484">
        <w:rPr>
          <w:rFonts w:ascii="Arial" w:hAnsi="Arial" w:cs="Arial"/>
        </w:rPr>
        <w:t xml:space="preserve"> or </w:t>
      </w:r>
      <w:r w:rsidRPr="003F5484">
        <w:rPr>
          <w:rFonts w:ascii="Arial" w:hAnsi="Arial" w:cs="Arial"/>
        </w:rPr>
        <w:t>play, has equal access to learning and opportunities to succeed.</w:t>
      </w:r>
    </w:p>
    <w:bookmarkEnd w:id="0"/>
    <w:p w14:paraId="605965E7" w14:textId="537262B6" w:rsidR="009E6187" w:rsidRPr="003F5484" w:rsidRDefault="00DC422F" w:rsidP="003F5484">
      <w:pPr>
        <w:rPr>
          <w:rFonts w:ascii="Arial" w:hAnsi="Arial" w:cs="Arial"/>
          <w:b/>
          <w:sz w:val="28"/>
          <w:szCs w:val="28"/>
        </w:rPr>
      </w:pPr>
      <w:r w:rsidRPr="003F5484">
        <w:rPr>
          <w:rFonts w:ascii="Arial" w:hAnsi="Arial" w:cs="Arial"/>
          <w:b/>
          <w:sz w:val="28"/>
          <w:szCs w:val="28"/>
        </w:rPr>
        <w:lastRenderedPageBreak/>
        <w:t>T</w:t>
      </w:r>
      <w:r w:rsidR="009E6187" w:rsidRPr="003F5484">
        <w:rPr>
          <w:rFonts w:ascii="Arial" w:hAnsi="Arial" w:cs="Arial"/>
          <w:b/>
          <w:sz w:val="28"/>
          <w:szCs w:val="28"/>
        </w:rPr>
        <w:t xml:space="preserve">he Early Years Additional Learning Needs </w:t>
      </w:r>
    </w:p>
    <w:p w14:paraId="60A732CC" w14:textId="77777777" w:rsidR="009E6187" w:rsidRPr="003F5484" w:rsidRDefault="009E6187" w:rsidP="003F5484">
      <w:pPr>
        <w:rPr>
          <w:rFonts w:ascii="Arial" w:hAnsi="Arial" w:cs="Arial"/>
          <w:b/>
          <w:sz w:val="28"/>
          <w:szCs w:val="28"/>
        </w:rPr>
      </w:pPr>
      <w:r w:rsidRPr="003F5484">
        <w:rPr>
          <w:rFonts w:ascii="Arial" w:hAnsi="Arial" w:cs="Arial"/>
          <w:b/>
          <w:sz w:val="28"/>
          <w:szCs w:val="28"/>
        </w:rPr>
        <w:t>Lead Officer (EYALNLO)</w:t>
      </w:r>
    </w:p>
    <w:p w14:paraId="09549AD3" w14:textId="071CCB96" w:rsidR="009E6187" w:rsidRPr="003F5484" w:rsidRDefault="009E6187" w:rsidP="009E6187">
      <w:pPr>
        <w:rPr>
          <w:rFonts w:ascii="Arial" w:hAnsi="Arial" w:cs="Arial"/>
        </w:rPr>
      </w:pPr>
      <w:r w:rsidRPr="003F5484">
        <w:rPr>
          <w:rFonts w:ascii="Arial" w:hAnsi="Arial" w:cs="Arial"/>
        </w:rPr>
        <w:t xml:space="preserve">It is </w:t>
      </w:r>
      <w:r w:rsidR="00DC422F" w:rsidRPr="003F5484">
        <w:rPr>
          <w:rFonts w:ascii="Arial" w:hAnsi="Arial" w:cs="Arial"/>
        </w:rPr>
        <w:t>a</w:t>
      </w:r>
      <w:r w:rsidRPr="003F5484">
        <w:rPr>
          <w:rFonts w:ascii="Arial" w:hAnsi="Arial" w:cs="Arial"/>
        </w:rPr>
        <w:t xml:space="preserve"> duty </w:t>
      </w:r>
      <w:r w:rsidR="00DC422F" w:rsidRPr="003F5484">
        <w:rPr>
          <w:rFonts w:ascii="Arial" w:hAnsi="Arial" w:cs="Arial"/>
        </w:rPr>
        <w:t>for</w:t>
      </w:r>
      <w:r w:rsidRPr="003F5484">
        <w:rPr>
          <w:rFonts w:ascii="Arial" w:hAnsi="Arial" w:cs="Arial"/>
        </w:rPr>
        <w:t xml:space="preserve"> Local Authorities to designate an Early Years ALN Lead Officer. This statutory role has responsibility for coordinating the Local Authority’s </w:t>
      </w:r>
      <w:r w:rsidR="00DC422F" w:rsidRPr="003F5484">
        <w:rPr>
          <w:rFonts w:ascii="Arial" w:hAnsi="Arial" w:cs="Arial"/>
        </w:rPr>
        <w:t xml:space="preserve">Early Years ALN </w:t>
      </w:r>
      <w:r w:rsidRPr="003F5484">
        <w:rPr>
          <w:rFonts w:ascii="Arial" w:hAnsi="Arial" w:cs="Arial"/>
        </w:rPr>
        <w:t>functions under the 2018 Act</w:t>
      </w:r>
      <w:r w:rsidR="00DC422F" w:rsidRPr="003F5484">
        <w:rPr>
          <w:rFonts w:ascii="Arial" w:hAnsi="Arial" w:cs="Arial"/>
        </w:rPr>
        <w:t xml:space="preserve"> (Chapter 10 ALN Code of Practice)</w:t>
      </w:r>
      <w:r w:rsidRPr="003F5484">
        <w:rPr>
          <w:rFonts w:ascii="Arial" w:hAnsi="Arial" w:cs="Arial"/>
        </w:rPr>
        <w:t>.</w:t>
      </w:r>
    </w:p>
    <w:p w14:paraId="0DC4348C" w14:textId="77777777" w:rsidR="009E6187" w:rsidRPr="003F5484" w:rsidRDefault="009E6187" w:rsidP="009E6187">
      <w:pPr>
        <w:rPr>
          <w:rFonts w:ascii="Arial" w:hAnsi="Arial" w:cs="Arial"/>
        </w:rPr>
      </w:pPr>
      <w:r w:rsidRPr="003F5484">
        <w:rPr>
          <w:rFonts w:ascii="Arial" w:hAnsi="Arial" w:cs="Arial"/>
        </w:rPr>
        <w:t xml:space="preserve">The EYALNLO will: </w:t>
      </w:r>
    </w:p>
    <w:p w14:paraId="3B20928F" w14:textId="195A96C9"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Hold the register of all AN and ALN </w:t>
      </w:r>
      <w:r w:rsidR="003B49F5" w:rsidRPr="003F5484">
        <w:rPr>
          <w:rFonts w:ascii="Arial" w:hAnsi="Arial" w:cs="Arial"/>
        </w:rPr>
        <w:t>child</w:t>
      </w:r>
      <w:r w:rsidR="003C5D4C">
        <w:rPr>
          <w:rFonts w:ascii="Arial" w:hAnsi="Arial" w:cs="Arial"/>
        </w:rPr>
        <w:t>ren</w:t>
      </w:r>
      <w:r w:rsidRPr="003F5484">
        <w:rPr>
          <w:rFonts w:ascii="Arial" w:hAnsi="Arial" w:cs="Arial"/>
        </w:rPr>
        <w:t xml:space="preserve"> in the Early Years sector in Blaenau Gwent.</w:t>
      </w:r>
      <w:r w:rsidR="00C15887" w:rsidRPr="003F5484">
        <w:rPr>
          <w:rFonts w:ascii="Arial" w:hAnsi="Arial" w:cs="Arial"/>
        </w:rPr>
        <w:t xml:space="preserve">  This is known as the Early Years ALN Cohort. </w:t>
      </w:r>
    </w:p>
    <w:p w14:paraId="3F03D7CE" w14:textId="0B91DD74" w:rsidR="00EB62FC" w:rsidRDefault="00EB62FC" w:rsidP="009E6187">
      <w:pPr>
        <w:pStyle w:val="ListParagraph"/>
        <w:numPr>
          <w:ilvl w:val="0"/>
          <w:numId w:val="9"/>
        </w:numPr>
        <w:rPr>
          <w:rFonts w:ascii="Arial" w:hAnsi="Arial" w:cs="Arial"/>
        </w:rPr>
      </w:pPr>
      <w:r w:rsidRPr="003F5484">
        <w:rPr>
          <w:rFonts w:ascii="Arial" w:hAnsi="Arial" w:cs="Arial"/>
        </w:rPr>
        <w:t>Work with children up to statutory school age (term after 5</w:t>
      </w:r>
      <w:r w:rsidRPr="003F5484">
        <w:rPr>
          <w:rFonts w:ascii="Arial" w:hAnsi="Arial" w:cs="Arial"/>
          <w:vertAlign w:val="superscript"/>
        </w:rPr>
        <w:t>th</w:t>
      </w:r>
      <w:r w:rsidRPr="003F5484">
        <w:rPr>
          <w:rFonts w:ascii="Arial" w:hAnsi="Arial" w:cs="Arial"/>
        </w:rPr>
        <w:t xml:space="preserve"> Birthday) </w:t>
      </w:r>
      <w:r w:rsidR="003C5D4C" w:rsidRPr="003F5484">
        <w:rPr>
          <w:rFonts w:ascii="Arial" w:hAnsi="Arial" w:cs="Arial"/>
        </w:rPr>
        <w:t>if</w:t>
      </w:r>
      <w:r w:rsidRPr="003F5484">
        <w:rPr>
          <w:rFonts w:ascii="Arial" w:hAnsi="Arial" w:cs="Arial"/>
        </w:rPr>
        <w:t xml:space="preserve"> they are not accessing a maintained setting. </w:t>
      </w:r>
    </w:p>
    <w:p w14:paraId="0F490B88" w14:textId="1BA7B619" w:rsidR="00211398" w:rsidRDefault="00211398" w:rsidP="009E6187">
      <w:pPr>
        <w:pStyle w:val="ListParagraph"/>
        <w:numPr>
          <w:ilvl w:val="0"/>
          <w:numId w:val="9"/>
        </w:numPr>
        <w:rPr>
          <w:rFonts w:ascii="Arial" w:hAnsi="Arial" w:cs="Arial"/>
        </w:rPr>
      </w:pPr>
      <w:r>
        <w:rPr>
          <w:rFonts w:ascii="Arial" w:hAnsi="Arial" w:cs="Arial"/>
        </w:rPr>
        <w:t xml:space="preserve">Work with </w:t>
      </w:r>
      <w:r w:rsidR="00B24CEE">
        <w:rPr>
          <w:rFonts w:ascii="Arial" w:hAnsi="Arial" w:cs="Arial"/>
        </w:rPr>
        <w:t>E</w:t>
      </w:r>
      <w:r>
        <w:rPr>
          <w:rFonts w:ascii="Arial" w:hAnsi="Arial" w:cs="Arial"/>
        </w:rPr>
        <w:t>arly Years colleagues across the authority and beyond to ensure appropriate identification and support for children.</w:t>
      </w:r>
    </w:p>
    <w:p w14:paraId="18AA7D4A" w14:textId="0390BF3D" w:rsidR="00211398" w:rsidRDefault="00211398" w:rsidP="009E6187">
      <w:pPr>
        <w:pStyle w:val="ListParagraph"/>
        <w:numPr>
          <w:ilvl w:val="0"/>
          <w:numId w:val="9"/>
        </w:numPr>
        <w:rPr>
          <w:rFonts w:ascii="Arial" w:hAnsi="Arial" w:cs="Arial"/>
        </w:rPr>
      </w:pPr>
      <w:r>
        <w:rPr>
          <w:rFonts w:ascii="Arial" w:hAnsi="Arial" w:cs="Arial"/>
        </w:rPr>
        <w:t>Co-ordinate PCP meetings for those children identified as requiring assessment for ALN and be responsible for ensuring the statutory process is followed and the IDP is developed where necessary.</w:t>
      </w:r>
    </w:p>
    <w:p w14:paraId="39E2EF07" w14:textId="485A1D9A" w:rsidR="00211398" w:rsidRPr="003F5484" w:rsidRDefault="00211398" w:rsidP="009E6187">
      <w:pPr>
        <w:pStyle w:val="ListParagraph"/>
        <w:numPr>
          <w:ilvl w:val="0"/>
          <w:numId w:val="9"/>
        </w:numPr>
        <w:rPr>
          <w:rFonts w:ascii="Arial" w:hAnsi="Arial" w:cs="Arial"/>
        </w:rPr>
      </w:pPr>
      <w:r>
        <w:rPr>
          <w:rFonts w:ascii="Arial" w:hAnsi="Arial" w:cs="Arial"/>
        </w:rPr>
        <w:t xml:space="preserve">Co-ordinate transition meetings with maintained nursery settings for learners with emerging needs or ALN. </w:t>
      </w:r>
    </w:p>
    <w:p w14:paraId="6BA35E86" w14:textId="75CFC967"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Have a role in the strategic planning for </w:t>
      </w:r>
      <w:r w:rsidR="008C2785" w:rsidRPr="003F5484">
        <w:rPr>
          <w:rFonts w:ascii="Arial" w:hAnsi="Arial" w:cs="Arial"/>
        </w:rPr>
        <w:t xml:space="preserve">any </w:t>
      </w:r>
      <w:r w:rsidR="00D17968">
        <w:rPr>
          <w:rFonts w:ascii="Arial" w:hAnsi="Arial" w:cs="Arial"/>
        </w:rPr>
        <w:t>Inclusion</w:t>
      </w:r>
      <w:r w:rsidR="008C2785" w:rsidRPr="003F5484">
        <w:rPr>
          <w:rFonts w:ascii="Arial" w:hAnsi="Arial" w:cs="Arial"/>
        </w:rPr>
        <w:t xml:space="preserve"> </w:t>
      </w:r>
      <w:r w:rsidRPr="003F5484">
        <w:rPr>
          <w:rFonts w:ascii="Arial" w:hAnsi="Arial" w:cs="Arial"/>
        </w:rPr>
        <w:t>budget</w:t>
      </w:r>
      <w:r w:rsidR="008C2785" w:rsidRPr="003F5484">
        <w:rPr>
          <w:rFonts w:ascii="Arial" w:hAnsi="Arial" w:cs="Arial"/>
        </w:rPr>
        <w:t>s</w:t>
      </w:r>
      <w:r w:rsidRPr="003F5484">
        <w:rPr>
          <w:rFonts w:ascii="Arial" w:hAnsi="Arial" w:cs="Arial"/>
        </w:rPr>
        <w:t xml:space="preserve"> and/or </w:t>
      </w:r>
      <w:r w:rsidR="00994D9B">
        <w:rPr>
          <w:rFonts w:ascii="Arial" w:hAnsi="Arial" w:cs="Arial"/>
        </w:rPr>
        <w:t>any</w:t>
      </w:r>
      <w:r w:rsidRPr="003F5484">
        <w:rPr>
          <w:rFonts w:ascii="Arial" w:hAnsi="Arial" w:cs="Arial"/>
        </w:rPr>
        <w:t xml:space="preserve"> funding the authority </w:t>
      </w:r>
      <w:r w:rsidR="007A1423" w:rsidRPr="003F5484">
        <w:rPr>
          <w:rFonts w:ascii="Arial" w:hAnsi="Arial" w:cs="Arial"/>
        </w:rPr>
        <w:t>provides</w:t>
      </w:r>
      <w:r w:rsidRPr="003F5484">
        <w:rPr>
          <w:rFonts w:ascii="Arial" w:hAnsi="Arial" w:cs="Arial"/>
        </w:rPr>
        <w:t xml:space="preserve"> for </w:t>
      </w:r>
      <w:r w:rsidR="003B49F5" w:rsidRPr="003F5484">
        <w:rPr>
          <w:rFonts w:ascii="Arial" w:hAnsi="Arial" w:cs="Arial"/>
        </w:rPr>
        <w:t>child</w:t>
      </w:r>
      <w:r w:rsidR="003C5D4C">
        <w:rPr>
          <w:rFonts w:ascii="Arial" w:hAnsi="Arial" w:cs="Arial"/>
        </w:rPr>
        <w:t>ren</w:t>
      </w:r>
      <w:r w:rsidRPr="003F5484">
        <w:rPr>
          <w:rFonts w:ascii="Arial" w:hAnsi="Arial" w:cs="Arial"/>
        </w:rPr>
        <w:t xml:space="preserve"> under compulsory school age</w:t>
      </w:r>
      <w:r w:rsidR="007A1423" w:rsidRPr="003F5484">
        <w:rPr>
          <w:rFonts w:ascii="Arial" w:hAnsi="Arial" w:cs="Arial"/>
        </w:rPr>
        <w:t xml:space="preserve">. </w:t>
      </w:r>
    </w:p>
    <w:p w14:paraId="756E2E11" w14:textId="2B4CA3AE" w:rsidR="009E6187" w:rsidRPr="003F5484" w:rsidRDefault="009E6187" w:rsidP="009E6187">
      <w:pPr>
        <w:pStyle w:val="ListParagraph"/>
        <w:numPr>
          <w:ilvl w:val="0"/>
          <w:numId w:val="9"/>
        </w:numPr>
        <w:rPr>
          <w:rFonts w:ascii="Arial" w:hAnsi="Arial" w:cs="Arial"/>
        </w:rPr>
      </w:pPr>
      <w:r w:rsidRPr="003F5484">
        <w:rPr>
          <w:rFonts w:ascii="Arial" w:hAnsi="Arial" w:cs="Arial"/>
        </w:rPr>
        <w:t xml:space="preserve">Be directly involved with the development of the authority’s </w:t>
      </w:r>
      <w:r w:rsidR="00056864">
        <w:rPr>
          <w:rFonts w:ascii="Arial" w:hAnsi="Arial" w:cs="Arial"/>
        </w:rPr>
        <w:t>guidance and processes</w:t>
      </w:r>
      <w:r w:rsidRPr="003F5484">
        <w:rPr>
          <w:rFonts w:ascii="Arial" w:hAnsi="Arial" w:cs="Arial"/>
        </w:rPr>
        <w:t xml:space="preserve"> </w:t>
      </w:r>
      <w:r w:rsidR="00056864">
        <w:rPr>
          <w:rFonts w:ascii="Arial" w:hAnsi="Arial" w:cs="Arial"/>
        </w:rPr>
        <w:t>regarding</w:t>
      </w:r>
      <w:r w:rsidRPr="003F5484">
        <w:rPr>
          <w:rFonts w:ascii="Arial" w:hAnsi="Arial" w:cs="Arial"/>
        </w:rPr>
        <w:t xml:space="preserve"> ALN provision for </w:t>
      </w:r>
      <w:r w:rsidR="003B49F5" w:rsidRPr="003F5484">
        <w:rPr>
          <w:rFonts w:ascii="Arial" w:hAnsi="Arial" w:cs="Arial"/>
        </w:rPr>
        <w:t>child</w:t>
      </w:r>
      <w:r w:rsidR="003C5D4C">
        <w:rPr>
          <w:rFonts w:ascii="Arial" w:hAnsi="Arial" w:cs="Arial"/>
        </w:rPr>
        <w:t>ren</w:t>
      </w:r>
      <w:r w:rsidRPr="003F5484">
        <w:rPr>
          <w:rFonts w:ascii="Arial" w:hAnsi="Arial" w:cs="Arial"/>
        </w:rPr>
        <w:t xml:space="preserve"> under compulsory school age.</w:t>
      </w:r>
    </w:p>
    <w:p w14:paraId="1EEA37E4" w14:textId="514D6CE4" w:rsidR="009E6187" w:rsidRPr="003F5484" w:rsidRDefault="009E6187" w:rsidP="009E6187">
      <w:pPr>
        <w:pStyle w:val="ListParagraph"/>
        <w:numPr>
          <w:ilvl w:val="0"/>
          <w:numId w:val="9"/>
        </w:numPr>
        <w:rPr>
          <w:rFonts w:ascii="Arial" w:hAnsi="Arial" w:cs="Arial"/>
        </w:rPr>
      </w:pPr>
      <w:r w:rsidRPr="003F5484">
        <w:rPr>
          <w:rFonts w:ascii="Arial" w:hAnsi="Arial" w:cs="Arial"/>
        </w:rPr>
        <w:t>Develop and deliver training to settings on matters related to ALN</w:t>
      </w:r>
      <w:r w:rsidR="00D17968">
        <w:rPr>
          <w:rFonts w:ascii="Arial" w:hAnsi="Arial" w:cs="Arial"/>
        </w:rPr>
        <w:t xml:space="preserve"> and Inclusion</w:t>
      </w:r>
      <w:r w:rsidRPr="003F5484">
        <w:rPr>
          <w:rFonts w:ascii="Arial" w:hAnsi="Arial" w:cs="Arial"/>
        </w:rPr>
        <w:t>, engaging other professionals where appropriate for specialist input.</w:t>
      </w:r>
    </w:p>
    <w:p w14:paraId="1A6EE718" w14:textId="77777777" w:rsidR="009E6187" w:rsidRPr="003F5484" w:rsidRDefault="009E6187" w:rsidP="009E6187">
      <w:pPr>
        <w:pStyle w:val="ListParagraph"/>
        <w:numPr>
          <w:ilvl w:val="0"/>
          <w:numId w:val="9"/>
        </w:numPr>
        <w:rPr>
          <w:rFonts w:ascii="Arial" w:hAnsi="Arial" w:cs="Arial"/>
        </w:rPr>
      </w:pPr>
      <w:r w:rsidRPr="003F5484">
        <w:rPr>
          <w:rFonts w:ascii="Arial" w:hAnsi="Arial" w:cs="Arial"/>
        </w:rPr>
        <w:t>Maintain their own continuing professional development in the field of ALN to remain an authoritative and expert source of knowledge.</w:t>
      </w:r>
    </w:p>
    <w:p w14:paraId="095EBCCF" w14:textId="77777777" w:rsidR="00D973B9" w:rsidRPr="003F5484" w:rsidRDefault="00D973B9" w:rsidP="00D973B9">
      <w:pPr>
        <w:pStyle w:val="ListParagraph"/>
        <w:ind w:left="1080"/>
        <w:rPr>
          <w:rFonts w:ascii="Arial" w:hAnsi="Arial" w:cs="Arial"/>
        </w:rPr>
      </w:pPr>
    </w:p>
    <w:p w14:paraId="5719DCFF" w14:textId="400AA218" w:rsidR="009E6187" w:rsidRPr="003F5484" w:rsidRDefault="009E6187" w:rsidP="009E6187">
      <w:pPr>
        <w:jc w:val="center"/>
        <w:rPr>
          <w:rFonts w:ascii="Arial" w:hAnsi="Arial" w:cs="Arial"/>
          <w:b/>
        </w:rPr>
      </w:pPr>
      <w:r w:rsidRPr="003F5484">
        <w:rPr>
          <w:rFonts w:ascii="Arial" w:hAnsi="Arial" w:cs="Arial"/>
          <w:b/>
        </w:rPr>
        <w:t>The L</w:t>
      </w:r>
      <w:r w:rsidR="009C1B93" w:rsidRPr="003F5484">
        <w:rPr>
          <w:rFonts w:ascii="Arial" w:hAnsi="Arial" w:cs="Arial"/>
          <w:b/>
        </w:rPr>
        <w:t>ocal Authorit</w:t>
      </w:r>
      <w:r w:rsidR="00941789" w:rsidRPr="003F5484">
        <w:rPr>
          <w:rFonts w:ascii="Arial" w:hAnsi="Arial" w:cs="Arial"/>
          <w:b/>
        </w:rPr>
        <w:t>y</w:t>
      </w:r>
      <w:r w:rsidRPr="003F5484">
        <w:rPr>
          <w:rFonts w:ascii="Arial" w:hAnsi="Arial" w:cs="Arial"/>
          <w:b/>
        </w:rPr>
        <w:t xml:space="preserve"> </w:t>
      </w:r>
      <w:r w:rsidR="007A1423" w:rsidRPr="003F5484">
        <w:rPr>
          <w:rFonts w:ascii="Arial" w:hAnsi="Arial" w:cs="Arial"/>
          <w:b/>
        </w:rPr>
        <w:t>Duties</w:t>
      </w:r>
      <w:r w:rsidRPr="003F5484">
        <w:rPr>
          <w:rFonts w:ascii="Arial" w:hAnsi="Arial" w:cs="Arial"/>
          <w:b/>
        </w:rPr>
        <w:t xml:space="preserve"> Include:</w:t>
      </w:r>
    </w:p>
    <w:p w14:paraId="16400F6F" w14:textId="52F66952"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Deciding whether a </w:t>
      </w:r>
      <w:r w:rsidR="003B49F5" w:rsidRPr="003F5484">
        <w:rPr>
          <w:rFonts w:ascii="Arial" w:hAnsi="Arial" w:cs="Arial"/>
        </w:rPr>
        <w:t>child</w:t>
      </w:r>
      <w:r w:rsidRPr="003F5484">
        <w:rPr>
          <w:rFonts w:ascii="Arial" w:hAnsi="Arial" w:cs="Arial"/>
        </w:rPr>
        <w:t xml:space="preserve"> has an ALN and the designation of an officer to be to be responsible for coordinating the actions required to make that decision and if an IDP is required, to be responsible for preparing it.</w:t>
      </w:r>
    </w:p>
    <w:p w14:paraId="329CE546" w14:textId="606F64F2" w:rsidR="009E6187" w:rsidRPr="003F5484" w:rsidRDefault="009E6187" w:rsidP="009E6187">
      <w:pPr>
        <w:pStyle w:val="ListParagraph"/>
        <w:numPr>
          <w:ilvl w:val="0"/>
          <w:numId w:val="9"/>
        </w:numPr>
        <w:rPr>
          <w:rFonts w:ascii="Arial" w:hAnsi="Arial" w:cs="Arial"/>
          <w:b/>
        </w:rPr>
      </w:pPr>
      <w:r w:rsidRPr="003F5484">
        <w:rPr>
          <w:rFonts w:ascii="Arial" w:hAnsi="Arial" w:cs="Arial"/>
        </w:rPr>
        <w:t>Preparation of a L</w:t>
      </w:r>
      <w:r w:rsidR="00AE535C" w:rsidRPr="003F5484">
        <w:rPr>
          <w:rFonts w:ascii="Arial" w:hAnsi="Arial" w:cs="Arial"/>
        </w:rPr>
        <w:t xml:space="preserve">ocal </w:t>
      </w:r>
      <w:r w:rsidRPr="003F5484">
        <w:rPr>
          <w:rFonts w:ascii="Arial" w:hAnsi="Arial" w:cs="Arial"/>
        </w:rPr>
        <w:t>A</w:t>
      </w:r>
      <w:r w:rsidR="00AE535C" w:rsidRPr="003F5484">
        <w:rPr>
          <w:rFonts w:ascii="Arial" w:hAnsi="Arial" w:cs="Arial"/>
        </w:rPr>
        <w:t>uthority</w:t>
      </w:r>
      <w:r w:rsidRPr="003F5484">
        <w:rPr>
          <w:rFonts w:ascii="Arial" w:hAnsi="Arial" w:cs="Arial"/>
        </w:rPr>
        <w:t xml:space="preserve"> I</w:t>
      </w:r>
      <w:r w:rsidR="00AE535C" w:rsidRPr="003F5484">
        <w:rPr>
          <w:rFonts w:ascii="Arial" w:hAnsi="Arial" w:cs="Arial"/>
        </w:rPr>
        <w:t xml:space="preserve">ndividual </w:t>
      </w:r>
      <w:r w:rsidRPr="003F5484">
        <w:rPr>
          <w:rFonts w:ascii="Arial" w:hAnsi="Arial" w:cs="Arial"/>
        </w:rPr>
        <w:t>D</w:t>
      </w:r>
      <w:r w:rsidR="00AE535C" w:rsidRPr="003F5484">
        <w:rPr>
          <w:rFonts w:ascii="Arial" w:hAnsi="Arial" w:cs="Arial"/>
        </w:rPr>
        <w:t xml:space="preserve">evelopment </w:t>
      </w:r>
      <w:r w:rsidRPr="003F5484">
        <w:rPr>
          <w:rFonts w:ascii="Arial" w:hAnsi="Arial" w:cs="Arial"/>
        </w:rPr>
        <w:t>P</w:t>
      </w:r>
      <w:r w:rsidR="00AE535C" w:rsidRPr="003F5484">
        <w:rPr>
          <w:rFonts w:ascii="Arial" w:hAnsi="Arial" w:cs="Arial"/>
        </w:rPr>
        <w:t>lan (IDP)</w:t>
      </w:r>
      <w:r w:rsidRPr="003F5484">
        <w:rPr>
          <w:rFonts w:ascii="Arial" w:hAnsi="Arial" w:cs="Arial"/>
        </w:rPr>
        <w:t xml:space="preserve"> in line with a statutory </w:t>
      </w:r>
      <w:r w:rsidR="007A1423" w:rsidRPr="003F5484">
        <w:rPr>
          <w:rFonts w:ascii="Arial" w:hAnsi="Arial" w:cs="Arial"/>
        </w:rPr>
        <w:t>12-week</w:t>
      </w:r>
      <w:r w:rsidRPr="003F5484">
        <w:rPr>
          <w:rFonts w:ascii="Arial" w:hAnsi="Arial" w:cs="Arial"/>
        </w:rPr>
        <w:t xml:space="preserve"> timeline.</w:t>
      </w:r>
    </w:p>
    <w:p w14:paraId="48148100" w14:textId="59CF1918"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Maintaining a LA IDP and securing the </w:t>
      </w:r>
      <w:r w:rsidR="00BF7792" w:rsidRPr="003F5484">
        <w:rPr>
          <w:rFonts w:ascii="Arial" w:hAnsi="Arial" w:cs="Arial"/>
        </w:rPr>
        <w:t>Additional Learning Provision (</w:t>
      </w:r>
      <w:r w:rsidRPr="003F5484">
        <w:rPr>
          <w:rFonts w:ascii="Arial" w:hAnsi="Arial" w:cs="Arial"/>
        </w:rPr>
        <w:t>ALP</w:t>
      </w:r>
      <w:r w:rsidR="00BF7792" w:rsidRPr="003F5484">
        <w:rPr>
          <w:rFonts w:ascii="Arial" w:hAnsi="Arial" w:cs="Arial"/>
        </w:rPr>
        <w:t>)</w:t>
      </w:r>
      <w:r w:rsidRPr="003F5484">
        <w:rPr>
          <w:rFonts w:ascii="Arial" w:hAnsi="Arial" w:cs="Arial"/>
        </w:rPr>
        <w:t xml:space="preserve"> </w:t>
      </w:r>
      <w:r w:rsidR="006264D5">
        <w:rPr>
          <w:rFonts w:ascii="Arial" w:hAnsi="Arial" w:cs="Arial"/>
        </w:rPr>
        <w:t xml:space="preserve">identified and </w:t>
      </w:r>
      <w:r w:rsidRPr="003F5484">
        <w:rPr>
          <w:rFonts w:ascii="Arial" w:hAnsi="Arial" w:cs="Arial"/>
        </w:rPr>
        <w:t xml:space="preserve">described in </w:t>
      </w:r>
      <w:r w:rsidR="006264D5">
        <w:rPr>
          <w:rFonts w:ascii="Arial" w:hAnsi="Arial" w:cs="Arial"/>
        </w:rPr>
        <w:t>the document</w:t>
      </w:r>
      <w:r w:rsidRPr="003F5484">
        <w:rPr>
          <w:rFonts w:ascii="Arial" w:hAnsi="Arial" w:cs="Arial"/>
        </w:rPr>
        <w:t>.</w:t>
      </w:r>
    </w:p>
    <w:p w14:paraId="55A5BD48" w14:textId="7A3CB4D0" w:rsidR="009E6187" w:rsidRPr="003F5484" w:rsidRDefault="009E6187" w:rsidP="009E6187">
      <w:pPr>
        <w:pStyle w:val="ListParagraph"/>
        <w:numPr>
          <w:ilvl w:val="0"/>
          <w:numId w:val="9"/>
        </w:numPr>
        <w:rPr>
          <w:rFonts w:ascii="Arial" w:hAnsi="Arial" w:cs="Arial"/>
          <w:b/>
        </w:rPr>
      </w:pPr>
      <w:r w:rsidRPr="003F5484">
        <w:rPr>
          <w:rFonts w:ascii="Arial" w:hAnsi="Arial" w:cs="Arial"/>
        </w:rPr>
        <w:t>Reviewing and revising an IDP.</w:t>
      </w:r>
    </w:p>
    <w:p w14:paraId="525B5CA8" w14:textId="77777777" w:rsidR="009E6187" w:rsidRPr="003F5484" w:rsidRDefault="009E6187" w:rsidP="009E6187">
      <w:pPr>
        <w:pStyle w:val="ListParagraph"/>
        <w:numPr>
          <w:ilvl w:val="0"/>
          <w:numId w:val="9"/>
        </w:numPr>
        <w:rPr>
          <w:rFonts w:ascii="Arial" w:hAnsi="Arial" w:cs="Arial"/>
          <w:b/>
        </w:rPr>
      </w:pPr>
      <w:r w:rsidRPr="003F5484">
        <w:rPr>
          <w:rFonts w:ascii="Arial" w:hAnsi="Arial" w:cs="Arial"/>
        </w:rPr>
        <w:t>Reviewing the ALP arrangements.</w:t>
      </w:r>
    </w:p>
    <w:p w14:paraId="15FE6948" w14:textId="30A7C075" w:rsidR="009E6187"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to provide advice and information and taking reasonable steps to make the arrangements known to parents and case friends of </w:t>
      </w:r>
      <w:r w:rsidR="003B49F5" w:rsidRPr="003F5484">
        <w:rPr>
          <w:rFonts w:ascii="Arial" w:hAnsi="Arial" w:cs="Arial"/>
        </w:rPr>
        <w:t>child</w:t>
      </w:r>
      <w:r w:rsidR="00EC21AC">
        <w:rPr>
          <w:rFonts w:ascii="Arial" w:hAnsi="Arial" w:cs="Arial"/>
        </w:rPr>
        <w:t>ren</w:t>
      </w:r>
      <w:r w:rsidRPr="003F5484">
        <w:rPr>
          <w:rFonts w:ascii="Arial" w:hAnsi="Arial" w:cs="Arial"/>
        </w:rPr>
        <w:t xml:space="preserve"> in its area.</w:t>
      </w:r>
    </w:p>
    <w:p w14:paraId="15B3A447" w14:textId="67E110A1" w:rsidR="007A1423"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for the avoidance and resolution of disagreements and promoting the use of them to parents</w:t>
      </w:r>
      <w:r w:rsidR="007A1423" w:rsidRPr="003F5484">
        <w:rPr>
          <w:rFonts w:ascii="Arial" w:hAnsi="Arial" w:cs="Arial"/>
        </w:rPr>
        <w:t>.</w:t>
      </w:r>
      <w:r w:rsidRPr="003F5484">
        <w:rPr>
          <w:rFonts w:ascii="Arial" w:hAnsi="Arial" w:cs="Arial"/>
        </w:rPr>
        <w:t xml:space="preserve"> </w:t>
      </w:r>
    </w:p>
    <w:p w14:paraId="5C19B73C" w14:textId="27B1F10A" w:rsidR="009E6187" w:rsidRPr="003F5484" w:rsidRDefault="009E6187" w:rsidP="009E6187">
      <w:pPr>
        <w:pStyle w:val="ListParagraph"/>
        <w:numPr>
          <w:ilvl w:val="0"/>
          <w:numId w:val="9"/>
        </w:numPr>
        <w:rPr>
          <w:rFonts w:ascii="Arial" w:hAnsi="Arial" w:cs="Arial"/>
          <w:b/>
        </w:rPr>
      </w:pPr>
      <w:proofErr w:type="gramStart"/>
      <w:r w:rsidRPr="003F5484">
        <w:rPr>
          <w:rFonts w:ascii="Arial" w:hAnsi="Arial" w:cs="Arial"/>
        </w:rPr>
        <w:t>Making arrangements</w:t>
      </w:r>
      <w:proofErr w:type="gramEnd"/>
      <w:r w:rsidRPr="003F5484">
        <w:rPr>
          <w:rFonts w:ascii="Arial" w:hAnsi="Arial" w:cs="Arial"/>
        </w:rPr>
        <w:t xml:space="preserve"> for the provision of independent advocacy services.</w:t>
      </w:r>
    </w:p>
    <w:p w14:paraId="61976EF5" w14:textId="5AEE9590" w:rsidR="009E6187" w:rsidRPr="003F5484" w:rsidRDefault="009E6187" w:rsidP="009E6187">
      <w:pPr>
        <w:pStyle w:val="ListParagraph"/>
        <w:numPr>
          <w:ilvl w:val="0"/>
          <w:numId w:val="9"/>
        </w:numPr>
        <w:rPr>
          <w:rFonts w:ascii="Arial" w:hAnsi="Arial" w:cs="Arial"/>
          <w:b/>
        </w:rPr>
      </w:pPr>
      <w:r w:rsidRPr="003F5484">
        <w:rPr>
          <w:rFonts w:ascii="Arial" w:hAnsi="Arial" w:cs="Arial"/>
        </w:rPr>
        <w:t xml:space="preserve">Outline any action the Local Authority will undertake </w:t>
      </w:r>
      <w:r w:rsidR="00837BC8">
        <w:rPr>
          <w:rFonts w:ascii="Arial" w:hAnsi="Arial" w:cs="Arial"/>
        </w:rPr>
        <w:t xml:space="preserve">following </w:t>
      </w:r>
      <w:r w:rsidRPr="003F5484">
        <w:rPr>
          <w:rFonts w:ascii="Arial" w:hAnsi="Arial" w:cs="Arial"/>
        </w:rPr>
        <w:t xml:space="preserve">its consideration to ensure the </w:t>
      </w:r>
      <w:r w:rsidR="003B49F5" w:rsidRPr="003F5484">
        <w:rPr>
          <w:rFonts w:ascii="Arial" w:hAnsi="Arial" w:cs="Arial"/>
        </w:rPr>
        <w:t>child</w:t>
      </w:r>
      <w:r w:rsidRPr="003F5484">
        <w:rPr>
          <w:rFonts w:ascii="Arial" w:hAnsi="Arial" w:cs="Arial"/>
        </w:rPr>
        <w:t xml:space="preserve">’s needs are met if </w:t>
      </w:r>
      <w:r w:rsidR="00EC21AC">
        <w:rPr>
          <w:rFonts w:ascii="Arial" w:hAnsi="Arial" w:cs="Arial"/>
        </w:rPr>
        <w:t xml:space="preserve">the child does not have </w:t>
      </w:r>
      <w:r w:rsidRPr="003F5484">
        <w:rPr>
          <w:rFonts w:ascii="Arial" w:hAnsi="Arial" w:cs="Arial"/>
        </w:rPr>
        <w:t>ALN at this time.</w:t>
      </w:r>
    </w:p>
    <w:p w14:paraId="5C8941C5" w14:textId="0AD60337" w:rsidR="00123ADA" w:rsidRPr="008B7653" w:rsidRDefault="00A3449C" w:rsidP="00123ADA">
      <w:pPr>
        <w:rPr>
          <w:rFonts w:ascii="Arial" w:hAnsi="Arial" w:cs="Arial"/>
          <w:b/>
          <w:bCs/>
          <w:sz w:val="28"/>
          <w:szCs w:val="28"/>
        </w:rPr>
      </w:pPr>
      <w:r w:rsidRPr="008B7653">
        <w:rPr>
          <w:rFonts w:ascii="Arial" w:hAnsi="Arial" w:cs="Arial"/>
          <w:b/>
          <w:bCs/>
          <w:sz w:val="28"/>
          <w:szCs w:val="28"/>
        </w:rPr>
        <w:lastRenderedPageBreak/>
        <w:t xml:space="preserve">Fig 1: </w:t>
      </w:r>
      <w:r w:rsidR="00123ADA" w:rsidRPr="008B7653">
        <w:rPr>
          <w:rFonts w:ascii="Arial" w:hAnsi="Arial" w:cs="Arial"/>
          <w:b/>
          <w:bCs/>
          <w:sz w:val="28"/>
          <w:szCs w:val="28"/>
        </w:rPr>
        <w:t>One Page Profile</w:t>
      </w:r>
    </w:p>
    <w:p w14:paraId="18AD0DA4" w14:textId="5F64BD8B" w:rsidR="00123ADA" w:rsidRPr="000E3266" w:rsidRDefault="00123ADA" w:rsidP="00123ADA">
      <w:pPr>
        <w:spacing w:after="0"/>
        <w:rPr>
          <w:b/>
          <w:bCs/>
          <w:sz w:val="28"/>
          <w:szCs w:val="28"/>
        </w:rPr>
      </w:pPr>
    </w:p>
    <w:p w14:paraId="0DC03484" w14:textId="74689E87" w:rsidR="000539B9" w:rsidRPr="008B7653" w:rsidRDefault="009C27A9" w:rsidP="00123ADA">
      <w:pPr>
        <w:rPr>
          <w:rFonts w:ascii="Arial" w:hAnsi="Arial" w:cs="Arial"/>
          <w:color w:val="202124"/>
          <w:sz w:val="24"/>
          <w:szCs w:val="24"/>
          <w:shd w:val="clear" w:color="auto" w:fill="FFFFFF"/>
        </w:rPr>
      </w:pPr>
      <w:r w:rsidRPr="008B7653">
        <w:rPr>
          <w:rFonts w:ascii="Arial" w:hAnsi="Arial" w:cs="Arial"/>
          <w:color w:val="202124"/>
          <w:sz w:val="24"/>
          <w:szCs w:val="24"/>
          <w:shd w:val="clear" w:color="auto" w:fill="FFFFFF"/>
        </w:rPr>
        <w:t>A one-page profile is </w:t>
      </w:r>
      <w:r w:rsidRPr="008B7653">
        <w:rPr>
          <w:rFonts w:ascii="Arial" w:hAnsi="Arial" w:cs="Arial"/>
          <w:color w:val="040C28"/>
          <w:sz w:val="24"/>
          <w:szCs w:val="24"/>
        </w:rPr>
        <w:t xml:space="preserve">a simple summary of what is important to a </w:t>
      </w:r>
      <w:r w:rsidR="003B49F5" w:rsidRPr="008B7653">
        <w:rPr>
          <w:rFonts w:ascii="Arial" w:hAnsi="Arial" w:cs="Arial"/>
          <w:color w:val="040C28"/>
          <w:sz w:val="24"/>
          <w:szCs w:val="24"/>
        </w:rPr>
        <w:t>child</w:t>
      </w:r>
      <w:r w:rsidRPr="008B7653">
        <w:rPr>
          <w:rFonts w:ascii="Arial" w:hAnsi="Arial" w:cs="Arial"/>
          <w:color w:val="040C28"/>
          <w:sz w:val="24"/>
          <w:szCs w:val="24"/>
        </w:rPr>
        <w:t xml:space="preserve"> or young person and how they want to be supported</w:t>
      </w:r>
      <w:r w:rsidRPr="008B7653">
        <w:rPr>
          <w:rFonts w:ascii="Arial" w:hAnsi="Arial" w:cs="Arial"/>
          <w:color w:val="202124"/>
          <w:sz w:val="24"/>
          <w:szCs w:val="24"/>
          <w:shd w:val="clear" w:color="auto" w:fill="FFFFFF"/>
        </w:rPr>
        <w:t xml:space="preserve">. </w:t>
      </w:r>
    </w:p>
    <w:p w14:paraId="2E3CE703" w14:textId="40906E18" w:rsidR="009C27A9" w:rsidRDefault="000539B9" w:rsidP="00123ADA">
      <w:pPr>
        <w:rPr>
          <w:rFonts w:ascii="Arial" w:hAnsi="Arial" w:cs="Arial"/>
          <w:color w:val="202124"/>
          <w:sz w:val="24"/>
          <w:szCs w:val="24"/>
          <w:shd w:val="clear" w:color="auto" w:fill="FFFFFF"/>
        </w:rPr>
      </w:pPr>
      <w:r w:rsidRPr="008B7653">
        <w:rPr>
          <w:rFonts w:ascii="Arial" w:hAnsi="Arial" w:cs="Arial"/>
          <w:color w:val="202124"/>
          <w:sz w:val="24"/>
          <w:szCs w:val="24"/>
          <w:shd w:val="clear" w:color="auto" w:fill="FFFFFF"/>
        </w:rPr>
        <w:t xml:space="preserve">This information will be gathered during the PCP review meeting with </w:t>
      </w:r>
      <w:r w:rsidR="003B49F5" w:rsidRPr="008B7653">
        <w:rPr>
          <w:rFonts w:ascii="Arial" w:hAnsi="Arial" w:cs="Arial"/>
          <w:color w:val="202124"/>
          <w:sz w:val="24"/>
          <w:szCs w:val="24"/>
          <w:shd w:val="clear" w:color="auto" w:fill="FFFFFF"/>
        </w:rPr>
        <w:t>child</w:t>
      </w:r>
      <w:r w:rsidR="00453501" w:rsidRPr="008B7653">
        <w:rPr>
          <w:rFonts w:ascii="Arial" w:hAnsi="Arial" w:cs="Arial"/>
          <w:color w:val="202124"/>
          <w:sz w:val="24"/>
          <w:szCs w:val="24"/>
          <w:shd w:val="clear" w:color="auto" w:fill="FFFFFF"/>
        </w:rPr>
        <w:t>ren</w:t>
      </w:r>
      <w:r w:rsidRPr="008B7653">
        <w:rPr>
          <w:rFonts w:ascii="Arial" w:hAnsi="Arial" w:cs="Arial"/>
          <w:color w:val="202124"/>
          <w:sz w:val="24"/>
          <w:szCs w:val="24"/>
          <w:shd w:val="clear" w:color="auto" w:fill="FFFFFF"/>
        </w:rPr>
        <w:t xml:space="preserve"> with an Additional Need (AN) or with identified </w:t>
      </w:r>
      <w:r w:rsidR="003B49F5" w:rsidRPr="008B7653">
        <w:rPr>
          <w:rFonts w:ascii="Arial" w:hAnsi="Arial" w:cs="Arial"/>
          <w:color w:val="202124"/>
          <w:sz w:val="24"/>
          <w:szCs w:val="24"/>
          <w:shd w:val="clear" w:color="auto" w:fill="FFFFFF"/>
        </w:rPr>
        <w:t>child</w:t>
      </w:r>
      <w:r w:rsidR="00453501" w:rsidRPr="008B7653">
        <w:rPr>
          <w:rFonts w:ascii="Arial" w:hAnsi="Arial" w:cs="Arial"/>
          <w:color w:val="202124"/>
          <w:sz w:val="24"/>
          <w:szCs w:val="24"/>
          <w:shd w:val="clear" w:color="auto" w:fill="FFFFFF"/>
        </w:rPr>
        <w:t>ren</w:t>
      </w:r>
      <w:r w:rsidRPr="008B7653">
        <w:rPr>
          <w:rFonts w:ascii="Arial" w:hAnsi="Arial" w:cs="Arial"/>
          <w:color w:val="202124"/>
          <w:sz w:val="24"/>
          <w:szCs w:val="24"/>
          <w:shd w:val="clear" w:color="auto" w:fill="FFFFFF"/>
        </w:rPr>
        <w:t xml:space="preserve"> with an Additional Learning Need (ALN)</w:t>
      </w:r>
      <w:r w:rsidR="004918D2" w:rsidRPr="008B7653">
        <w:rPr>
          <w:rFonts w:ascii="Arial" w:hAnsi="Arial" w:cs="Arial"/>
          <w:color w:val="202124"/>
          <w:sz w:val="24"/>
          <w:szCs w:val="24"/>
          <w:shd w:val="clear" w:color="auto" w:fill="FFFFFF"/>
        </w:rPr>
        <w:t>.</w:t>
      </w:r>
    </w:p>
    <w:p w14:paraId="73EC4106" w14:textId="7200ED9F" w:rsidR="008B7653" w:rsidRDefault="008B7653" w:rsidP="00123ADA">
      <w:pPr>
        <w:rPr>
          <w:rFonts w:ascii="Arial" w:hAnsi="Arial" w:cs="Arial"/>
          <w:color w:val="202124"/>
          <w:sz w:val="24"/>
          <w:szCs w:val="24"/>
          <w:shd w:val="clear" w:color="auto" w:fill="FFFFFF"/>
        </w:rPr>
      </w:pPr>
    </w:p>
    <w:p w14:paraId="4CDB3EE5" w14:textId="6C9688B4" w:rsidR="008B7653" w:rsidRPr="008B7653" w:rsidRDefault="008B7653" w:rsidP="00123ADA">
      <w:pPr>
        <w:rPr>
          <w:rFonts w:ascii="Arial" w:hAnsi="Arial" w:cs="Arial"/>
          <w:color w:val="202124"/>
          <w:sz w:val="24"/>
          <w:szCs w:val="24"/>
          <w:shd w:val="clear" w:color="auto" w:fill="FFFFFF"/>
        </w:rPr>
      </w:pPr>
      <w:r w:rsidRPr="008B7653">
        <w:rPr>
          <w:rFonts w:ascii="Arial" w:hAnsi="Arial" w:cs="Arial"/>
          <w:b/>
          <w:noProof/>
          <w:sz w:val="24"/>
          <w:szCs w:val="24"/>
          <w:lang w:eastAsia="en-GB"/>
        </w:rPr>
        <w:drawing>
          <wp:anchor distT="0" distB="0" distL="114300" distR="114300" simplePos="0" relativeHeight="251832320" behindDoc="0" locked="0" layoutInCell="1" allowOverlap="1" wp14:anchorId="5B379BFC" wp14:editId="3DF359B7">
            <wp:simplePos x="0" y="0"/>
            <wp:positionH relativeFrom="margin">
              <wp:posOffset>533400</wp:posOffset>
            </wp:positionH>
            <wp:positionV relativeFrom="margin">
              <wp:posOffset>2028190</wp:posOffset>
            </wp:positionV>
            <wp:extent cx="4679950" cy="3509645"/>
            <wp:effectExtent l="19050" t="19050" r="25400" b="14605"/>
            <wp:wrapSquare wrapText="bothSides"/>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3509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D1703F" w14:textId="77777777" w:rsidR="008B7653" w:rsidRDefault="008B7653" w:rsidP="00123ADA">
      <w:pPr>
        <w:rPr>
          <w:rFonts w:ascii="Arial" w:hAnsi="Arial" w:cs="Arial"/>
          <w:sz w:val="24"/>
          <w:szCs w:val="24"/>
        </w:rPr>
      </w:pPr>
    </w:p>
    <w:p w14:paraId="4744CFEA" w14:textId="77777777" w:rsidR="008B7653" w:rsidRDefault="008B7653" w:rsidP="00123ADA">
      <w:pPr>
        <w:rPr>
          <w:rFonts w:ascii="Arial" w:hAnsi="Arial" w:cs="Arial"/>
          <w:sz w:val="24"/>
          <w:szCs w:val="24"/>
        </w:rPr>
      </w:pPr>
    </w:p>
    <w:p w14:paraId="4E21BD5C" w14:textId="77777777" w:rsidR="008B7653" w:rsidRDefault="008B7653" w:rsidP="00123ADA">
      <w:pPr>
        <w:rPr>
          <w:rFonts w:ascii="Arial" w:hAnsi="Arial" w:cs="Arial"/>
          <w:sz w:val="24"/>
          <w:szCs w:val="24"/>
        </w:rPr>
      </w:pPr>
    </w:p>
    <w:p w14:paraId="2F9A0E5F" w14:textId="77777777" w:rsidR="008B7653" w:rsidRDefault="008B7653" w:rsidP="00123ADA">
      <w:pPr>
        <w:rPr>
          <w:rFonts w:ascii="Arial" w:hAnsi="Arial" w:cs="Arial"/>
          <w:sz w:val="24"/>
          <w:szCs w:val="24"/>
        </w:rPr>
      </w:pPr>
    </w:p>
    <w:p w14:paraId="040AF234" w14:textId="77777777" w:rsidR="008B7653" w:rsidRDefault="008B7653" w:rsidP="00123ADA">
      <w:pPr>
        <w:rPr>
          <w:rFonts w:ascii="Arial" w:hAnsi="Arial" w:cs="Arial"/>
          <w:sz w:val="24"/>
          <w:szCs w:val="24"/>
        </w:rPr>
      </w:pPr>
    </w:p>
    <w:p w14:paraId="4BEFEAE8" w14:textId="77777777" w:rsidR="008B7653" w:rsidRDefault="008B7653" w:rsidP="00123ADA">
      <w:pPr>
        <w:rPr>
          <w:rFonts w:ascii="Arial" w:hAnsi="Arial" w:cs="Arial"/>
          <w:sz w:val="24"/>
          <w:szCs w:val="24"/>
        </w:rPr>
      </w:pPr>
    </w:p>
    <w:p w14:paraId="61689D24" w14:textId="77777777" w:rsidR="008B7653" w:rsidRDefault="008B7653" w:rsidP="00123ADA">
      <w:pPr>
        <w:rPr>
          <w:rFonts w:ascii="Arial" w:hAnsi="Arial" w:cs="Arial"/>
          <w:sz w:val="24"/>
          <w:szCs w:val="24"/>
        </w:rPr>
      </w:pPr>
    </w:p>
    <w:p w14:paraId="00E58A7A" w14:textId="77777777" w:rsidR="008B7653" w:rsidRDefault="008B7653" w:rsidP="00123ADA">
      <w:pPr>
        <w:rPr>
          <w:rFonts w:ascii="Arial" w:hAnsi="Arial" w:cs="Arial"/>
          <w:sz w:val="24"/>
          <w:szCs w:val="24"/>
        </w:rPr>
      </w:pPr>
    </w:p>
    <w:p w14:paraId="2B0F0726" w14:textId="77777777" w:rsidR="008B7653" w:rsidRDefault="008B7653" w:rsidP="00123ADA">
      <w:pPr>
        <w:rPr>
          <w:rFonts w:ascii="Arial" w:hAnsi="Arial" w:cs="Arial"/>
          <w:sz w:val="24"/>
          <w:szCs w:val="24"/>
        </w:rPr>
      </w:pPr>
    </w:p>
    <w:p w14:paraId="0A89A124" w14:textId="77777777" w:rsidR="008B7653" w:rsidRDefault="008B7653" w:rsidP="00123ADA">
      <w:pPr>
        <w:rPr>
          <w:rFonts w:ascii="Arial" w:hAnsi="Arial" w:cs="Arial"/>
          <w:sz w:val="24"/>
          <w:szCs w:val="24"/>
        </w:rPr>
      </w:pPr>
    </w:p>
    <w:p w14:paraId="23C37CA5" w14:textId="77777777" w:rsidR="008B7653" w:rsidRDefault="008B7653" w:rsidP="00123ADA">
      <w:pPr>
        <w:rPr>
          <w:rFonts w:ascii="Arial" w:hAnsi="Arial" w:cs="Arial"/>
          <w:sz w:val="24"/>
          <w:szCs w:val="24"/>
        </w:rPr>
      </w:pPr>
    </w:p>
    <w:p w14:paraId="7327D5CE" w14:textId="77777777" w:rsidR="008B7653" w:rsidRDefault="008B7653" w:rsidP="00123ADA">
      <w:pPr>
        <w:rPr>
          <w:rFonts w:ascii="Arial" w:hAnsi="Arial" w:cs="Arial"/>
          <w:sz w:val="24"/>
          <w:szCs w:val="24"/>
        </w:rPr>
      </w:pPr>
    </w:p>
    <w:p w14:paraId="38638B0B" w14:textId="77777777" w:rsidR="008B7653" w:rsidRDefault="008B7653" w:rsidP="00123ADA">
      <w:pPr>
        <w:rPr>
          <w:rFonts w:ascii="Arial" w:hAnsi="Arial" w:cs="Arial"/>
          <w:sz w:val="24"/>
          <w:szCs w:val="24"/>
        </w:rPr>
      </w:pPr>
    </w:p>
    <w:p w14:paraId="0B6BF373" w14:textId="77777777" w:rsidR="008B7653" w:rsidRDefault="008B7653" w:rsidP="00123ADA">
      <w:pPr>
        <w:rPr>
          <w:rFonts w:ascii="Arial" w:hAnsi="Arial" w:cs="Arial"/>
          <w:sz w:val="24"/>
          <w:szCs w:val="24"/>
        </w:rPr>
      </w:pPr>
    </w:p>
    <w:p w14:paraId="5D0693E1" w14:textId="77777777" w:rsidR="008B7653" w:rsidRDefault="008B7653" w:rsidP="00123ADA">
      <w:pPr>
        <w:rPr>
          <w:rFonts w:ascii="Arial" w:hAnsi="Arial" w:cs="Arial"/>
          <w:sz w:val="24"/>
          <w:szCs w:val="24"/>
        </w:rPr>
      </w:pPr>
    </w:p>
    <w:p w14:paraId="78F31887" w14:textId="77777777" w:rsidR="008B7653" w:rsidRDefault="008B7653" w:rsidP="00123ADA">
      <w:pPr>
        <w:rPr>
          <w:rFonts w:ascii="Arial" w:hAnsi="Arial" w:cs="Arial"/>
          <w:sz w:val="24"/>
          <w:szCs w:val="24"/>
        </w:rPr>
      </w:pPr>
    </w:p>
    <w:p w14:paraId="388F96F4" w14:textId="77777777" w:rsidR="008B7653" w:rsidRDefault="008B7653" w:rsidP="00123ADA">
      <w:pPr>
        <w:rPr>
          <w:rFonts w:ascii="Arial" w:hAnsi="Arial" w:cs="Arial"/>
          <w:sz w:val="24"/>
          <w:szCs w:val="24"/>
        </w:rPr>
      </w:pPr>
    </w:p>
    <w:p w14:paraId="24863CA9" w14:textId="77777777" w:rsidR="008B7653" w:rsidRDefault="008B7653" w:rsidP="00123ADA">
      <w:pPr>
        <w:rPr>
          <w:rFonts w:ascii="Arial" w:hAnsi="Arial" w:cs="Arial"/>
          <w:sz w:val="24"/>
          <w:szCs w:val="24"/>
        </w:rPr>
      </w:pPr>
    </w:p>
    <w:p w14:paraId="2D7E8E0A" w14:textId="77777777" w:rsidR="008B7653" w:rsidRDefault="008B7653" w:rsidP="00123ADA">
      <w:pPr>
        <w:rPr>
          <w:rFonts w:ascii="Arial" w:hAnsi="Arial" w:cs="Arial"/>
          <w:sz w:val="24"/>
          <w:szCs w:val="24"/>
        </w:rPr>
      </w:pPr>
    </w:p>
    <w:p w14:paraId="2962CAC5" w14:textId="77777777" w:rsidR="008B7653" w:rsidRDefault="008B7653" w:rsidP="00123ADA">
      <w:pPr>
        <w:rPr>
          <w:rFonts w:ascii="Arial" w:hAnsi="Arial" w:cs="Arial"/>
          <w:sz w:val="24"/>
          <w:szCs w:val="24"/>
        </w:rPr>
      </w:pPr>
    </w:p>
    <w:p w14:paraId="64062A37" w14:textId="77777777" w:rsidR="008B7653" w:rsidRDefault="008B7653" w:rsidP="00123ADA">
      <w:pPr>
        <w:rPr>
          <w:rFonts w:ascii="Arial" w:hAnsi="Arial" w:cs="Arial"/>
          <w:sz w:val="24"/>
          <w:szCs w:val="24"/>
        </w:rPr>
      </w:pPr>
    </w:p>
    <w:p w14:paraId="0123C76E" w14:textId="77777777" w:rsidR="008B7653" w:rsidRDefault="008B7653" w:rsidP="00123ADA">
      <w:pPr>
        <w:rPr>
          <w:rFonts w:ascii="Arial" w:hAnsi="Arial" w:cs="Arial"/>
          <w:sz w:val="24"/>
          <w:szCs w:val="24"/>
        </w:rPr>
      </w:pPr>
    </w:p>
    <w:p w14:paraId="0E78119C" w14:textId="77777777" w:rsidR="008B7653" w:rsidRDefault="008B7653" w:rsidP="00123ADA">
      <w:pPr>
        <w:rPr>
          <w:rFonts w:ascii="Arial" w:hAnsi="Arial" w:cs="Arial"/>
          <w:sz w:val="24"/>
          <w:szCs w:val="24"/>
        </w:rPr>
      </w:pPr>
    </w:p>
    <w:p w14:paraId="416E1DC4" w14:textId="54A664DB" w:rsidR="00123ADA" w:rsidRPr="008B7653" w:rsidRDefault="008B7653" w:rsidP="00123ADA">
      <w:pPr>
        <w:rPr>
          <w:rFonts w:ascii="Arial" w:hAnsi="Arial" w:cs="Arial"/>
          <w:sz w:val="24"/>
          <w:szCs w:val="24"/>
        </w:rPr>
      </w:pPr>
      <w:r>
        <w:rPr>
          <w:rFonts w:ascii="Arial" w:hAnsi="Arial" w:cs="Arial"/>
          <w:sz w:val="24"/>
          <w:szCs w:val="24"/>
        </w:rPr>
        <w:t>Th</w:t>
      </w:r>
      <w:r w:rsidR="00123ADA" w:rsidRPr="008B7653">
        <w:rPr>
          <w:rFonts w:ascii="Arial" w:hAnsi="Arial" w:cs="Arial"/>
          <w:sz w:val="24"/>
          <w:szCs w:val="24"/>
        </w:rPr>
        <w:t xml:space="preserve">e information that is included on a One Page Profile </w:t>
      </w:r>
      <w:r w:rsidR="000539B9" w:rsidRPr="008B7653">
        <w:rPr>
          <w:rFonts w:ascii="Arial" w:hAnsi="Arial" w:cs="Arial"/>
          <w:sz w:val="24"/>
          <w:szCs w:val="24"/>
        </w:rPr>
        <w:t xml:space="preserve">/ All About Me </w:t>
      </w:r>
      <w:r w:rsidR="00123ADA" w:rsidRPr="008B7653">
        <w:rPr>
          <w:rFonts w:ascii="Arial" w:hAnsi="Arial" w:cs="Arial"/>
          <w:sz w:val="24"/>
          <w:szCs w:val="24"/>
        </w:rPr>
        <w:t>is as follows:</w:t>
      </w:r>
    </w:p>
    <w:p w14:paraId="3878D1ED" w14:textId="15D29CE5"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is great about me?</w:t>
      </w:r>
      <w:r w:rsidRPr="008B7653">
        <w:rPr>
          <w:rFonts w:ascii="Arial" w:hAnsi="Arial" w:cs="Arial"/>
          <w:sz w:val="24"/>
          <w:szCs w:val="24"/>
        </w:rPr>
        <w:t xml:space="preserve"> –</w:t>
      </w:r>
      <w:r w:rsidRPr="008B7653">
        <w:rPr>
          <w:rFonts w:ascii="Arial" w:hAnsi="Arial" w:cs="Arial"/>
          <w:b/>
          <w:noProof/>
          <w:sz w:val="24"/>
          <w:szCs w:val="24"/>
          <w:lang w:eastAsia="en-GB"/>
        </w:rPr>
        <w:t xml:space="preserve"> </w:t>
      </w:r>
      <w:r w:rsidRPr="008B7653">
        <w:rPr>
          <w:rFonts w:ascii="Arial" w:hAnsi="Arial" w:cs="Arial"/>
          <w:sz w:val="24"/>
          <w:szCs w:val="24"/>
        </w:rPr>
        <w:t xml:space="preserve">What do people like and admire about the </w:t>
      </w:r>
      <w:r w:rsidR="003B49F5" w:rsidRPr="008B7653">
        <w:rPr>
          <w:rFonts w:ascii="Arial" w:hAnsi="Arial" w:cs="Arial"/>
          <w:sz w:val="24"/>
          <w:szCs w:val="24"/>
        </w:rPr>
        <w:t>child</w:t>
      </w:r>
      <w:r w:rsidRPr="008B7653">
        <w:rPr>
          <w:rFonts w:ascii="Arial" w:hAnsi="Arial" w:cs="Arial"/>
          <w:sz w:val="24"/>
          <w:szCs w:val="24"/>
        </w:rPr>
        <w:t>? This can include personal attributes such as ‘I am always happy’.</w:t>
      </w:r>
    </w:p>
    <w:p w14:paraId="0E1A5641" w14:textId="0823BBAC"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and who is important to me?</w:t>
      </w:r>
      <w:r w:rsidRPr="008B7653">
        <w:rPr>
          <w:rFonts w:ascii="Arial" w:hAnsi="Arial" w:cs="Arial"/>
          <w:sz w:val="24"/>
          <w:szCs w:val="24"/>
        </w:rPr>
        <w:t xml:space="preserve"> – What and who really matters to the </w:t>
      </w:r>
      <w:r w:rsidR="003B49F5" w:rsidRPr="008B7653">
        <w:rPr>
          <w:rFonts w:ascii="Arial" w:hAnsi="Arial" w:cs="Arial"/>
          <w:sz w:val="24"/>
          <w:szCs w:val="24"/>
        </w:rPr>
        <w:t>child</w:t>
      </w:r>
      <w:r w:rsidRPr="008B7653">
        <w:rPr>
          <w:rFonts w:ascii="Arial" w:hAnsi="Arial" w:cs="Arial"/>
          <w:sz w:val="24"/>
          <w:szCs w:val="24"/>
        </w:rPr>
        <w:t xml:space="preserve"> from their perspective? What is needed for them to have a good day?</w:t>
      </w:r>
    </w:p>
    <w:p w14:paraId="236BB755" w14:textId="37B6A0BB"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is unique about me?</w:t>
      </w:r>
      <w:r w:rsidRPr="008B7653">
        <w:rPr>
          <w:rFonts w:ascii="Arial" w:hAnsi="Arial" w:cs="Arial"/>
          <w:sz w:val="24"/>
          <w:szCs w:val="24"/>
        </w:rPr>
        <w:t xml:space="preserve"> – Is there anything specific people might need to know about the </w:t>
      </w:r>
      <w:r w:rsidR="003B49F5" w:rsidRPr="008B7653">
        <w:rPr>
          <w:rFonts w:ascii="Arial" w:hAnsi="Arial" w:cs="Arial"/>
          <w:sz w:val="24"/>
          <w:szCs w:val="24"/>
        </w:rPr>
        <w:t>child</w:t>
      </w:r>
      <w:r w:rsidRPr="008B7653">
        <w:rPr>
          <w:rFonts w:ascii="Arial" w:hAnsi="Arial" w:cs="Arial"/>
          <w:sz w:val="24"/>
          <w:szCs w:val="24"/>
        </w:rPr>
        <w:t>? This might include allergies or additional needs.</w:t>
      </w:r>
    </w:p>
    <w:p w14:paraId="766508CC" w14:textId="783ECAB4" w:rsidR="00123ADA" w:rsidRPr="008B7653" w:rsidRDefault="00123ADA" w:rsidP="00123ADA">
      <w:pPr>
        <w:pStyle w:val="ListParagraph"/>
        <w:numPr>
          <w:ilvl w:val="0"/>
          <w:numId w:val="32"/>
        </w:numPr>
        <w:spacing w:after="200" w:line="276" w:lineRule="auto"/>
        <w:rPr>
          <w:rFonts w:ascii="Arial" w:hAnsi="Arial" w:cs="Arial"/>
          <w:sz w:val="24"/>
          <w:szCs w:val="24"/>
        </w:rPr>
      </w:pPr>
      <w:r w:rsidRPr="008B7653">
        <w:rPr>
          <w:rFonts w:ascii="Arial" w:hAnsi="Arial" w:cs="Arial"/>
          <w:b/>
          <w:bCs/>
          <w:sz w:val="24"/>
          <w:szCs w:val="24"/>
        </w:rPr>
        <w:t>What do I need a little help with?</w:t>
      </w:r>
      <w:r w:rsidRPr="008B7653">
        <w:rPr>
          <w:rFonts w:ascii="Arial" w:hAnsi="Arial" w:cs="Arial"/>
          <w:sz w:val="24"/>
          <w:szCs w:val="24"/>
        </w:rPr>
        <w:t xml:space="preserve"> How can you help me? – What is needed to keep the </w:t>
      </w:r>
      <w:r w:rsidR="003B49F5" w:rsidRPr="008B7653">
        <w:rPr>
          <w:rFonts w:ascii="Arial" w:hAnsi="Arial" w:cs="Arial"/>
          <w:sz w:val="24"/>
          <w:szCs w:val="24"/>
        </w:rPr>
        <w:t>child</w:t>
      </w:r>
      <w:r w:rsidRPr="008B7653">
        <w:rPr>
          <w:rFonts w:ascii="Arial" w:hAnsi="Arial" w:cs="Arial"/>
          <w:sz w:val="24"/>
          <w:szCs w:val="24"/>
        </w:rPr>
        <w:t xml:space="preserve"> safe, healthy and to help them develop?</w:t>
      </w:r>
    </w:p>
    <w:p w14:paraId="14F38B3B" w14:textId="14E8D955" w:rsidR="008B7653" w:rsidRDefault="008B7653" w:rsidP="00962815">
      <w:pPr>
        <w:rPr>
          <w:rFonts w:ascii="Arial" w:hAnsi="Arial" w:cs="Arial"/>
          <w:b/>
          <w:bCs/>
          <w:sz w:val="28"/>
          <w:szCs w:val="28"/>
        </w:rPr>
      </w:pPr>
    </w:p>
    <w:p w14:paraId="0342B19C" w14:textId="43E64C40" w:rsidR="008B7653" w:rsidRDefault="008B7653" w:rsidP="00962815">
      <w:pPr>
        <w:rPr>
          <w:rFonts w:ascii="Arial" w:hAnsi="Arial" w:cs="Arial"/>
          <w:b/>
          <w:bCs/>
          <w:sz w:val="28"/>
          <w:szCs w:val="28"/>
        </w:rPr>
      </w:pPr>
      <w:r>
        <w:rPr>
          <w:noProof/>
        </w:rPr>
        <w:drawing>
          <wp:anchor distT="0" distB="0" distL="114300" distR="114300" simplePos="0" relativeHeight="252028928" behindDoc="1" locked="0" layoutInCell="1" allowOverlap="1" wp14:anchorId="5B7421CD" wp14:editId="29C3666D">
            <wp:simplePos x="0" y="0"/>
            <wp:positionH relativeFrom="margin">
              <wp:posOffset>1085850</wp:posOffset>
            </wp:positionH>
            <wp:positionV relativeFrom="paragraph">
              <wp:posOffset>40005</wp:posOffset>
            </wp:positionV>
            <wp:extent cx="4020820" cy="5633085"/>
            <wp:effectExtent l="0" t="0" r="0" b="5715"/>
            <wp:wrapTight wrapText="bothSides">
              <wp:wrapPolygon edited="0">
                <wp:start x="0" y="0"/>
                <wp:lineTo x="0" y="21549"/>
                <wp:lineTo x="21491" y="21549"/>
                <wp:lineTo x="21491" y="0"/>
                <wp:lineTo x="0" y="0"/>
              </wp:wrapPolygon>
            </wp:wrapTight>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35535" t="21071" r="36664" b="9691"/>
                    <a:stretch/>
                  </pic:blipFill>
                  <pic:spPr bwMode="auto">
                    <a:xfrm>
                      <a:off x="0" y="0"/>
                      <a:ext cx="4020820" cy="563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638AA" w14:textId="58E777C8" w:rsidR="008B7653" w:rsidRDefault="008B7653" w:rsidP="00962815">
      <w:pPr>
        <w:rPr>
          <w:rFonts w:ascii="Arial" w:hAnsi="Arial" w:cs="Arial"/>
          <w:b/>
          <w:bCs/>
          <w:sz w:val="28"/>
          <w:szCs w:val="28"/>
        </w:rPr>
      </w:pPr>
    </w:p>
    <w:p w14:paraId="2A4EB3B9" w14:textId="77777777" w:rsidR="008B7653" w:rsidRDefault="008B7653" w:rsidP="00962815">
      <w:pPr>
        <w:rPr>
          <w:rFonts w:ascii="Arial" w:hAnsi="Arial" w:cs="Arial"/>
          <w:b/>
          <w:bCs/>
          <w:sz w:val="28"/>
          <w:szCs w:val="28"/>
        </w:rPr>
      </w:pPr>
    </w:p>
    <w:p w14:paraId="5C871BEE" w14:textId="77777777" w:rsidR="008B7653" w:rsidRDefault="008B7653" w:rsidP="00962815">
      <w:pPr>
        <w:rPr>
          <w:rFonts w:ascii="Arial" w:hAnsi="Arial" w:cs="Arial"/>
          <w:b/>
          <w:bCs/>
          <w:sz w:val="28"/>
          <w:szCs w:val="28"/>
        </w:rPr>
      </w:pPr>
    </w:p>
    <w:p w14:paraId="3895CB2E" w14:textId="77777777" w:rsidR="008B7653" w:rsidRDefault="008B7653" w:rsidP="00962815">
      <w:pPr>
        <w:rPr>
          <w:rFonts w:ascii="Arial" w:hAnsi="Arial" w:cs="Arial"/>
          <w:b/>
          <w:bCs/>
          <w:sz w:val="28"/>
          <w:szCs w:val="28"/>
        </w:rPr>
      </w:pPr>
    </w:p>
    <w:p w14:paraId="597056B8" w14:textId="77777777" w:rsidR="008B7653" w:rsidRDefault="008B7653" w:rsidP="00962815">
      <w:pPr>
        <w:rPr>
          <w:rFonts w:ascii="Arial" w:hAnsi="Arial" w:cs="Arial"/>
          <w:b/>
          <w:bCs/>
          <w:sz w:val="28"/>
          <w:szCs w:val="28"/>
        </w:rPr>
      </w:pPr>
    </w:p>
    <w:p w14:paraId="4F895F77" w14:textId="2E5B9D14" w:rsidR="008B7653" w:rsidRDefault="008B7653" w:rsidP="00962815">
      <w:pPr>
        <w:rPr>
          <w:rFonts w:ascii="Arial" w:hAnsi="Arial" w:cs="Arial"/>
          <w:b/>
          <w:bCs/>
          <w:sz w:val="28"/>
          <w:szCs w:val="28"/>
        </w:rPr>
      </w:pPr>
    </w:p>
    <w:p w14:paraId="49AA9AE2" w14:textId="77777777" w:rsidR="008B7653" w:rsidRDefault="008B7653" w:rsidP="00962815">
      <w:pPr>
        <w:rPr>
          <w:rFonts w:ascii="Arial" w:hAnsi="Arial" w:cs="Arial"/>
          <w:b/>
          <w:bCs/>
          <w:sz w:val="28"/>
          <w:szCs w:val="28"/>
        </w:rPr>
      </w:pPr>
    </w:p>
    <w:p w14:paraId="1899CF83" w14:textId="77777777" w:rsidR="008B7653" w:rsidRDefault="008B7653" w:rsidP="00962815">
      <w:pPr>
        <w:rPr>
          <w:rFonts w:ascii="Arial" w:hAnsi="Arial" w:cs="Arial"/>
          <w:b/>
          <w:bCs/>
          <w:sz w:val="28"/>
          <w:szCs w:val="28"/>
        </w:rPr>
      </w:pPr>
    </w:p>
    <w:p w14:paraId="15C5BA87" w14:textId="77777777" w:rsidR="008B7653" w:rsidRDefault="008B7653" w:rsidP="00962815">
      <w:pPr>
        <w:rPr>
          <w:rFonts w:ascii="Arial" w:hAnsi="Arial" w:cs="Arial"/>
          <w:b/>
          <w:bCs/>
          <w:sz w:val="28"/>
          <w:szCs w:val="28"/>
        </w:rPr>
      </w:pPr>
    </w:p>
    <w:p w14:paraId="31FF1FDC" w14:textId="77777777" w:rsidR="008B7653" w:rsidRDefault="008B7653" w:rsidP="00962815">
      <w:pPr>
        <w:rPr>
          <w:rFonts w:ascii="Arial" w:hAnsi="Arial" w:cs="Arial"/>
          <w:b/>
          <w:bCs/>
          <w:sz w:val="28"/>
          <w:szCs w:val="28"/>
        </w:rPr>
      </w:pPr>
    </w:p>
    <w:p w14:paraId="160CE12D" w14:textId="77777777" w:rsidR="008B7653" w:rsidRDefault="008B7653" w:rsidP="00962815">
      <w:pPr>
        <w:rPr>
          <w:rFonts w:ascii="Arial" w:hAnsi="Arial" w:cs="Arial"/>
          <w:b/>
          <w:bCs/>
          <w:sz w:val="28"/>
          <w:szCs w:val="28"/>
        </w:rPr>
      </w:pPr>
    </w:p>
    <w:p w14:paraId="06307B56" w14:textId="77777777" w:rsidR="008B7653" w:rsidRDefault="008B7653" w:rsidP="00962815">
      <w:pPr>
        <w:rPr>
          <w:rFonts w:ascii="Arial" w:hAnsi="Arial" w:cs="Arial"/>
          <w:b/>
          <w:bCs/>
          <w:sz w:val="28"/>
          <w:szCs w:val="28"/>
        </w:rPr>
      </w:pPr>
    </w:p>
    <w:p w14:paraId="2AC59EF5" w14:textId="77777777" w:rsidR="008B7653" w:rsidRDefault="008B7653" w:rsidP="00962815">
      <w:pPr>
        <w:rPr>
          <w:rFonts w:ascii="Arial" w:hAnsi="Arial" w:cs="Arial"/>
          <w:b/>
          <w:bCs/>
          <w:sz w:val="28"/>
          <w:szCs w:val="28"/>
        </w:rPr>
      </w:pPr>
    </w:p>
    <w:p w14:paraId="33637965" w14:textId="77777777" w:rsidR="008B7653" w:rsidRDefault="008B7653" w:rsidP="00962815">
      <w:pPr>
        <w:rPr>
          <w:rFonts w:ascii="Arial" w:hAnsi="Arial" w:cs="Arial"/>
          <w:b/>
          <w:bCs/>
          <w:sz w:val="28"/>
          <w:szCs w:val="28"/>
        </w:rPr>
      </w:pPr>
    </w:p>
    <w:p w14:paraId="28516C0D" w14:textId="77777777" w:rsidR="008B7653" w:rsidRDefault="008B7653" w:rsidP="00962815">
      <w:pPr>
        <w:rPr>
          <w:rFonts w:ascii="Arial" w:hAnsi="Arial" w:cs="Arial"/>
          <w:b/>
          <w:bCs/>
          <w:sz w:val="28"/>
          <w:szCs w:val="28"/>
        </w:rPr>
      </w:pPr>
    </w:p>
    <w:p w14:paraId="77A5AE50" w14:textId="77777777" w:rsidR="008B7653" w:rsidRDefault="008B7653" w:rsidP="00962815">
      <w:pPr>
        <w:rPr>
          <w:rFonts w:ascii="Arial" w:hAnsi="Arial" w:cs="Arial"/>
          <w:b/>
          <w:bCs/>
          <w:sz w:val="28"/>
          <w:szCs w:val="28"/>
        </w:rPr>
      </w:pPr>
    </w:p>
    <w:p w14:paraId="3C5E93CC" w14:textId="77777777" w:rsidR="008B7653" w:rsidRDefault="008B7653" w:rsidP="00962815">
      <w:pPr>
        <w:rPr>
          <w:rFonts w:ascii="Arial" w:hAnsi="Arial" w:cs="Arial"/>
          <w:b/>
          <w:bCs/>
          <w:sz w:val="28"/>
          <w:szCs w:val="28"/>
        </w:rPr>
      </w:pPr>
    </w:p>
    <w:p w14:paraId="67E3A149" w14:textId="2A1D2D46" w:rsidR="00962815" w:rsidRPr="008B7653" w:rsidRDefault="00A3449C" w:rsidP="00962815">
      <w:pPr>
        <w:rPr>
          <w:rFonts w:ascii="Arial" w:hAnsi="Arial" w:cs="Arial"/>
          <w:b/>
          <w:bCs/>
          <w:sz w:val="28"/>
          <w:szCs w:val="28"/>
        </w:rPr>
      </w:pPr>
      <w:r w:rsidRPr="008B7653">
        <w:rPr>
          <w:rFonts w:ascii="Arial" w:hAnsi="Arial" w:cs="Arial"/>
          <w:b/>
          <w:bCs/>
          <w:sz w:val="28"/>
          <w:szCs w:val="28"/>
        </w:rPr>
        <w:lastRenderedPageBreak/>
        <w:t xml:space="preserve">Fig 2: </w:t>
      </w:r>
      <w:r w:rsidR="00962815" w:rsidRPr="008B7653">
        <w:rPr>
          <w:rFonts w:ascii="Arial" w:hAnsi="Arial" w:cs="Arial"/>
          <w:b/>
          <w:bCs/>
          <w:sz w:val="28"/>
          <w:szCs w:val="28"/>
        </w:rPr>
        <w:t>Graduated Response</w:t>
      </w:r>
    </w:p>
    <w:p w14:paraId="22AF57B2" w14:textId="77777777" w:rsidR="00962815" w:rsidRPr="00962815" w:rsidRDefault="00962815" w:rsidP="00962815">
      <w:pPr>
        <w:pStyle w:val="ListParagraph"/>
        <w:spacing w:after="0"/>
        <w:rPr>
          <w:b/>
          <w:bCs/>
          <w:sz w:val="28"/>
          <w:szCs w:val="28"/>
        </w:rPr>
      </w:pPr>
    </w:p>
    <w:p w14:paraId="3BC409E7" w14:textId="7521A84B" w:rsidR="00962815" w:rsidRPr="008B7653" w:rsidRDefault="00962815" w:rsidP="00962815">
      <w:pPr>
        <w:pStyle w:val="ListParagraph"/>
        <w:rPr>
          <w:rFonts w:ascii="Arial" w:hAnsi="Arial" w:cs="Arial"/>
        </w:rPr>
      </w:pPr>
      <w:r w:rsidRPr="008B7653">
        <w:rPr>
          <w:rFonts w:ascii="Arial" w:hAnsi="Arial" w:cs="Arial"/>
        </w:rPr>
        <w:t xml:space="preserve">Early intervention is key in Early </w:t>
      </w:r>
      <w:r w:rsidR="008B7653" w:rsidRPr="008B7653">
        <w:rPr>
          <w:rFonts w:ascii="Arial" w:hAnsi="Arial" w:cs="Arial"/>
        </w:rPr>
        <w:t>Years,</w:t>
      </w:r>
      <w:r w:rsidRPr="008B7653">
        <w:rPr>
          <w:rFonts w:ascii="Arial" w:hAnsi="Arial" w:cs="Arial"/>
        </w:rPr>
        <w:t xml:space="preserve"> and we apply a graduated response. Support and strategies are put in place when </w:t>
      </w:r>
      <w:r w:rsidR="003B49F5" w:rsidRPr="008B7653">
        <w:rPr>
          <w:rFonts w:ascii="Arial" w:hAnsi="Arial" w:cs="Arial"/>
        </w:rPr>
        <w:t>child</w:t>
      </w:r>
      <w:r w:rsidR="00C55F68" w:rsidRPr="008B7653">
        <w:rPr>
          <w:rFonts w:ascii="Arial" w:hAnsi="Arial" w:cs="Arial"/>
        </w:rPr>
        <w:t>ren</w:t>
      </w:r>
      <w:r w:rsidRPr="008B7653">
        <w:rPr>
          <w:rFonts w:ascii="Arial" w:hAnsi="Arial" w:cs="Arial"/>
        </w:rPr>
        <w:t xml:space="preserve"> are exhibiting emerging or </w:t>
      </w:r>
      <w:r w:rsidR="003455EC" w:rsidRPr="008B7653">
        <w:rPr>
          <w:rFonts w:ascii="Arial" w:hAnsi="Arial" w:cs="Arial"/>
        </w:rPr>
        <w:t>lower-level</w:t>
      </w:r>
      <w:r w:rsidRPr="008B7653">
        <w:rPr>
          <w:rFonts w:ascii="Arial" w:hAnsi="Arial" w:cs="Arial"/>
        </w:rPr>
        <w:t xml:space="preserve"> needs. This</w:t>
      </w:r>
      <w:r w:rsidR="008B7653">
        <w:rPr>
          <w:rFonts w:ascii="Arial" w:hAnsi="Arial" w:cs="Arial"/>
        </w:rPr>
        <w:t xml:space="preserve"> support</w:t>
      </w:r>
      <w:r w:rsidRPr="008B7653">
        <w:rPr>
          <w:rFonts w:ascii="Arial" w:hAnsi="Arial" w:cs="Arial"/>
        </w:rPr>
        <w:t xml:space="preserve"> may prevent </w:t>
      </w:r>
      <w:r w:rsidR="008B7653">
        <w:rPr>
          <w:rFonts w:ascii="Arial" w:hAnsi="Arial" w:cs="Arial"/>
        </w:rPr>
        <w:t>a child</w:t>
      </w:r>
      <w:r w:rsidRPr="008B7653">
        <w:rPr>
          <w:rFonts w:ascii="Arial" w:hAnsi="Arial" w:cs="Arial"/>
        </w:rPr>
        <w:t xml:space="preserve"> from developing significant needs and</w:t>
      </w:r>
      <w:r w:rsidR="008B7653">
        <w:rPr>
          <w:rFonts w:ascii="Arial" w:hAnsi="Arial" w:cs="Arial"/>
        </w:rPr>
        <w:t xml:space="preserve"> escalation of an ALN</w:t>
      </w:r>
      <w:r w:rsidRPr="008B7653">
        <w:rPr>
          <w:rFonts w:ascii="Arial" w:hAnsi="Arial" w:cs="Arial"/>
        </w:rPr>
        <w:t>.</w:t>
      </w:r>
      <w:r w:rsidR="00EB62FC" w:rsidRPr="008B7653">
        <w:rPr>
          <w:rFonts w:ascii="Arial" w:hAnsi="Arial" w:cs="Arial"/>
        </w:rPr>
        <w:t xml:space="preserve"> </w:t>
      </w:r>
    </w:p>
    <w:p w14:paraId="6ABCAC45" w14:textId="35A37CB6" w:rsidR="00962815" w:rsidRPr="00962815" w:rsidRDefault="00015ACD" w:rsidP="00962815">
      <w:pPr>
        <w:spacing w:after="200" w:line="276" w:lineRule="auto"/>
        <w:jc w:val="both"/>
        <w:rPr>
          <w:sz w:val="28"/>
          <w:szCs w:val="28"/>
        </w:rPr>
      </w:pPr>
      <w:r>
        <w:rPr>
          <w:noProof/>
        </w:rPr>
        <mc:AlternateContent>
          <mc:Choice Requires="wps">
            <w:drawing>
              <wp:anchor distT="0" distB="0" distL="114300" distR="114300" simplePos="0" relativeHeight="251666432" behindDoc="0" locked="0" layoutInCell="1" allowOverlap="1" wp14:anchorId="702D9D88" wp14:editId="41F0D70C">
                <wp:simplePos x="0" y="0"/>
                <wp:positionH relativeFrom="column">
                  <wp:posOffset>283210</wp:posOffset>
                </wp:positionH>
                <wp:positionV relativeFrom="paragraph">
                  <wp:posOffset>238760</wp:posOffset>
                </wp:positionV>
                <wp:extent cx="6119495" cy="2852420"/>
                <wp:effectExtent l="0" t="0" r="0" b="0"/>
                <wp:wrapNone/>
                <wp:docPr id="192266725"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2852420"/>
                        </a:xfrm>
                        <a:prstGeom prst="swooshArrow">
                          <a:avLst>
                            <a:gd name="adj1" fmla="val 25000"/>
                            <a:gd name="adj2" fmla="val 25000"/>
                          </a:avLst>
                        </a:prstGeom>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page">
                  <wp14:pctWidth>0</wp14:pctWidth>
                </wp14:sizeRelH>
                <wp14:sizeRelV relativeFrom="margin">
                  <wp14:pctHeight>0</wp14:pctHeight>
                </wp14:sizeRelV>
              </wp:anchor>
            </w:drawing>
          </mc:Choice>
          <mc:Fallback>
            <w:pict>
              <v:shape w14:anchorId="535A5231" id="Shape 19" o:spid="_x0000_s1026" style="position:absolute;margin-left:22.3pt;margin-top:18.8pt;width:481.85pt;height:22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6119495,28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" path="m,2852420c679944,1584678,2482074,752722,5406390,356553l5366216,r753279,570484l5526911,1426210r-40173,-356552c2848829,1228125,1019916,1822379,,2852420xe" fillcolor="#bdd6ee [1300]" stroked="f">
                <v:path arrowok="t" o:connecttype="custom" o:connectlocs="0,2852420;5406390,356553;5366216,0;6119495,570484;5526911,1426210;5486738,1069658;0,2852420" o:connectangles="0,0,0,0,0,0,0"/>
              </v:shape>
            </w:pict>
          </mc:Fallback>
        </mc:AlternateContent>
      </w:r>
    </w:p>
    <w:p w14:paraId="6329CC99" w14:textId="4D15E890" w:rsidR="009713ED" w:rsidRPr="00962815" w:rsidRDefault="00015ACD" w:rsidP="00962815">
      <w:pPr>
        <w:spacing w:after="200" w:line="276" w:lineRule="auto"/>
        <w:ind w:left="720"/>
        <w:jc w:val="both"/>
      </w:pPr>
      <w:r>
        <w:rPr>
          <w:noProof/>
        </w:rPr>
        <mc:AlternateContent>
          <mc:Choice Requires="wps">
            <w:drawing>
              <wp:anchor distT="0" distB="0" distL="114300" distR="114300" simplePos="0" relativeHeight="251668480" behindDoc="0" locked="0" layoutInCell="1" allowOverlap="1" wp14:anchorId="52C33C78" wp14:editId="5C1376F8">
                <wp:simplePos x="0" y="0"/>
                <wp:positionH relativeFrom="column">
                  <wp:posOffset>5179060</wp:posOffset>
                </wp:positionH>
                <wp:positionV relativeFrom="paragraph">
                  <wp:posOffset>285750</wp:posOffset>
                </wp:positionV>
                <wp:extent cx="397510" cy="397510"/>
                <wp:effectExtent l="0" t="0" r="2540" b="2540"/>
                <wp:wrapNone/>
                <wp:docPr id="50949063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9751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oval w14:anchorId="2D7207C2" id="Oval 18" o:spid="_x0000_s1026" style="position:absolute;margin-left:407.8pt;margin-top:22.5pt;width:31.3pt;height:3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" fillcolor="#5b9bd5 [3204]" strokecolor="white [3201]" strokeweight="1pt">
                <v:stroke joinstyle="miter"/>
                <v:path arrowok="t"/>
              </v:oval>
            </w:pict>
          </mc:Fallback>
        </mc:AlternateContent>
      </w:r>
      <w:r w:rsidR="00962815">
        <w:t xml:space="preserve"> </w:t>
      </w:r>
    </w:p>
    <w:p w14:paraId="559AFB3F" w14:textId="43B89C9D" w:rsidR="00962815" w:rsidRDefault="00962815"/>
    <w:p w14:paraId="35A58EC8" w14:textId="345F53CA" w:rsidR="00962815" w:rsidRPr="00962815" w:rsidRDefault="00015ACD" w:rsidP="00962815">
      <w:r>
        <w:rPr>
          <w:noProof/>
        </w:rPr>
        <mc:AlternateContent>
          <mc:Choice Requires="wps">
            <w:drawing>
              <wp:anchor distT="0" distB="0" distL="114300" distR="114300" simplePos="0" relativeHeight="251670528" behindDoc="0" locked="0" layoutInCell="1" allowOverlap="1" wp14:anchorId="45424B17" wp14:editId="481E2CBF">
                <wp:simplePos x="0" y="0"/>
                <wp:positionH relativeFrom="margin">
                  <wp:align>center</wp:align>
                </wp:positionH>
                <wp:positionV relativeFrom="paragraph">
                  <wp:posOffset>233680</wp:posOffset>
                </wp:positionV>
                <wp:extent cx="285750" cy="298450"/>
                <wp:effectExtent l="0" t="0" r="0" b="6350"/>
                <wp:wrapNone/>
                <wp:docPr id="17680516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845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35BC95FB" id="Oval 17" o:spid="_x0000_s1026" style="position:absolute;margin-left:0;margin-top:18.4pt;width:22.5pt;height:2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" fillcolor="#5b9bd5 [3204]" strokecolor="white [3201]" strokeweight="1pt">
                <v:stroke joinstyle="miter"/>
                <v:path arrowok="t"/>
                <w10:wrap anchorx="margin"/>
              </v:oval>
            </w:pict>
          </mc:Fallback>
        </mc:AlternateContent>
      </w:r>
      <w:r>
        <w:rPr>
          <w:noProof/>
        </w:rPr>
        <mc:AlternateContent>
          <mc:Choice Requires="wps">
            <w:drawing>
              <wp:anchor distT="45720" distB="45720" distL="114300" distR="114300" simplePos="0" relativeHeight="251676672" behindDoc="0" locked="0" layoutInCell="1" allowOverlap="1" wp14:anchorId="2C1CB81B" wp14:editId="0E62FEF5">
                <wp:simplePos x="0" y="0"/>
                <wp:positionH relativeFrom="column">
                  <wp:posOffset>4895850</wp:posOffset>
                </wp:positionH>
                <wp:positionV relativeFrom="paragraph">
                  <wp:posOffset>234950</wp:posOffset>
                </wp:positionV>
                <wp:extent cx="927100" cy="570865"/>
                <wp:effectExtent l="0" t="0" r="6350" b="1270"/>
                <wp:wrapSquare wrapText="bothSides"/>
                <wp:docPr id="9768844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570865"/>
                        </a:xfrm>
                        <a:prstGeom prst="rect">
                          <a:avLst/>
                        </a:prstGeom>
                        <a:solidFill>
                          <a:srgbClr val="FFFFFF"/>
                        </a:solidFill>
                        <a:ln w="9525">
                          <a:solidFill>
                            <a:srgbClr val="000000"/>
                          </a:solidFill>
                          <a:miter lim="800000"/>
                          <a:headEnd/>
                          <a:tailEnd/>
                        </a:ln>
                      </wps:spPr>
                      <wps:txbx>
                        <w:txbxContent>
                          <w:p w14:paraId="5ACEA6A3" w14:textId="77777777" w:rsidR="00013A2B" w:rsidRPr="00460104" w:rsidRDefault="00013A2B" w:rsidP="00460104">
                            <w:pPr>
                              <w:jc w:val="center"/>
                            </w:pPr>
                            <w:r w:rsidRPr="00460104">
                              <w:t>Significant Needs/ALN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CB81B" id="Text Box 16" o:spid="_x0000_s1028" type="#_x0000_t202" style="position:absolute;margin-left:385.5pt;margin-top:18.5pt;width:73pt;height:44.9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">
                <v:textbox style="mso-fit-shape-to-text:t">
                  <w:txbxContent>
                    <w:p w14:paraId="5ACEA6A3" w14:textId="77777777" w:rsidR="00013A2B" w:rsidRPr="00460104" w:rsidRDefault="00013A2B" w:rsidP="00460104">
                      <w:pPr>
                        <w:jc w:val="center"/>
                      </w:pPr>
                      <w:r w:rsidRPr="00460104">
                        <w:t>Significant Needs/ALN</w:t>
                      </w:r>
                    </w:p>
                  </w:txbxContent>
                </v:textbox>
                <w10:wrap type="square"/>
              </v:shape>
            </w:pict>
          </mc:Fallback>
        </mc:AlternateContent>
      </w:r>
    </w:p>
    <w:p w14:paraId="2B6361E7" w14:textId="77777777" w:rsidR="00962815" w:rsidRPr="00962815" w:rsidRDefault="00962815" w:rsidP="00962815"/>
    <w:p w14:paraId="1EAFAD31" w14:textId="3B0E823A" w:rsidR="00962815" w:rsidRPr="00962815" w:rsidRDefault="00015ACD" w:rsidP="00962815">
      <w:r>
        <w:rPr>
          <w:noProof/>
        </w:rPr>
        <mc:AlternateContent>
          <mc:Choice Requires="wps">
            <w:drawing>
              <wp:anchor distT="45720" distB="45720" distL="114300" distR="114300" simplePos="0" relativeHeight="251674624" behindDoc="0" locked="0" layoutInCell="1" allowOverlap="1" wp14:anchorId="5262B478" wp14:editId="593AAD12">
                <wp:simplePos x="0" y="0"/>
                <wp:positionH relativeFrom="column">
                  <wp:posOffset>3091815</wp:posOffset>
                </wp:positionH>
                <wp:positionV relativeFrom="paragraph">
                  <wp:posOffset>91440</wp:posOffset>
                </wp:positionV>
                <wp:extent cx="927100" cy="679450"/>
                <wp:effectExtent l="0" t="0" r="6350" b="6350"/>
                <wp:wrapSquare wrapText="bothSides"/>
                <wp:docPr id="6628203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79450"/>
                        </a:xfrm>
                        <a:prstGeom prst="rect">
                          <a:avLst/>
                        </a:prstGeom>
                        <a:solidFill>
                          <a:srgbClr val="FFFFFF"/>
                        </a:solidFill>
                        <a:ln w="9525">
                          <a:solidFill>
                            <a:srgbClr val="000000"/>
                          </a:solidFill>
                          <a:miter lim="800000"/>
                          <a:headEnd/>
                          <a:tailEnd/>
                        </a:ln>
                      </wps:spPr>
                      <wps:txbx>
                        <w:txbxContent>
                          <w:p w14:paraId="39844E25" w14:textId="2DD442AE" w:rsidR="00013A2B" w:rsidRDefault="00994D9B" w:rsidP="00460104">
                            <w:pPr>
                              <w:jc w:val="center"/>
                            </w:pPr>
                            <w:r w:rsidRPr="00962815">
                              <w:t>Lower-Level</w:t>
                            </w:r>
                            <w:r w:rsidR="00013A2B" w:rsidRPr="00962815">
                              <w:t xml:space="preserve"> Additional</w:t>
                            </w:r>
                            <w:r w:rsidR="00013A2B">
                              <w:t xml:space="preserv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B478" id="Text Box 15" o:spid="_x0000_s1029" type="#_x0000_t202" style="position:absolute;margin-left:243.45pt;margin-top:7.2pt;width:73pt;height: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">
                <v:textbox>
                  <w:txbxContent>
                    <w:p w14:paraId="39844E25" w14:textId="2DD442AE" w:rsidR="00013A2B" w:rsidRDefault="00994D9B" w:rsidP="00460104">
                      <w:pPr>
                        <w:jc w:val="center"/>
                      </w:pPr>
                      <w:r w:rsidRPr="00962815">
                        <w:t>Lower-Level</w:t>
                      </w:r>
                      <w:r w:rsidR="00013A2B" w:rsidRPr="00962815">
                        <w:t xml:space="preserve"> Additional</w:t>
                      </w:r>
                      <w:r w:rsidR="00013A2B">
                        <w:t xml:space="preserve"> Needs</w:t>
                      </w:r>
                    </w:p>
                  </w:txbxContent>
                </v:textbox>
                <w10:wrap type="square"/>
              </v:shape>
            </w:pict>
          </mc:Fallback>
        </mc:AlternateContent>
      </w:r>
    </w:p>
    <w:p w14:paraId="5493F536" w14:textId="77777777" w:rsidR="00962815" w:rsidRPr="00962815" w:rsidRDefault="00962815" w:rsidP="00962815"/>
    <w:p w14:paraId="4B32EC3D" w14:textId="5831D092" w:rsidR="00962815" w:rsidRPr="00962815" w:rsidRDefault="00015ACD" w:rsidP="00962815">
      <w:r>
        <w:rPr>
          <w:noProof/>
        </w:rPr>
        <mc:AlternateContent>
          <mc:Choice Requires="wps">
            <w:drawing>
              <wp:anchor distT="0" distB="0" distL="114300" distR="114300" simplePos="0" relativeHeight="251672576" behindDoc="0" locked="0" layoutInCell="1" allowOverlap="1" wp14:anchorId="10D1E07D" wp14:editId="24EDF737">
                <wp:simplePos x="0" y="0"/>
                <wp:positionH relativeFrom="column">
                  <wp:posOffset>979170</wp:posOffset>
                </wp:positionH>
                <wp:positionV relativeFrom="paragraph">
                  <wp:posOffset>94615</wp:posOffset>
                </wp:positionV>
                <wp:extent cx="158750" cy="165100"/>
                <wp:effectExtent l="0" t="0" r="0" b="6350"/>
                <wp:wrapNone/>
                <wp:docPr id="45476428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65100"/>
                        </a:xfrm>
                        <a:prstGeom prst="ellipse">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076C8CDC" id="Oval 14" o:spid="_x0000_s1026" style="position:absolute;margin-left:77.1pt;margin-top:7.45pt;width:12.5pt;height: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" fillcolor="#5b9bd5 [3204]" strokecolor="white [3201]" strokeweight="1pt">
                <v:stroke joinstyle="miter"/>
                <v:path arrowok="t"/>
              </v:oval>
            </w:pict>
          </mc:Fallback>
        </mc:AlternateContent>
      </w:r>
    </w:p>
    <w:p w14:paraId="7B9DAEE8" w14:textId="44A6E3CD" w:rsidR="00962815" w:rsidRPr="00962815" w:rsidRDefault="00015ACD" w:rsidP="00962815">
      <w:r>
        <w:rPr>
          <w:noProof/>
        </w:rPr>
        <mc:AlternateContent>
          <mc:Choice Requires="wps">
            <w:drawing>
              <wp:anchor distT="45720" distB="45720" distL="114300" distR="114300" simplePos="0" relativeHeight="251678720" behindDoc="0" locked="0" layoutInCell="1" allowOverlap="1" wp14:anchorId="53E56075" wp14:editId="6E68C6FE">
                <wp:simplePos x="0" y="0"/>
                <wp:positionH relativeFrom="column">
                  <wp:posOffset>1313180</wp:posOffset>
                </wp:positionH>
                <wp:positionV relativeFrom="paragraph">
                  <wp:posOffset>-130175</wp:posOffset>
                </wp:positionV>
                <wp:extent cx="927100" cy="469900"/>
                <wp:effectExtent l="0" t="0" r="6350" b="6350"/>
                <wp:wrapSquare wrapText="bothSides"/>
                <wp:docPr id="9509643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69900"/>
                        </a:xfrm>
                        <a:prstGeom prst="rect">
                          <a:avLst/>
                        </a:prstGeom>
                        <a:solidFill>
                          <a:srgbClr val="FFFFFF"/>
                        </a:solidFill>
                        <a:ln w="9525">
                          <a:solidFill>
                            <a:srgbClr val="000000"/>
                          </a:solidFill>
                          <a:miter lim="800000"/>
                          <a:headEnd/>
                          <a:tailEnd/>
                        </a:ln>
                      </wps:spPr>
                      <wps:txbx>
                        <w:txbxContent>
                          <w:p w14:paraId="30B7D34F" w14:textId="77777777" w:rsidR="00013A2B" w:rsidRDefault="00013A2B" w:rsidP="00460104">
                            <w:pPr>
                              <w:jc w:val="center"/>
                            </w:pPr>
                            <w:r>
                              <w:t>Emerging Needs</w:t>
                            </w:r>
                          </w:p>
                          <w:p w14:paraId="173248A1" w14:textId="77777777" w:rsidR="00013A2B" w:rsidRDefault="00013A2B" w:rsidP="009628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6075" id="Text Box 13" o:spid="_x0000_s1030" type="#_x0000_t202" style="position:absolute;margin-left:103.4pt;margin-top:-10.25pt;width:73pt;height:3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YPEAIAACU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">
                <v:textbox>
                  <w:txbxContent>
                    <w:p w14:paraId="30B7D34F" w14:textId="77777777" w:rsidR="00013A2B" w:rsidRDefault="00013A2B" w:rsidP="00460104">
                      <w:pPr>
                        <w:jc w:val="center"/>
                      </w:pPr>
                      <w:r>
                        <w:t>Emerging Needs</w:t>
                      </w:r>
                    </w:p>
                    <w:p w14:paraId="173248A1" w14:textId="77777777" w:rsidR="00013A2B" w:rsidRDefault="00013A2B" w:rsidP="00962815"/>
                  </w:txbxContent>
                </v:textbox>
                <w10:wrap type="square"/>
              </v:shape>
            </w:pict>
          </mc:Fallback>
        </mc:AlternateContent>
      </w:r>
    </w:p>
    <w:p w14:paraId="6B4BF6CF" w14:textId="77777777" w:rsidR="00D50C3B" w:rsidRDefault="00D50C3B" w:rsidP="006D7998">
      <w:pPr>
        <w:autoSpaceDE w:val="0"/>
        <w:autoSpaceDN w:val="0"/>
        <w:adjustRightInd w:val="0"/>
        <w:spacing w:after="0" w:line="240" w:lineRule="auto"/>
        <w:rPr>
          <w:b/>
          <w:bCs/>
          <w:sz w:val="32"/>
          <w:szCs w:val="32"/>
        </w:rPr>
      </w:pPr>
    </w:p>
    <w:p w14:paraId="5C485F34" w14:textId="77777777" w:rsidR="00D50C3B" w:rsidRDefault="00D50C3B" w:rsidP="006D7998">
      <w:pPr>
        <w:autoSpaceDE w:val="0"/>
        <w:autoSpaceDN w:val="0"/>
        <w:adjustRightInd w:val="0"/>
        <w:spacing w:after="0" w:line="240" w:lineRule="auto"/>
        <w:rPr>
          <w:b/>
          <w:bCs/>
          <w:sz w:val="32"/>
          <w:szCs w:val="32"/>
        </w:rPr>
      </w:pPr>
    </w:p>
    <w:p w14:paraId="498259BD" w14:textId="77777777" w:rsidR="001A4013" w:rsidRDefault="001A4013" w:rsidP="006D7998">
      <w:pPr>
        <w:autoSpaceDE w:val="0"/>
        <w:autoSpaceDN w:val="0"/>
        <w:adjustRightInd w:val="0"/>
        <w:spacing w:after="0" w:line="240" w:lineRule="auto"/>
        <w:rPr>
          <w:b/>
          <w:bCs/>
          <w:sz w:val="32"/>
          <w:szCs w:val="32"/>
        </w:rPr>
      </w:pPr>
    </w:p>
    <w:p w14:paraId="28B98326" w14:textId="77777777" w:rsidR="00D50C3B" w:rsidRDefault="00D50C3B" w:rsidP="006D7998">
      <w:pPr>
        <w:autoSpaceDE w:val="0"/>
        <w:autoSpaceDN w:val="0"/>
        <w:adjustRightInd w:val="0"/>
        <w:spacing w:after="0" w:line="240" w:lineRule="auto"/>
        <w:rPr>
          <w:b/>
          <w:bCs/>
          <w:sz w:val="32"/>
          <w:szCs w:val="32"/>
        </w:rPr>
      </w:pPr>
    </w:p>
    <w:p w14:paraId="6FE91A53" w14:textId="77777777" w:rsidR="00890B58" w:rsidRPr="00994D9B" w:rsidRDefault="00C233F2" w:rsidP="006D7998">
      <w:pPr>
        <w:autoSpaceDE w:val="0"/>
        <w:autoSpaceDN w:val="0"/>
        <w:adjustRightInd w:val="0"/>
        <w:spacing w:after="0" w:line="240" w:lineRule="auto"/>
        <w:rPr>
          <w:rFonts w:ascii="Arial" w:hAnsi="Arial" w:cs="Arial"/>
          <w:b/>
          <w:bCs/>
          <w:sz w:val="28"/>
          <w:szCs w:val="28"/>
        </w:rPr>
      </w:pPr>
      <w:r w:rsidRPr="00994D9B">
        <w:rPr>
          <w:rFonts w:ascii="Arial" w:hAnsi="Arial" w:cs="Arial"/>
          <w:b/>
          <w:bCs/>
          <w:sz w:val="28"/>
          <w:szCs w:val="28"/>
        </w:rPr>
        <w:t xml:space="preserve">Graduated Response - </w:t>
      </w:r>
      <w:r w:rsidR="00890B58" w:rsidRPr="00994D9B">
        <w:rPr>
          <w:rFonts w:ascii="Arial" w:hAnsi="Arial" w:cs="Arial"/>
          <w:b/>
          <w:bCs/>
          <w:sz w:val="28"/>
          <w:szCs w:val="28"/>
        </w:rPr>
        <w:t>Levels of Support</w:t>
      </w:r>
    </w:p>
    <w:p w14:paraId="5CA3D3F8" w14:textId="77777777" w:rsidR="006D7998" w:rsidRPr="00EC4899" w:rsidRDefault="006D7998" w:rsidP="006D7998">
      <w:pPr>
        <w:autoSpaceDE w:val="0"/>
        <w:autoSpaceDN w:val="0"/>
        <w:adjustRightInd w:val="0"/>
        <w:spacing w:after="0" w:line="240" w:lineRule="auto"/>
        <w:rPr>
          <w:rFonts w:ascii="Arial" w:hAnsi="Arial" w:cs="Arial"/>
          <w:bCs/>
          <w:iCs/>
          <w:sz w:val="24"/>
          <w:szCs w:val="24"/>
        </w:rPr>
      </w:pPr>
    </w:p>
    <w:p w14:paraId="1407A7A4" w14:textId="100F6688" w:rsidR="00C233F2" w:rsidRPr="00994D9B" w:rsidRDefault="00890B58" w:rsidP="00890B58">
      <w:pPr>
        <w:rPr>
          <w:rFonts w:ascii="Arial" w:hAnsi="Arial" w:cs="Arial"/>
        </w:rPr>
      </w:pPr>
      <w:r w:rsidRPr="00994D9B">
        <w:rPr>
          <w:rFonts w:ascii="Arial" w:hAnsi="Arial" w:cs="Arial"/>
        </w:rPr>
        <w:t xml:space="preserve">Provision for a </w:t>
      </w:r>
      <w:r w:rsidR="003B49F5" w:rsidRPr="00994D9B">
        <w:rPr>
          <w:rFonts w:ascii="Arial" w:hAnsi="Arial" w:cs="Arial"/>
        </w:rPr>
        <w:t>child</w:t>
      </w:r>
      <w:r w:rsidRPr="00994D9B">
        <w:rPr>
          <w:rFonts w:ascii="Arial" w:hAnsi="Arial" w:cs="Arial"/>
        </w:rPr>
        <w:t xml:space="preserve"> with </w:t>
      </w:r>
      <w:r w:rsidR="00994D9B">
        <w:rPr>
          <w:rFonts w:ascii="Arial" w:hAnsi="Arial" w:cs="Arial"/>
        </w:rPr>
        <w:t>a</w:t>
      </w:r>
      <w:r w:rsidRPr="00994D9B">
        <w:rPr>
          <w:rFonts w:ascii="Arial" w:hAnsi="Arial" w:cs="Arial"/>
        </w:rPr>
        <w:t xml:space="preserve">dditional </w:t>
      </w:r>
      <w:r w:rsidR="001C658F" w:rsidRPr="00994D9B">
        <w:rPr>
          <w:rFonts w:ascii="Arial" w:hAnsi="Arial" w:cs="Arial"/>
        </w:rPr>
        <w:t>needs</w:t>
      </w:r>
      <w:r w:rsidRPr="00994D9B">
        <w:rPr>
          <w:rFonts w:ascii="Arial" w:hAnsi="Arial" w:cs="Arial"/>
        </w:rPr>
        <w:t xml:space="preserve"> will differ depending on the individual needs of the </w:t>
      </w:r>
      <w:r w:rsidR="003B49F5" w:rsidRPr="00994D9B">
        <w:rPr>
          <w:rFonts w:ascii="Arial" w:hAnsi="Arial" w:cs="Arial"/>
        </w:rPr>
        <w:t>child</w:t>
      </w:r>
      <w:r w:rsidRPr="00994D9B">
        <w:rPr>
          <w:rFonts w:ascii="Arial" w:hAnsi="Arial" w:cs="Arial"/>
        </w:rPr>
        <w:t xml:space="preserve"> but should fall into one of three </w:t>
      </w:r>
      <w:r w:rsidR="00994D9B" w:rsidRPr="00994D9B">
        <w:rPr>
          <w:rFonts w:ascii="Arial" w:hAnsi="Arial" w:cs="Arial"/>
        </w:rPr>
        <w:t>categorie</w:t>
      </w:r>
      <w:r w:rsidR="00994D9B">
        <w:rPr>
          <w:rFonts w:ascii="Arial" w:hAnsi="Arial" w:cs="Arial"/>
        </w:rPr>
        <w:t xml:space="preserve">s: </w:t>
      </w:r>
    </w:p>
    <w:p w14:paraId="04B6EA31" w14:textId="2FC9B661" w:rsidR="00C233F2" w:rsidRPr="00994D9B" w:rsidRDefault="005A0D24" w:rsidP="006D7998">
      <w:pPr>
        <w:pStyle w:val="ListParagraph"/>
        <w:numPr>
          <w:ilvl w:val="0"/>
          <w:numId w:val="11"/>
        </w:numPr>
        <w:rPr>
          <w:rFonts w:ascii="Arial" w:hAnsi="Arial" w:cs="Arial"/>
          <w:b/>
          <w:bCs/>
        </w:rPr>
      </w:pPr>
      <w:r w:rsidRPr="00994D9B">
        <w:rPr>
          <w:rFonts w:ascii="Arial" w:hAnsi="Arial" w:cs="Arial"/>
          <w:b/>
          <w:bCs/>
        </w:rPr>
        <w:t>Ordinarily Available Provision</w:t>
      </w:r>
      <w:r w:rsidR="006D7998" w:rsidRPr="00994D9B">
        <w:rPr>
          <w:rFonts w:ascii="Arial" w:hAnsi="Arial" w:cs="Arial"/>
          <w:b/>
          <w:bCs/>
        </w:rPr>
        <w:t xml:space="preserve"> - </w:t>
      </w:r>
      <w:r w:rsidR="006D7998" w:rsidRPr="00994D9B">
        <w:rPr>
          <w:rFonts w:ascii="Arial" w:hAnsi="Arial" w:cs="Arial"/>
        </w:rPr>
        <w:t xml:space="preserve">Learning environments are tailored to meet the needs of all </w:t>
      </w:r>
      <w:r w:rsidR="003B49F5" w:rsidRPr="00994D9B">
        <w:rPr>
          <w:rFonts w:ascii="Arial" w:hAnsi="Arial" w:cs="Arial"/>
        </w:rPr>
        <w:t>child</w:t>
      </w:r>
      <w:r w:rsidR="00994D9B">
        <w:rPr>
          <w:rFonts w:ascii="Arial" w:hAnsi="Arial" w:cs="Arial"/>
        </w:rPr>
        <w:t>ren</w:t>
      </w:r>
      <w:r w:rsidR="006D7998" w:rsidRPr="00994D9B">
        <w:rPr>
          <w:rFonts w:ascii="Arial" w:hAnsi="Arial" w:cs="Arial"/>
        </w:rPr>
        <w:t xml:space="preserve">, so they </w:t>
      </w:r>
      <w:proofErr w:type="gramStart"/>
      <w:r w:rsidR="006D7998" w:rsidRPr="00994D9B">
        <w:rPr>
          <w:rFonts w:ascii="Arial" w:hAnsi="Arial" w:cs="Arial"/>
        </w:rPr>
        <w:t>are able to</w:t>
      </w:r>
      <w:proofErr w:type="gramEnd"/>
      <w:r w:rsidR="006D7998" w:rsidRPr="00994D9B">
        <w:rPr>
          <w:rFonts w:ascii="Arial" w:hAnsi="Arial" w:cs="Arial"/>
        </w:rPr>
        <w:t xml:space="preserve"> make progress in learning and</w:t>
      </w:r>
      <w:r w:rsidR="00994D9B">
        <w:rPr>
          <w:rFonts w:ascii="Arial" w:hAnsi="Arial" w:cs="Arial"/>
        </w:rPr>
        <w:t xml:space="preserve"> have</w:t>
      </w:r>
      <w:r w:rsidR="006D7998" w:rsidRPr="00994D9B">
        <w:rPr>
          <w:rFonts w:ascii="Arial" w:hAnsi="Arial" w:cs="Arial"/>
        </w:rPr>
        <w:t xml:space="preserve"> wellbeing</w:t>
      </w:r>
      <w:r w:rsidR="00994D9B">
        <w:rPr>
          <w:rFonts w:ascii="Arial" w:hAnsi="Arial" w:cs="Arial"/>
        </w:rPr>
        <w:t xml:space="preserve"> needs met</w:t>
      </w:r>
      <w:r w:rsidR="006D7998" w:rsidRPr="00994D9B">
        <w:rPr>
          <w:rFonts w:ascii="Arial" w:hAnsi="Arial" w:cs="Arial"/>
        </w:rPr>
        <w:t>.</w:t>
      </w:r>
      <w:r w:rsidR="006237D8" w:rsidRPr="00994D9B">
        <w:rPr>
          <w:rFonts w:ascii="Arial" w:hAnsi="Arial" w:cs="Arial"/>
        </w:rPr>
        <w:t xml:space="preserve"> </w:t>
      </w:r>
    </w:p>
    <w:p w14:paraId="78430255" w14:textId="77777777" w:rsidR="006D7998" w:rsidRPr="00994D9B" w:rsidRDefault="006D7998" w:rsidP="006D7998">
      <w:pPr>
        <w:pStyle w:val="ListParagraph"/>
        <w:ind w:left="420"/>
        <w:rPr>
          <w:rFonts w:ascii="Arial" w:hAnsi="Arial" w:cs="Arial"/>
          <w:b/>
          <w:bCs/>
        </w:rPr>
      </w:pPr>
    </w:p>
    <w:p w14:paraId="3DBD8159" w14:textId="3EF9F35F" w:rsidR="006D7998" w:rsidRPr="00994D9B" w:rsidRDefault="006D7998" w:rsidP="006D7998">
      <w:pPr>
        <w:pStyle w:val="ListParagraph"/>
        <w:numPr>
          <w:ilvl w:val="0"/>
          <w:numId w:val="11"/>
        </w:numPr>
        <w:rPr>
          <w:rFonts w:ascii="Arial" w:hAnsi="Arial" w:cs="Arial"/>
          <w:b/>
          <w:bCs/>
        </w:rPr>
      </w:pPr>
      <w:r w:rsidRPr="00994D9B">
        <w:rPr>
          <w:rFonts w:ascii="Arial" w:hAnsi="Arial" w:cs="Arial"/>
          <w:b/>
          <w:bCs/>
        </w:rPr>
        <w:t xml:space="preserve">Targeted Support - </w:t>
      </w:r>
      <w:r w:rsidRPr="00994D9B">
        <w:rPr>
          <w:rFonts w:ascii="Arial" w:hAnsi="Arial" w:cs="Arial"/>
        </w:rPr>
        <w:t xml:space="preserve">Professionals working with the </w:t>
      </w:r>
      <w:r w:rsidR="003B49F5" w:rsidRPr="00994D9B">
        <w:rPr>
          <w:rFonts w:ascii="Arial" w:hAnsi="Arial" w:cs="Arial"/>
        </w:rPr>
        <w:t>child</w:t>
      </w:r>
      <w:r w:rsidRPr="00994D9B">
        <w:rPr>
          <w:rFonts w:ascii="Arial" w:hAnsi="Arial" w:cs="Arial"/>
        </w:rPr>
        <w:t xml:space="preserve"> have appropriate knowledge and skills to monitor the specific needs.  They can act accordingly if additional help is needed.</w:t>
      </w:r>
      <w:r w:rsidR="006237D8" w:rsidRPr="00994D9B">
        <w:rPr>
          <w:rFonts w:ascii="Arial" w:hAnsi="Arial" w:cs="Arial"/>
          <w:color w:val="FF0000"/>
        </w:rPr>
        <w:t xml:space="preserve"> </w:t>
      </w:r>
    </w:p>
    <w:p w14:paraId="2A180096" w14:textId="77777777" w:rsidR="006D7998" w:rsidRPr="00994D9B" w:rsidRDefault="006D7998" w:rsidP="006D7998">
      <w:pPr>
        <w:pStyle w:val="ListParagraph"/>
        <w:ind w:left="420"/>
        <w:rPr>
          <w:rFonts w:ascii="Arial" w:hAnsi="Arial" w:cs="Arial"/>
          <w:b/>
          <w:bCs/>
        </w:rPr>
      </w:pPr>
    </w:p>
    <w:p w14:paraId="75DB3861" w14:textId="21287892" w:rsidR="006D7998" w:rsidRPr="00994D9B" w:rsidRDefault="006D7998" w:rsidP="006D7998">
      <w:pPr>
        <w:pStyle w:val="ListParagraph"/>
        <w:numPr>
          <w:ilvl w:val="0"/>
          <w:numId w:val="11"/>
        </w:numPr>
        <w:rPr>
          <w:rFonts w:ascii="Arial" w:hAnsi="Arial" w:cs="Arial"/>
          <w:b/>
          <w:bCs/>
          <w:color w:val="FF0000"/>
        </w:rPr>
      </w:pPr>
      <w:r w:rsidRPr="00994D9B">
        <w:rPr>
          <w:rFonts w:ascii="Arial" w:hAnsi="Arial" w:cs="Arial"/>
          <w:b/>
          <w:bCs/>
        </w:rPr>
        <w:t xml:space="preserve">Specific Support - </w:t>
      </w:r>
      <w:r w:rsidRPr="00994D9B">
        <w:rPr>
          <w:rFonts w:ascii="Arial" w:hAnsi="Arial" w:cs="Arial"/>
        </w:rPr>
        <w:t xml:space="preserve">The </w:t>
      </w:r>
      <w:r w:rsidR="003B49F5" w:rsidRPr="00994D9B">
        <w:rPr>
          <w:rFonts w:ascii="Arial" w:hAnsi="Arial" w:cs="Arial"/>
        </w:rPr>
        <w:t>child</w:t>
      </w:r>
      <w:r w:rsidRPr="00994D9B">
        <w:rPr>
          <w:rFonts w:ascii="Arial" w:hAnsi="Arial" w:cs="Arial"/>
        </w:rPr>
        <w:t xml:space="preserve"> has a complex need which means that specialised/specific individualised provision is required </w:t>
      </w:r>
      <w:r w:rsidR="00994D9B" w:rsidRPr="00994D9B">
        <w:rPr>
          <w:rFonts w:ascii="Arial" w:hAnsi="Arial" w:cs="Arial"/>
        </w:rPr>
        <w:t>to</w:t>
      </w:r>
      <w:r w:rsidRPr="00994D9B">
        <w:rPr>
          <w:rFonts w:ascii="Arial" w:hAnsi="Arial" w:cs="Arial"/>
        </w:rPr>
        <w:t xml:space="preserve"> meet the </w:t>
      </w:r>
      <w:r w:rsidR="003B49F5" w:rsidRPr="00994D9B">
        <w:rPr>
          <w:rFonts w:ascii="Arial" w:hAnsi="Arial" w:cs="Arial"/>
        </w:rPr>
        <w:t>child</w:t>
      </w:r>
      <w:r w:rsidRPr="00994D9B">
        <w:rPr>
          <w:rFonts w:ascii="Arial" w:hAnsi="Arial" w:cs="Arial"/>
        </w:rPr>
        <w:t>’s needs and enable them to make progress.</w:t>
      </w:r>
      <w:r w:rsidR="00994D9B" w:rsidRPr="00994D9B">
        <w:rPr>
          <w:rFonts w:ascii="Arial" w:hAnsi="Arial" w:cs="Arial"/>
        </w:rPr>
        <w:t xml:space="preserve"> This is Additional </w:t>
      </w:r>
      <w:r w:rsidR="00994D9B">
        <w:rPr>
          <w:rFonts w:ascii="Arial" w:hAnsi="Arial" w:cs="Arial"/>
        </w:rPr>
        <w:t xml:space="preserve">Learning Provision (ALP). </w:t>
      </w:r>
    </w:p>
    <w:p w14:paraId="7CA9E8D0" w14:textId="77777777" w:rsidR="00994D9B" w:rsidRPr="00994D9B" w:rsidRDefault="00994D9B" w:rsidP="00994D9B">
      <w:pPr>
        <w:pStyle w:val="ListParagraph"/>
        <w:rPr>
          <w:rFonts w:ascii="Arial" w:hAnsi="Arial" w:cs="Arial"/>
          <w:b/>
          <w:bCs/>
          <w:color w:val="FF0000"/>
        </w:rPr>
      </w:pPr>
    </w:p>
    <w:p w14:paraId="038ABE0F" w14:textId="77777777" w:rsidR="00994D9B" w:rsidRPr="00994D9B" w:rsidRDefault="00994D9B" w:rsidP="00994D9B">
      <w:pPr>
        <w:rPr>
          <w:rFonts w:ascii="Arial" w:hAnsi="Arial" w:cs="Arial"/>
          <w:b/>
          <w:bCs/>
          <w:color w:val="FF0000"/>
        </w:rPr>
      </w:pPr>
    </w:p>
    <w:p w14:paraId="760EE2C9" w14:textId="77777777" w:rsidR="006D7998" w:rsidRPr="00994D9B" w:rsidRDefault="006D7998" w:rsidP="006D7998">
      <w:pPr>
        <w:pStyle w:val="ListParagraph"/>
        <w:ind w:left="420"/>
        <w:rPr>
          <w:rFonts w:ascii="Arial" w:hAnsi="Arial" w:cs="Arial"/>
          <w:b/>
          <w:bCs/>
        </w:rPr>
      </w:pPr>
    </w:p>
    <w:p w14:paraId="341F3B79" w14:textId="1CB3C220" w:rsidR="00962815" w:rsidRPr="00994D9B" w:rsidRDefault="00890B58" w:rsidP="006D7998">
      <w:pPr>
        <w:rPr>
          <w:rFonts w:ascii="Arial" w:hAnsi="Arial" w:cs="Arial"/>
        </w:rPr>
      </w:pPr>
      <w:r w:rsidRPr="00994D9B">
        <w:rPr>
          <w:rFonts w:ascii="Arial" w:hAnsi="Arial" w:cs="Arial"/>
        </w:rPr>
        <w:lastRenderedPageBreak/>
        <w:t xml:space="preserve">As the triangle suggests, </w:t>
      </w:r>
      <w:r w:rsidR="00994D9B" w:rsidRPr="00994D9B">
        <w:rPr>
          <w:rFonts w:ascii="Arial" w:hAnsi="Arial" w:cs="Arial"/>
        </w:rPr>
        <w:t>most</w:t>
      </w:r>
      <w:r w:rsidRPr="00994D9B">
        <w:rPr>
          <w:rFonts w:ascii="Arial" w:hAnsi="Arial" w:cs="Arial"/>
        </w:rPr>
        <w:t xml:space="preserve"> </w:t>
      </w:r>
      <w:r w:rsidR="003B49F5" w:rsidRPr="00994D9B">
        <w:rPr>
          <w:rFonts w:ascii="Arial" w:hAnsi="Arial" w:cs="Arial"/>
        </w:rPr>
        <w:t>child</w:t>
      </w:r>
      <w:r w:rsidR="00994D9B">
        <w:rPr>
          <w:rFonts w:ascii="Arial" w:hAnsi="Arial" w:cs="Arial"/>
        </w:rPr>
        <w:t>ren</w:t>
      </w:r>
      <w:r w:rsidR="00E719D8" w:rsidRPr="00994D9B">
        <w:rPr>
          <w:rFonts w:ascii="Arial" w:hAnsi="Arial" w:cs="Arial"/>
        </w:rPr>
        <w:t xml:space="preserve"> </w:t>
      </w:r>
      <w:r w:rsidRPr="00994D9B">
        <w:rPr>
          <w:rFonts w:ascii="Arial" w:hAnsi="Arial" w:cs="Arial"/>
        </w:rPr>
        <w:t xml:space="preserve">will access the </w:t>
      </w:r>
      <w:r w:rsidR="00021E94" w:rsidRPr="00994D9B">
        <w:rPr>
          <w:rFonts w:ascii="Arial" w:hAnsi="Arial" w:cs="Arial"/>
        </w:rPr>
        <w:t>ordinarily available</w:t>
      </w:r>
      <w:r w:rsidRPr="00994D9B">
        <w:rPr>
          <w:rFonts w:ascii="Arial" w:hAnsi="Arial" w:cs="Arial"/>
        </w:rPr>
        <w:t xml:space="preserve"> offer, some will be receiving targeted </w:t>
      </w:r>
      <w:r w:rsidR="00994D9B" w:rsidRPr="00994D9B">
        <w:rPr>
          <w:rFonts w:ascii="Arial" w:hAnsi="Arial" w:cs="Arial"/>
        </w:rPr>
        <w:t>support,</w:t>
      </w:r>
      <w:r w:rsidRPr="00994D9B">
        <w:rPr>
          <w:rFonts w:ascii="Arial" w:hAnsi="Arial" w:cs="Arial"/>
        </w:rPr>
        <w:t xml:space="preserve"> and a small</w:t>
      </w:r>
      <w:r w:rsidRPr="00994D9B">
        <w:rPr>
          <w:rFonts w:ascii="Arial" w:hAnsi="Arial" w:cs="Arial"/>
          <w:color w:val="FF0000"/>
        </w:rPr>
        <w:t xml:space="preserve"> </w:t>
      </w:r>
      <w:r w:rsidRPr="00994D9B">
        <w:rPr>
          <w:rFonts w:ascii="Arial" w:hAnsi="Arial" w:cs="Arial"/>
        </w:rPr>
        <w:t xml:space="preserve">number of </w:t>
      </w:r>
      <w:r w:rsidR="003B49F5" w:rsidRPr="00994D9B">
        <w:rPr>
          <w:rFonts w:ascii="Arial" w:hAnsi="Arial" w:cs="Arial"/>
        </w:rPr>
        <w:t>child</w:t>
      </w:r>
      <w:r w:rsidR="00994D9B">
        <w:rPr>
          <w:rFonts w:ascii="Arial" w:hAnsi="Arial" w:cs="Arial"/>
        </w:rPr>
        <w:t>ren</w:t>
      </w:r>
      <w:r w:rsidRPr="00994D9B">
        <w:rPr>
          <w:rFonts w:ascii="Arial" w:hAnsi="Arial" w:cs="Arial"/>
        </w:rPr>
        <w:t xml:space="preserve"> will require specific su</w:t>
      </w:r>
      <w:r w:rsidR="006D7998" w:rsidRPr="00994D9B">
        <w:rPr>
          <w:rFonts w:ascii="Arial" w:hAnsi="Arial" w:cs="Arial"/>
        </w:rPr>
        <w:t>pport (ALP).</w:t>
      </w:r>
    </w:p>
    <w:p w14:paraId="66B0B1AF" w14:textId="717F3A5E" w:rsidR="00962815" w:rsidRPr="00994D9B" w:rsidRDefault="00962815" w:rsidP="00962815">
      <w:pPr>
        <w:tabs>
          <w:tab w:val="left" w:pos="3360"/>
        </w:tabs>
        <w:rPr>
          <w:rFonts w:ascii="Arial" w:hAnsi="Arial" w:cs="Arial"/>
        </w:rPr>
      </w:pPr>
    </w:p>
    <w:p w14:paraId="239D8282" w14:textId="0014A57D" w:rsidR="00890B58" w:rsidRDefault="00890B58" w:rsidP="00962815">
      <w:pPr>
        <w:tabs>
          <w:tab w:val="left" w:pos="3360"/>
        </w:tabs>
      </w:pPr>
      <w:bookmarkStart w:id="1" w:name="_Hlk161753285"/>
    </w:p>
    <w:p w14:paraId="6CA47955" w14:textId="3A87F545" w:rsidR="00890B58" w:rsidRPr="00890B58" w:rsidRDefault="00015ACD" w:rsidP="00890B58">
      <w:r>
        <w:rPr>
          <w:noProof/>
        </w:rPr>
        <mc:AlternateContent>
          <mc:Choice Requires="wpg">
            <w:drawing>
              <wp:anchor distT="0" distB="0" distL="114300" distR="114300" simplePos="0" relativeHeight="252026880" behindDoc="0" locked="0" layoutInCell="1" allowOverlap="1" wp14:anchorId="49C0AD21" wp14:editId="650A6F8F">
                <wp:simplePos x="0" y="0"/>
                <wp:positionH relativeFrom="column">
                  <wp:posOffset>-563880</wp:posOffset>
                </wp:positionH>
                <wp:positionV relativeFrom="paragraph">
                  <wp:posOffset>317500</wp:posOffset>
                </wp:positionV>
                <wp:extent cx="4014470" cy="4163695"/>
                <wp:effectExtent l="0" t="0" r="5080" b="8255"/>
                <wp:wrapNone/>
                <wp:docPr id="14168615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4470" cy="4163695"/>
                          <a:chOff x="0" y="0"/>
                          <a:chExt cx="3778250" cy="3929177"/>
                        </a:xfrm>
                      </wpg:grpSpPr>
                      <wpg:grpSp>
                        <wpg:cNvPr id="367006437" name="Group 7"/>
                        <wpg:cNvGrpSpPr/>
                        <wpg:grpSpPr>
                          <a:xfrm>
                            <a:off x="0" y="0"/>
                            <a:ext cx="3778250" cy="3929177"/>
                            <a:chOff x="0" y="0"/>
                            <a:chExt cx="3778250" cy="3929177"/>
                          </a:xfrm>
                        </wpg:grpSpPr>
                        <wpg:grpSp>
                          <wpg:cNvPr id="731131379" name="Group 6"/>
                          <wpg:cNvGrpSpPr/>
                          <wpg:grpSpPr>
                            <a:xfrm>
                              <a:off x="0" y="0"/>
                              <a:ext cx="3778250" cy="3929177"/>
                              <a:chOff x="0" y="0"/>
                              <a:chExt cx="3778250" cy="3929177"/>
                            </a:xfrm>
                          </wpg:grpSpPr>
                          <wpg:grpSp>
                            <wpg:cNvPr id="95909330" name="Group 4"/>
                            <wpg:cNvGrpSpPr/>
                            <wpg:grpSpPr>
                              <a:xfrm>
                                <a:off x="0" y="0"/>
                                <a:ext cx="3778250" cy="3929177"/>
                                <a:chOff x="0" y="0"/>
                                <a:chExt cx="3778250" cy="3929177"/>
                              </a:xfrm>
                            </wpg:grpSpPr>
                            <wpg:grpSp>
                              <wpg:cNvPr id="331537782" name="Group 3"/>
                              <wpg:cNvGrpSpPr/>
                              <wpg:grpSpPr>
                                <a:xfrm>
                                  <a:off x="0" y="0"/>
                                  <a:ext cx="3778250" cy="3929177"/>
                                  <a:chOff x="0" y="25392"/>
                                  <a:chExt cx="3778250" cy="3929177"/>
                                </a:xfrm>
                              </wpg:grpSpPr>
                              <wps:wsp>
                                <wps:cNvPr id="610748831" name="Isosceles Triangle 1"/>
                                <wps:cNvSpPr/>
                                <wps:spPr>
                                  <a:xfrm>
                                    <a:off x="0" y="84667"/>
                                    <a:ext cx="3778250" cy="3869902"/>
                                  </a:xfrm>
                                  <a:prstGeom prs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67164" name="Isosceles Triangle 1"/>
                                <wps:cNvSpPr/>
                                <wps:spPr>
                                  <a:xfrm>
                                    <a:off x="1227668" y="25392"/>
                                    <a:ext cx="1329266" cy="1413934"/>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9776535" name="Trapezium 2"/>
                              <wps:cNvSpPr/>
                              <wps:spPr>
                                <a:xfrm>
                                  <a:off x="618564" y="1411942"/>
                                  <a:ext cx="2545977" cy="1236980"/>
                                </a:xfrm>
                                <a:prstGeom prst="trapezoid">
                                  <a:avLst>
                                    <a:gd name="adj" fmla="val 49153"/>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0604012" name="Text Box 5"/>
                            <wps:cNvSpPr txBox="1"/>
                            <wps:spPr>
                              <a:xfrm>
                                <a:off x="707571" y="2819400"/>
                                <a:ext cx="2372723" cy="728799"/>
                              </a:xfrm>
                              <a:prstGeom prst="rect">
                                <a:avLst/>
                              </a:prstGeom>
                              <a:noFill/>
                              <a:ln w="6350">
                                <a:noFill/>
                              </a:ln>
                            </wps:spPr>
                            <wps:txbx>
                              <w:txbxContent>
                                <w:p w14:paraId="4D385D63" w14:textId="77777777" w:rsidR="00100027" w:rsidRPr="000E6DCA" w:rsidRDefault="00100027" w:rsidP="00100027">
                                  <w:pPr>
                                    <w:jc w:val="center"/>
                                    <w:rPr>
                                      <w:b/>
                                      <w:bCs/>
                                      <w:sz w:val="36"/>
                                      <w:szCs w:val="36"/>
                                    </w:rPr>
                                  </w:pPr>
                                  <w:r w:rsidRPr="000E6DCA">
                                    <w:rPr>
                                      <w:b/>
                                      <w:bCs/>
                                      <w:sz w:val="36"/>
                                      <w:szCs w:val="36"/>
                                    </w:rPr>
                                    <w:t>Ordinarily Available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5177879" name="Text Box 5"/>
                          <wps:cNvSpPr txBox="1"/>
                          <wps:spPr>
                            <a:xfrm>
                              <a:off x="1034142" y="881743"/>
                              <a:ext cx="1784531" cy="468086"/>
                            </a:xfrm>
                            <a:prstGeom prst="rect">
                              <a:avLst/>
                            </a:prstGeom>
                            <a:noFill/>
                            <a:ln w="6350">
                              <a:noFill/>
                            </a:ln>
                          </wps:spPr>
                          <wps:txbx>
                            <w:txbxContent>
                              <w:p w14:paraId="3129C7FE" w14:textId="77777777" w:rsidR="00100027" w:rsidRPr="000E6DCA" w:rsidRDefault="00100027" w:rsidP="00100027">
                                <w:pPr>
                                  <w:jc w:val="center"/>
                                  <w:rPr>
                                    <w:b/>
                                    <w:bCs/>
                                    <w:sz w:val="36"/>
                                    <w:szCs w:val="36"/>
                                  </w:rPr>
                                </w:pPr>
                                <w:r>
                                  <w:rPr>
                                    <w:b/>
                                    <w:bCs/>
                                    <w:sz w:val="36"/>
                                    <w:szCs w:val="36"/>
                                  </w:rPr>
                                  <w:t>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1269395" name="Text Box 5"/>
                        <wps:cNvSpPr txBox="1"/>
                        <wps:spPr>
                          <a:xfrm>
                            <a:off x="979714" y="1817913"/>
                            <a:ext cx="1784531" cy="468086"/>
                          </a:xfrm>
                          <a:prstGeom prst="rect">
                            <a:avLst/>
                          </a:prstGeom>
                          <a:noFill/>
                          <a:ln w="6350">
                            <a:noFill/>
                          </a:ln>
                        </wps:spPr>
                        <wps:txbx>
                          <w:txbxContent>
                            <w:p w14:paraId="737AC86F" w14:textId="77777777" w:rsidR="00100027" w:rsidRPr="000E6DCA" w:rsidRDefault="00100027" w:rsidP="00100027">
                              <w:pPr>
                                <w:jc w:val="center"/>
                                <w:rPr>
                                  <w:b/>
                                  <w:bCs/>
                                  <w:sz w:val="36"/>
                                  <w:szCs w:val="36"/>
                                </w:rPr>
                              </w:pPr>
                              <w:r>
                                <w:rPr>
                                  <w:b/>
                                  <w:bCs/>
                                  <w:sz w:val="36"/>
                                  <w:szCs w:val="36"/>
                                </w:rPr>
                                <w:t>Targeted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9C0AD21" id="Group 12" o:spid="_x0000_s1031" style="position:absolute;margin-left:-44.4pt;margin-top:25pt;width:316.1pt;height:327.85pt;z-index:252026880;mso-width-relative:margin" coordsize="37782,3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">
                <v:group id="Group 7" o:spid="_x0000_s1032"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">
                  <v:group id="Group 6" o:spid="_x0000_s1033"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">
                    <v:group id="Group 4" o:spid="_x0000_s1034" style="position:absolute;width:37782;height:39291"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">
                      <v:group id="Group 3" o:spid="_x0000_s1035" style="position:absolute;width:37782;height:39291" coordorigin=",253" coordsize="37782,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36" type="#_x0000_t5" style="position:absolute;top:846;width:37782;height:3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" fillcolor="#00b0f0" stroked="f" strokeweight="1pt"/>
                        <v:shape id="Isosceles Triangle 1" o:spid="_x0000_s1037" type="#_x0000_t5" style="position:absolute;left:12276;top:253;width:13293;height:1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" fillcolor="yellow" stroked="f" strokeweight="1pt"/>
                      </v:group>
                      <v:shape id="Trapezium 2" o:spid="_x0000_s1038" style="position:absolute;left:6185;top:14119;width:25460;height:12370;visibility:visible;mso-wrap-style:square;v-text-anchor:middle" coordsize="2545977,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" path="m,1236980l608013,,1937964,r608013,1236980l,1236980xe" fillcolor="#ffc000" stroked="f" strokeweight="1pt">
                        <v:stroke joinstyle="miter"/>
                        <v:path arrowok="t" o:connecttype="custom" o:connectlocs="0,1236980;608013,0;1937964,0;2545977,1236980;0,1236980" o:connectangles="0,0,0,0,0"/>
                      </v:shape>
                    </v:group>
                    <v:shape id="Text Box 5" o:spid="_x0000_s1039" type="#_x0000_t202" style="position:absolute;left:7075;top:28194;width:23727;height: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" filled="f" stroked="f" strokeweight=".5pt">
                      <v:textbox>
                        <w:txbxContent>
                          <w:p w14:paraId="4D385D63" w14:textId="77777777" w:rsidR="00100027" w:rsidRPr="000E6DCA" w:rsidRDefault="00100027" w:rsidP="00100027">
                            <w:pPr>
                              <w:jc w:val="center"/>
                              <w:rPr>
                                <w:b/>
                                <w:bCs/>
                                <w:sz w:val="36"/>
                                <w:szCs w:val="36"/>
                              </w:rPr>
                            </w:pPr>
                            <w:r w:rsidRPr="000E6DCA">
                              <w:rPr>
                                <w:b/>
                                <w:bCs/>
                                <w:sz w:val="36"/>
                                <w:szCs w:val="36"/>
                              </w:rPr>
                              <w:t>Ordinarily Available Provision</w:t>
                            </w:r>
                          </w:p>
                        </w:txbxContent>
                      </v:textbox>
                    </v:shape>
                  </v:group>
                  <v:shape id="Text Box 5" o:spid="_x0000_s1040" type="#_x0000_t202" style="position:absolute;left:10341;top:8817;width:17845;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" filled="f" stroked="f" strokeweight=".5pt">
                    <v:textbox>
                      <w:txbxContent>
                        <w:p w14:paraId="3129C7FE" w14:textId="77777777" w:rsidR="00100027" w:rsidRPr="000E6DCA" w:rsidRDefault="00100027" w:rsidP="00100027">
                          <w:pPr>
                            <w:jc w:val="center"/>
                            <w:rPr>
                              <w:b/>
                              <w:bCs/>
                              <w:sz w:val="36"/>
                              <w:szCs w:val="36"/>
                            </w:rPr>
                          </w:pPr>
                          <w:r>
                            <w:rPr>
                              <w:b/>
                              <w:bCs/>
                              <w:sz w:val="36"/>
                              <w:szCs w:val="36"/>
                            </w:rPr>
                            <w:t>Specific</w:t>
                          </w:r>
                        </w:p>
                      </w:txbxContent>
                    </v:textbox>
                  </v:shape>
                </v:group>
                <v:shape id="Text Box 5" o:spid="_x0000_s1041" type="#_x0000_t202" style="position:absolute;left:9797;top:18179;width:1784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" filled="f" stroked="f" strokeweight=".5pt">
                  <v:textbox>
                    <w:txbxContent>
                      <w:p w14:paraId="737AC86F" w14:textId="77777777" w:rsidR="00100027" w:rsidRPr="000E6DCA" w:rsidRDefault="00100027" w:rsidP="00100027">
                        <w:pPr>
                          <w:jc w:val="center"/>
                          <w:rPr>
                            <w:b/>
                            <w:bCs/>
                            <w:sz w:val="36"/>
                            <w:szCs w:val="36"/>
                          </w:rPr>
                        </w:pPr>
                        <w:r>
                          <w:rPr>
                            <w:b/>
                            <w:bCs/>
                            <w:sz w:val="36"/>
                            <w:szCs w:val="36"/>
                          </w:rPr>
                          <w:t>Targeted</w:t>
                        </w:r>
                      </w:p>
                    </w:txbxContent>
                  </v:textbox>
                </v:shape>
              </v:group>
            </w:pict>
          </mc:Fallback>
        </mc:AlternateContent>
      </w:r>
      <w:r>
        <w:rPr>
          <w:noProof/>
        </w:rPr>
        <mc:AlternateContent>
          <mc:Choice Requires="wps">
            <w:drawing>
              <wp:anchor distT="45720" distB="45720" distL="114300" distR="114300" simplePos="0" relativeHeight="251692032" behindDoc="0" locked="0" layoutInCell="1" allowOverlap="1" wp14:anchorId="4BE886D5" wp14:editId="4BDADA3A">
                <wp:simplePos x="0" y="0"/>
                <wp:positionH relativeFrom="page">
                  <wp:posOffset>4683760</wp:posOffset>
                </wp:positionH>
                <wp:positionV relativeFrom="paragraph">
                  <wp:posOffset>22860</wp:posOffset>
                </wp:positionV>
                <wp:extent cx="2581275" cy="1514475"/>
                <wp:effectExtent l="0" t="0" r="9525" b="9525"/>
                <wp:wrapSquare wrapText="bothSides"/>
                <wp:docPr id="3129510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514475"/>
                        </a:xfrm>
                        <a:prstGeom prst="rect">
                          <a:avLst/>
                        </a:prstGeom>
                        <a:solidFill>
                          <a:srgbClr val="FFFFFF"/>
                        </a:solidFill>
                        <a:ln w="9525">
                          <a:solidFill>
                            <a:srgbClr val="000000"/>
                          </a:solidFill>
                          <a:miter lim="800000"/>
                          <a:headEnd/>
                          <a:tailEnd/>
                        </a:ln>
                      </wps:spPr>
                      <wps:txbx>
                        <w:txbxContent>
                          <w:p w14:paraId="0035D9FD" w14:textId="0DA47025" w:rsidR="00013A2B" w:rsidRPr="00752B8E" w:rsidRDefault="003B49F5" w:rsidP="00890B58">
                            <w:pPr>
                              <w:rPr>
                                <w:rFonts w:ascii="Arial" w:hAnsi="Arial" w:cs="Arial"/>
                                <w:sz w:val="20"/>
                                <w:szCs w:val="20"/>
                              </w:rPr>
                            </w:pPr>
                            <w:r>
                              <w:rPr>
                                <w:rFonts w:ascii="Arial" w:hAnsi="Arial" w:cs="Arial"/>
                                <w:sz w:val="20"/>
                                <w:szCs w:val="20"/>
                              </w:rPr>
                              <w:t>Child</w:t>
                            </w:r>
                            <w:r w:rsidR="00013A2B" w:rsidRPr="00752B8E">
                              <w:rPr>
                                <w:rFonts w:ascii="Arial" w:hAnsi="Arial" w:cs="Arial"/>
                                <w:sz w:val="20"/>
                                <w:szCs w:val="20"/>
                              </w:rPr>
                              <w:t xml:space="preserve"> has a complex need</w:t>
                            </w:r>
                            <w:r w:rsidR="00994D9B">
                              <w:rPr>
                                <w:rFonts w:ascii="Arial" w:hAnsi="Arial" w:cs="Arial"/>
                                <w:sz w:val="20"/>
                                <w:szCs w:val="20"/>
                              </w:rPr>
                              <w:t xml:space="preserve">, </w:t>
                            </w:r>
                            <w:r w:rsidR="00013A2B" w:rsidRPr="00752B8E">
                              <w:rPr>
                                <w:rFonts w:ascii="Arial" w:hAnsi="Arial" w:cs="Arial"/>
                                <w:sz w:val="20"/>
                                <w:szCs w:val="20"/>
                              </w:rPr>
                              <w:t>involved with health and other professionals and receives</w:t>
                            </w:r>
                            <w:r w:rsidR="00013A2B">
                              <w:rPr>
                                <w:rFonts w:ascii="Arial" w:hAnsi="Arial" w:cs="Arial"/>
                                <w:sz w:val="20"/>
                                <w:szCs w:val="20"/>
                              </w:rPr>
                              <w:t xml:space="preserve"> specific individualis</w:t>
                            </w:r>
                            <w:r w:rsidR="00013A2B" w:rsidRPr="00752B8E">
                              <w:rPr>
                                <w:rFonts w:ascii="Arial" w:hAnsi="Arial" w:cs="Arial"/>
                                <w:sz w:val="20"/>
                                <w:szCs w:val="20"/>
                              </w:rPr>
                              <w:t>ed support informed by specialists</w:t>
                            </w:r>
                            <w:r w:rsidR="00013A2B">
                              <w:rPr>
                                <w:rFonts w:ascii="Arial" w:hAnsi="Arial" w:cs="Arial"/>
                                <w:sz w:val="20"/>
                                <w:szCs w:val="20"/>
                              </w:rPr>
                              <w:t xml:space="preserve">, as well as access to targeted and </w:t>
                            </w:r>
                            <w:r w:rsidR="005A0D24">
                              <w:rPr>
                                <w:rFonts w:ascii="Arial" w:hAnsi="Arial" w:cs="Arial"/>
                                <w:sz w:val="20"/>
                                <w:szCs w:val="20"/>
                              </w:rPr>
                              <w:t>ordinarily available</w:t>
                            </w:r>
                            <w:r w:rsidR="00013A2B">
                              <w:rPr>
                                <w:rFonts w:ascii="Arial" w:hAnsi="Arial" w:cs="Arial"/>
                                <w:sz w:val="20"/>
                                <w:szCs w:val="20"/>
                              </w:rPr>
                              <w:t xml:space="preserve"> provision</w:t>
                            </w:r>
                          </w:p>
                          <w:p w14:paraId="2CF86919" w14:textId="4B852E7E"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 xml:space="preserve">may have a One Page Profile and action plan or </w:t>
                            </w:r>
                            <w:r w:rsidR="00013A2B" w:rsidRPr="00114C22">
                              <w:rPr>
                                <w:rFonts w:ascii="Arial" w:hAnsi="Arial" w:cs="Arial"/>
                                <w:b/>
                                <w:i/>
                                <w:sz w:val="20"/>
                                <w:szCs w:val="20"/>
                                <w:u w:val="single"/>
                              </w:rPr>
                              <w:t>IDP</w:t>
                            </w:r>
                            <w:r w:rsidR="00994D9B">
                              <w:rPr>
                                <w:rFonts w:ascii="Arial" w:hAnsi="Arial" w:cs="Arial"/>
                                <w:b/>
                                <w:i/>
                                <w:sz w:val="20"/>
                                <w:szCs w:val="20"/>
                                <w:u w:val="single"/>
                              </w:rPr>
                              <w:t xml:space="preserve"> (ALP)</w:t>
                            </w:r>
                            <w:r w:rsidR="00013A2B" w:rsidRPr="00114C22">
                              <w:rPr>
                                <w:rFonts w:ascii="Arial" w:hAnsi="Arial" w:cs="Arial"/>
                                <w:b/>
                                <w:i/>
                                <w:sz w:val="20"/>
                                <w:szCs w:val="20"/>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86D5" id="Text Box 11" o:spid="_x0000_s1042" type="#_x0000_t202" style="position:absolute;margin-left:368.8pt;margin-top:1.8pt;width:203.25pt;height:119.2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">
                <v:textbox>
                  <w:txbxContent>
                    <w:p w14:paraId="0035D9FD" w14:textId="0DA47025" w:rsidR="00013A2B" w:rsidRPr="00752B8E" w:rsidRDefault="003B49F5" w:rsidP="00890B58">
                      <w:pPr>
                        <w:rPr>
                          <w:rFonts w:ascii="Arial" w:hAnsi="Arial" w:cs="Arial"/>
                          <w:sz w:val="20"/>
                          <w:szCs w:val="20"/>
                        </w:rPr>
                      </w:pPr>
                      <w:r>
                        <w:rPr>
                          <w:rFonts w:ascii="Arial" w:hAnsi="Arial" w:cs="Arial"/>
                          <w:sz w:val="20"/>
                          <w:szCs w:val="20"/>
                        </w:rPr>
                        <w:t>Child</w:t>
                      </w:r>
                      <w:r w:rsidR="00013A2B" w:rsidRPr="00752B8E">
                        <w:rPr>
                          <w:rFonts w:ascii="Arial" w:hAnsi="Arial" w:cs="Arial"/>
                          <w:sz w:val="20"/>
                          <w:szCs w:val="20"/>
                        </w:rPr>
                        <w:t xml:space="preserve"> has a complex need</w:t>
                      </w:r>
                      <w:r w:rsidR="00994D9B">
                        <w:rPr>
                          <w:rFonts w:ascii="Arial" w:hAnsi="Arial" w:cs="Arial"/>
                          <w:sz w:val="20"/>
                          <w:szCs w:val="20"/>
                        </w:rPr>
                        <w:t xml:space="preserve">, </w:t>
                      </w:r>
                      <w:r w:rsidR="00013A2B" w:rsidRPr="00752B8E">
                        <w:rPr>
                          <w:rFonts w:ascii="Arial" w:hAnsi="Arial" w:cs="Arial"/>
                          <w:sz w:val="20"/>
                          <w:szCs w:val="20"/>
                        </w:rPr>
                        <w:t>involved with health and other professionals and receives</w:t>
                      </w:r>
                      <w:r w:rsidR="00013A2B">
                        <w:rPr>
                          <w:rFonts w:ascii="Arial" w:hAnsi="Arial" w:cs="Arial"/>
                          <w:sz w:val="20"/>
                          <w:szCs w:val="20"/>
                        </w:rPr>
                        <w:t xml:space="preserve"> specific individualis</w:t>
                      </w:r>
                      <w:r w:rsidR="00013A2B" w:rsidRPr="00752B8E">
                        <w:rPr>
                          <w:rFonts w:ascii="Arial" w:hAnsi="Arial" w:cs="Arial"/>
                          <w:sz w:val="20"/>
                          <w:szCs w:val="20"/>
                        </w:rPr>
                        <w:t>ed support informed by specialists</w:t>
                      </w:r>
                      <w:r w:rsidR="00013A2B">
                        <w:rPr>
                          <w:rFonts w:ascii="Arial" w:hAnsi="Arial" w:cs="Arial"/>
                          <w:sz w:val="20"/>
                          <w:szCs w:val="20"/>
                        </w:rPr>
                        <w:t xml:space="preserve">, as well as access to targeted and </w:t>
                      </w:r>
                      <w:r w:rsidR="005A0D24">
                        <w:rPr>
                          <w:rFonts w:ascii="Arial" w:hAnsi="Arial" w:cs="Arial"/>
                          <w:sz w:val="20"/>
                          <w:szCs w:val="20"/>
                        </w:rPr>
                        <w:t>ordinarily available</w:t>
                      </w:r>
                      <w:r w:rsidR="00013A2B">
                        <w:rPr>
                          <w:rFonts w:ascii="Arial" w:hAnsi="Arial" w:cs="Arial"/>
                          <w:sz w:val="20"/>
                          <w:szCs w:val="20"/>
                        </w:rPr>
                        <w:t xml:space="preserve"> provision</w:t>
                      </w:r>
                    </w:p>
                    <w:p w14:paraId="2CF86919" w14:textId="4B852E7E"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 xml:space="preserve">may have a One Page Profile and action plan or </w:t>
                      </w:r>
                      <w:r w:rsidR="00013A2B" w:rsidRPr="00114C22">
                        <w:rPr>
                          <w:rFonts w:ascii="Arial" w:hAnsi="Arial" w:cs="Arial"/>
                          <w:b/>
                          <w:i/>
                          <w:sz w:val="20"/>
                          <w:szCs w:val="20"/>
                          <w:u w:val="single"/>
                        </w:rPr>
                        <w:t>IDP</w:t>
                      </w:r>
                      <w:r w:rsidR="00994D9B">
                        <w:rPr>
                          <w:rFonts w:ascii="Arial" w:hAnsi="Arial" w:cs="Arial"/>
                          <w:b/>
                          <w:i/>
                          <w:sz w:val="20"/>
                          <w:szCs w:val="20"/>
                          <w:u w:val="single"/>
                        </w:rPr>
                        <w:t xml:space="preserve"> (ALP)</w:t>
                      </w:r>
                      <w:r w:rsidR="00013A2B" w:rsidRPr="00114C22">
                        <w:rPr>
                          <w:rFonts w:ascii="Arial" w:hAnsi="Arial" w:cs="Arial"/>
                          <w:b/>
                          <w:i/>
                          <w:sz w:val="20"/>
                          <w:szCs w:val="20"/>
                          <w:u w:val="single"/>
                        </w:rPr>
                        <w:t xml:space="preserve"> </w:t>
                      </w:r>
                    </w:p>
                  </w:txbxContent>
                </v:textbox>
                <w10:wrap type="square" anchorx="page"/>
              </v:shape>
            </w:pict>
          </mc:Fallback>
        </mc:AlternateContent>
      </w:r>
    </w:p>
    <w:p w14:paraId="7CCFB659" w14:textId="3993FFC4" w:rsidR="00890B58" w:rsidRPr="00890B58" w:rsidRDefault="00890B58" w:rsidP="00890B58"/>
    <w:p w14:paraId="479379EE" w14:textId="42CB9584" w:rsidR="00890B58" w:rsidRPr="00890B58" w:rsidRDefault="00015ACD" w:rsidP="00890B58">
      <w:r>
        <w:rPr>
          <w:noProof/>
        </w:rPr>
        <mc:AlternateContent>
          <mc:Choice Requires="wps">
            <w:drawing>
              <wp:anchor distT="0" distB="0" distL="114300" distR="114300" simplePos="0" relativeHeight="251750400" behindDoc="1" locked="0" layoutInCell="1" allowOverlap="1" wp14:anchorId="516A6A40" wp14:editId="0EADF639">
                <wp:simplePos x="0" y="0"/>
                <wp:positionH relativeFrom="margin">
                  <wp:posOffset>1969770</wp:posOffset>
                </wp:positionH>
                <wp:positionV relativeFrom="paragraph">
                  <wp:posOffset>111125</wp:posOffset>
                </wp:positionV>
                <wp:extent cx="1358900" cy="362585"/>
                <wp:effectExtent l="0" t="19050" r="12700" b="18415"/>
                <wp:wrapTight wrapText="bothSides">
                  <wp:wrapPolygon edited="0">
                    <wp:start x="17865" y="-1135"/>
                    <wp:lineTo x="0" y="2270"/>
                    <wp:lineTo x="0" y="17023"/>
                    <wp:lineTo x="17865" y="18158"/>
                    <wp:lineTo x="17865" y="22697"/>
                    <wp:lineTo x="19379" y="22697"/>
                    <wp:lineTo x="20288" y="18158"/>
                    <wp:lineTo x="21802" y="10214"/>
                    <wp:lineTo x="21802" y="9079"/>
                    <wp:lineTo x="19379" y="-1135"/>
                    <wp:lineTo x="17865" y="-1135"/>
                  </wp:wrapPolygon>
                </wp:wrapTight>
                <wp:docPr id="14252194" name="Arrow: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3625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A15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55.1pt;margin-top:8.75pt;width:107pt;height:28.5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" adj="18718" fillcolor="black [3213]" strokecolor="#1f4d78 [1604]" strokeweight="1pt">
                <v:path arrowok="t"/>
                <w10:wrap type="tight" anchorx="margin"/>
              </v:shape>
            </w:pict>
          </mc:Fallback>
        </mc:AlternateContent>
      </w:r>
    </w:p>
    <w:p w14:paraId="7FB97434" w14:textId="67A42A4B" w:rsidR="00890B58" w:rsidRPr="00890B58" w:rsidRDefault="00890B58" w:rsidP="00890B58"/>
    <w:p w14:paraId="08ABD971" w14:textId="6AECD357" w:rsidR="00890B58" w:rsidRPr="00890B58" w:rsidRDefault="00890B58" w:rsidP="00890B58"/>
    <w:p w14:paraId="43C182EA" w14:textId="24019060" w:rsidR="00890B58" w:rsidRPr="00890B58" w:rsidRDefault="00890B58" w:rsidP="00890B58"/>
    <w:p w14:paraId="71C8340E" w14:textId="28E9C4AE" w:rsidR="00890B58" w:rsidRPr="00890B58" w:rsidRDefault="00015ACD" w:rsidP="00890B58">
      <w:r>
        <w:rPr>
          <w:noProof/>
        </w:rPr>
        <mc:AlternateContent>
          <mc:Choice Requires="wps">
            <w:drawing>
              <wp:anchor distT="45720" distB="45720" distL="114300" distR="114300" simplePos="0" relativeHeight="251694080" behindDoc="0" locked="0" layoutInCell="1" allowOverlap="1" wp14:anchorId="283BDC61" wp14:editId="46D9B461">
                <wp:simplePos x="0" y="0"/>
                <wp:positionH relativeFrom="margin">
                  <wp:posOffset>3783330</wp:posOffset>
                </wp:positionH>
                <wp:positionV relativeFrom="paragraph">
                  <wp:posOffset>5715</wp:posOffset>
                </wp:positionV>
                <wp:extent cx="2567305" cy="981075"/>
                <wp:effectExtent l="0" t="0" r="4445" b="9525"/>
                <wp:wrapSquare wrapText="bothSides"/>
                <wp:docPr id="5837864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981075"/>
                        </a:xfrm>
                        <a:prstGeom prst="rect">
                          <a:avLst/>
                        </a:prstGeom>
                        <a:solidFill>
                          <a:srgbClr val="FFFFFF"/>
                        </a:solidFill>
                        <a:ln w="9525">
                          <a:solidFill>
                            <a:srgbClr val="000000"/>
                          </a:solidFill>
                          <a:miter lim="800000"/>
                          <a:headEnd/>
                          <a:tailEnd/>
                        </a:ln>
                      </wps:spPr>
                      <wps:txbx>
                        <w:txbxContent>
                          <w:p w14:paraId="6E1B378C" w14:textId="0809E44B" w:rsidR="00013A2B" w:rsidRPr="00752B8E" w:rsidRDefault="00013A2B" w:rsidP="00890B58">
                            <w:pPr>
                              <w:rPr>
                                <w:rFonts w:ascii="Arial" w:hAnsi="Arial" w:cs="Arial"/>
                                <w:sz w:val="20"/>
                                <w:szCs w:val="20"/>
                              </w:rPr>
                            </w:pPr>
                            <w:r w:rsidRPr="00752B8E">
                              <w:rPr>
                                <w:rFonts w:ascii="Arial" w:hAnsi="Arial" w:cs="Arial"/>
                                <w:sz w:val="20"/>
                                <w:szCs w:val="20"/>
                              </w:rPr>
                              <w:t xml:space="preserve">Interventions and/or strategies employed to support </w:t>
                            </w:r>
                            <w:r w:rsidR="003B49F5">
                              <w:rPr>
                                <w:rFonts w:ascii="Arial" w:hAnsi="Arial" w:cs="Arial"/>
                                <w:sz w:val="20"/>
                                <w:szCs w:val="20"/>
                              </w:rPr>
                              <w:t>child</w:t>
                            </w:r>
                            <w:r w:rsidR="004918D2">
                              <w:rPr>
                                <w:rFonts w:ascii="Arial" w:hAnsi="Arial" w:cs="Arial"/>
                                <w:sz w:val="20"/>
                                <w:szCs w:val="20"/>
                              </w:rPr>
                              <w:t>, this</w:t>
                            </w:r>
                            <w:r w:rsidR="00427822">
                              <w:rPr>
                                <w:rFonts w:ascii="Arial" w:hAnsi="Arial" w:cs="Arial"/>
                                <w:sz w:val="20"/>
                                <w:szCs w:val="20"/>
                              </w:rPr>
                              <w:t xml:space="preserve"> wi</w:t>
                            </w:r>
                            <w:r w:rsidRPr="00752B8E">
                              <w:rPr>
                                <w:rFonts w:ascii="Arial" w:hAnsi="Arial" w:cs="Arial"/>
                                <w:sz w:val="20"/>
                                <w:szCs w:val="20"/>
                              </w:rPr>
                              <w:t>ll include Health input and other professionals.</w:t>
                            </w:r>
                          </w:p>
                          <w:p w14:paraId="252EDD90" w14:textId="36FD9CA0"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may have a One Page Profile and action plan</w:t>
                            </w:r>
                            <w:r w:rsidR="00427822">
                              <w:rPr>
                                <w:rFonts w:ascii="Arial" w:hAnsi="Arial" w:cs="Arial"/>
                                <w:b/>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DC61" id="Text Box 9" o:spid="_x0000_s1043" type="#_x0000_t202" style="position:absolute;margin-left:297.9pt;margin-top:.45pt;width:202.15pt;height:77.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GFAIAACY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">
                <v:textbox>
                  <w:txbxContent>
                    <w:p w14:paraId="6E1B378C" w14:textId="0809E44B" w:rsidR="00013A2B" w:rsidRPr="00752B8E" w:rsidRDefault="00013A2B" w:rsidP="00890B58">
                      <w:pPr>
                        <w:rPr>
                          <w:rFonts w:ascii="Arial" w:hAnsi="Arial" w:cs="Arial"/>
                          <w:sz w:val="20"/>
                          <w:szCs w:val="20"/>
                        </w:rPr>
                      </w:pPr>
                      <w:r w:rsidRPr="00752B8E">
                        <w:rPr>
                          <w:rFonts w:ascii="Arial" w:hAnsi="Arial" w:cs="Arial"/>
                          <w:sz w:val="20"/>
                          <w:szCs w:val="20"/>
                        </w:rPr>
                        <w:t xml:space="preserve">Interventions and/or strategies employed to support </w:t>
                      </w:r>
                      <w:r w:rsidR="003B49F5">
                        <w:rPr>
                          <w:rFonts w:ascii="Arial" w:hAnsi="Arial" w:cs="Arial"/>
                          <w:sz w:val="20"/>
                          <w:szCs w:val="20"/>
                        </w:rPr>
                        <w:t>child</w:t>
                      </w:r>
                      <w:r w:rsidR="004918D2">
                        <w:rPr>
                          <w:rFonts w:ascii="Arial" w:hAnsi="Arial" w:cs="Arial"/>
                          <w:sz w:val="20"/>
                          <w:szCs w:val="20"/>
                        </w:rPr>
                        <w:t>, this</w:t>
                      </w:r>
                      <w:r w:rsidR="00427822">
                        <w:rPr>
                          <w:rFonts w:ascii="Arial" w:hAnsi="Arial" w:cs="Arial"/>
                          <w:sz w:val="20"/>
                          <w:szCs w:val="20"/>
                        </w:rPr>
                        <w:t xml:space="preserve"> wi</w:t>
                      </w:r>
                      <w:r w:rsidRPr="00752B8E">
                        <w:rPr>
                          <w:rFonts w:ascii="Arial" w:hAnsi="Arial" w:cs="Arial"/>
                          <w:sz w:val="20"/>
                          <w:szCs w:val="20"/>
                        </w:rPr>
                        <w:t>ll include Health input and other professionals.</w:t>
                      </w:r>
                    </w:p>
                    <w:p w14:paraId="252EDD90" w14:textId="36FD9CA0" w:rsidR="00013A2B" w:rsidRPr="00114C22" w:rsidRDefault="003B49F5" w:rsidP="00890B58">
                      <w:pPr>
                        <w:rPr>
                          <w:rFonts w:ascii="Arial" w:hAnsi="Arial" w:cs="Arial"/>
                          <w:b/>
                          <w:i/>
                          <w:sz w:val="20"/>
                          <w:szCs w:val="20"/>
                        </w:rPr>
                      </w:pPr>
                      <w:r>
                        <w:rPr>
                          <w:rFonts w:ascii="Arial" w:hAnsi="Arial" w:cs="Arial"/>
                          <w:b/>
                          <w:i/>
                          <w:sz w:val="20"/>
                          <w:szCs w:val="20"/>
                        </w:rPr>
                        <w:t>Child</w:t>
                      </w:r>
                      <w:r w:rsidR="00427822">
                        <w:rPr>
                          <w:rFonts w:ascii="Arial" w:hAnsi="Arial" w:cs="Arial"/>
                          <w:b/>
                          <w:i/>
                          <w:sz w:val="20"/>
                          <w:szCs w:val="20"/>
                        </w:rPr>
                        <w:t xml:space="preserve"> </w:t>
                      </w:r>
                      <w:r w:rsidR="00013A2B" w:rsidRPr="00114C22">
                        <w:rPr>
                          <w:rFonts w:ascii="Arial" w:hAnsi="Arial" w:cs="Arial"/>
                          <w:b/>
                          <w:i/>
                          <w:sz w:val="20"/>
                          <w:szCs w:val="20"/>
                        </w:rPr>
                        <w:t>may have a One Page Profile and action plan</w:t>
                      </w:r>
                      <w:r w:rsidR="00427822">
                        <w:rPr>
                          <w:rFonts w:ascii="Arial" w:hAnsi="Arial" w:cs="Arial"/>
                          <w:b/>
                          <w:i/>
                          <w:sz w:val="20"/>
                          <w:szCs w:val="20"/>
                        </w:rPr>
                        <w:t>.</w:t>
                      </w:r>
                    </w:p>
                  </w:txbxContent>
                </v:textbox>
                <w10:wrap type="square" anchorx="margin"/>
              </v:shape>
            </w:pict>
          </mc:Fallback>
        </mc:AlternateContent>
      </w:r>
    </w:p>
    <w:p w14:paraId="2881F041" w14:textId="4C8C0211" w:rsidR="00890B58" w:rsidRPr="00890B58" w:rsidRDefault="00015ACD" w:rsidP="00890B58">
      <w:r>
        <w:rPr>
          <w:noProof/>
        </w:rPr>
        <mc:AlternateContent>
          <mc:Choice Requires="wps">
            <w:drawing>
              <wp:anchor distT="0" distB="0" distL="114300" distR="114300" simplePos="0" relativeHeight="251748352" behindDoc="0" locked="0" layoutInCell="1" allowOverlap="1" wp14:anchorId="5614622F" wp14:editId="545B45A7">
                <wp:simplePos x="0" y="0"/>
                <wp:positionH relativeFrom="margin">
                  <wp:posOffset>2590165</wp:posOffset>
                </wp:positionH>
                <wp:positionV relativeFrom="paragraph">
                  <wp:posOffset>177800</wp:posOffset>
                </wp:positionV>
                <wp:extent cx="1036955" cy="362585"/>
                <wp:effectExtent l="0" t="19050" r="10795" b="18415"/>
                <wp:wrapNone/>
                <wp:docPr id="1705353228" name="Arrow: 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3625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0A67" id="Arrow: Right 8" o:spid="_x0000_s1026" type="#_x0000_t13" style="position:absolute;margin-left:203.95pt;margin-top:14pt;width:81.65pt;height:28.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" adj="17824" fillcolor="black [3213]" strokecolor="#1f4d78 [1604]" strokeweight="1pt">
                <v:path arrowok="t"/>
                <w10:wrap anchorx="margin"/>
              </v:shape>
            </w:pict>
          </mc:Fallback>
        </mc:AlternateContent>
      </w:r>
    </w:p>
    <w:p w14:paraId="1BEAA823" w14:textId="1EB35469" w:rsidR="00890B58" w:rsidRPr="00890B58" w:rsidRDefault="00890B58" w:rsidP="00890B58"/>
    <w:p w14:paraId="1440F4E0" w14:textId="4CF96A85" w:rsidR="00890B58" w:rsidRPr="00890B58" w:rsidRDefault="00890B58" w:rsidP="00890B58"/>
    <w:p w14:paraId="1AFEE4A8" w14:textId="636A5BC7" w:rsidR="00890B58" w:rsidRPr="00890B58" w:rsidRDefault="00890B58" w:rsidP="00890B58"/>
    <w:p w14:paraId="3F96CC1C" w14:textId="72F82926" w:rsidR="00890B58" w:rsidRDefault="00015ACD" w:rsidP="00890B58">
      <w:pPr>
        <w:spacing w:after="0"/>
        <w:rPr>
          <w:sz w:val="28"/>
          <w:szCs w:val="28"/>
        </w:rPr>
      </w:pPr>
      <w:r>
        <w:rPr>
          <w:noProof/>
        </w:rPr>
        <mc:AlternateContent>
          <mc:Choice Requires="wps">
            <w:drawing>
              <wp:anchor distT="0" distB="0" distL="114300" distR="114300" simplePos="0" relativeHeight="251843584" behindDoc="0" locked="0" layoutInCell="1" allowOverlap="1" wp14:anchorId="3566396F" wp14:editId="45A8ACC0">
                <wp:simplePos x="0" y="0"/>
                <wp:positionH relativeFrom="column">
                  <wp:posOffset>3539490</wp:posOffset>
                </wp:positionH>
                <wp:positionV relativeFrom="paragraph">
                  <wp:posOffset>-241300</wp:posOffset>
                </wp:positionV>
                <wp:extent cx="567690" cy="1376680"/>
                <wp:effectExtent l="400050" t="0" r="384810" b="0"/>
                <wp:wrapNone/>
                <wp:docPr id="1379959153" name="Arrow: B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7690" cy="1376680"/>
                        </a:xfrm>
                        <a:prstGeom prst="ben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E2BF0" id="Arrow: Bent 7" o:spid="_x0000_s1026" style="position:absolute;margin-left:278.7pt;margin-top:-19pt;width:44.7pt;height:108.4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67690,137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" path="m,1376680l,319326c,182158,111196,70962,248364,70962r177404,-1l425768,,567690,141923,425768,283845r,-70961l248364,212884v-58786,,-106442,47656,-106442,106442c141922,671777,141923,1024229,141923,1376680l,1376680xe" fillcolor="black [3213]" strokecolor="#1f4d78 [1604]" strokeweight="1pt">
                <v:stroke joinstyle="miter"/>
                <v:path arrowok="t" o:connecttype="custom" o:connectlocs="0,1376680;0,319326;248364,70962;425768,70961;425768,0;567690,141923;425768,283845;425768,212884;248364,212884;141922,319326;141923,1376680;0,1376680" o:connectangles="0,0,0,0,0,0,0,0,0,0,0,0"/>
              </v:shape>
            </w:pict>
          </mc:Fallback>
        </mc:AlternateContent>
      </w:r>
    </w:p>
    <w:p w14:paraId="1721282A" w14:textId="6CC0013A" w:rsidR="008B795F" w:rsidRDefault="008B795F" w:rsidP="00890B58">
      <w:pPr>
        <w:spacing w:after="0"/>
        <w:rPr>
          <w:sz w:val="28"/>
          <w:szCs w:val="28"/>
        </w:rPr>
      </w:pPr>
    </w:p>
    <w:p w14:paraId="6E0E8C80" w14:textId="15DD4661" w:rsidR="008B795F" w:rsidRDefault="008B795F" w:rsidP="00890B58">
      <w:pPr>
        <w:spacing w:after="0"/>
        <w:rPr>
          <w:sz w:val="28"/>
          <w:szCs w:val="28"/>
        </w:rPr>
      </w:pPr>
    </w:p>
    <w:p w14:paraId="3F310203" w14:textId="1DC87C87" w:rsidR="008B795F" w:rsidRDefault="00015ACD" w:rsidP="00890B58">
      <w:pPr>
        <w:spacing w:after="0"/>
        <w:rPr>
          <w:sz w:val="28"/>
          <w:szCs w:val="28"/>
        </w:rPr>
      </w:pPr>
      <w:r>
        <w:rPr>
          <w:noProof/>
        </w:rPr>
        <mc:AlternateContent>
          <mc:Choice Requires="wps">
            <w:drawing>
              <wp:anchor distT="45720" distB="45720" distL="114300" distR="114300" simplePos="0" relativeHeight="251696128" behindDoc="0" locked="0" layoutInCell="1" allowOverlap="1" wp14:anchorId="6866E761" wp14:editId="66B3E0EB">
                <wp:simplePos x="0" y="0"/>
                <wp:positionH relativeFrom="column">
                  <wp:posOffset>3966210</wp:posOffset>
                </wp:positionH>
                <wp:positionV relativeFrom="paragraph">
                  <wp:posOffset>175895</wp:posOffset>
                </wp:positionV>
                <wp:extent cx="2213610" cy="2339340"/>
                <wp:effectExtent l="0" t="0" r="0" b="3810"/>
                <wp:wrapSquare wrapText="bothSides"/>
                <wp:docPr id="711397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339340"/>
                        </a:xfrm>
                        <a:prstGeom prst="rect">
                          <a:avLst/>
                        </a:prstGeom>
                        <a:solidFill>
                          <a:srgbClr val="FFFFFF"/>
                        </a:solidFill>
                        <a:ln w="9525">
                          <a:solidFill>
                            <a:srgbClr val="000000"/>
                          </a:solidFill>
                          <a:miter lim="800000"/>
                          <a:headEnd/>
                          <a:tailEnd/>
                        </a:ln>
                      </wps:spPr>
                      <wps:txbx>
                        <w:txbxContent>
                          <w:p w14:paraId="581B3989" w14:textId="693D4D95" w:rsidR="00BA55B6" w:rsidRDefault="00013A2B" w:rsidP="00890B58">
                            <w:pPr>
                              <w:rPr>
                                <w:rFonts w:ascii="Arial" w:hAnsi="Arial" w:cs="Arial"/>
                                <w:sz w:val="20"/>
                                <w:szCs w:val="20"/>
                              </w:rPr>
                            </w:pPr>
                            <w:r w:rsidRPr="00B161F2">
                              <w:rPr>
                                <w:rFonts w:ascii="Arial" w:hAnsi="Arial" w:cs="Arial"/>
                                <w:sz w:val="20"/>
                                <w:szCs w:val="20"/>
                              </w:rPr>
                              <w:t>Inclusive settings delivering effective, differentiated experiences</w:t>
                            </w:r>
                            <w:r w:rsidR="00BA55B6">
                              <w:rPr>
                                <w:rFonts w:ascii="Arial" w:hAnsi="Arial" w:cs="Arial"/>
                                <w:sz w:val="20"/>
                                <w:szCs w:val="20"/>
                              </w:rPr>
                              <w:t xml:space="preserve"> with reasonable adjustments made to suit </w:t>
                            </w:r>
                            <w:r w:rsidR="00994D9B">
                              <w:rPr>
                                <w:rFonts w:ascii="Arial" w:hAnsi="Arial" w:cs="Arial"/>
                                <w:sz w:val="20"/>
                                <w:szCs w:val="20"/>
                              </w:rPr>
                              <w:t>a child’s</w:t>
                            </w:r>
                            <w:r w:rsidR="00BA55B6">
                              <w:rPr>
                                <w:rFonts w:ascii="Arial" w:hAnsi="Arial" w:cs="Arial"/>
                                <w:sz w:val="20"/>
                                <w:szCs w:val="20"/>
                              </w:rPr>
                              <w:t xml:space="preserve"> needs.</w:t>
                            </w:r>
                          </w:p>
                          <w:p w14:paraId="3D5C4D31" w14:textId="43E94ED4" w:rsidR="00013A2B" w:rsidRDefault="005A0D24" w:rsidP="00890B58">
                            <w:pPr>
                              <w:rPr>
                                <w:rFonts w:ascii="Arial" w:hAnsi="Arial" w:cs="Arial"/>
                                <w:sz w:val="20"/>
                                <w:szCs w:val="20"/>
                              </w:rPr>
                            </w:pPr>
                            <w:r>
                              <w:rPr>
                                <w:rFonts w:ascii="Arial" w:hAnsi="Arial" w:cs="Arial"/>
                                <w:sz w:val="20"/>
                                <w:szCs w:val="20"/>
                              </w:rPr>
                              <w:t xml:space="preserve">Ordinarily Available </w:t>
                            </w:r>
                            <w:r w:rsidR="00013A2B" w:rsidRPr="00B161F2">
                              <w:rPr>
                                <w:rFonts w:ascii="Arial" w:hAnsi="Arial" w:cs="Arial"/>
                                <w:sz w:val="20"/>
                                <w:szCs w:val="20"/>
                              </w:rPr>
                              <w:t xml:space="preserve">Provision constitutes the </w:t>
                            </w:r>
                            <w:r>
                              <w:rPr>
                                <w:rFonts w:ascii="Arial" w:hAnsi="Arial" w:cs="Arial"/>
                                <w:sz w:val="20"/>
                                <w:szCs w:val="20"/>
                              </w:rPr>
                              <w:t>ordinarily availab</w:t>
                            </w:r>
                            <w:r w:rsidR="00013A2B" w:rsidRPr="00B161F2">
                              <w:rPr>
                                <w:rFonts w:ascii="Arial" w:hAnsi="Arial" w:cs="Arial"/>
                                <w:sz w:val="20"/>
                                <w:szCs w:val="20"/>
                              </w:rPr>
                              <w:t>l</w:t>
                            </w:r>
                            <w:r>
                              <w:rPr>
                                <w:rFonts w:ascii="Arial" w:hAnsi="Arial" w:cs="Arial"/>
                                <w:sz w:val="20"/>
                                <w:szCs w:val="20"/>
                              </w:rPr>
                              <w:t>e</w:t>
                            </w:r>
                            <w:r w:rsidR="00013A2B" w:rsidRPr="00B161F2">
                              <w:rPr>
                                <w:rFonts w:ascii="Arial" w:hAnsi="Arial" w:cs="Arial"/>
                                <w:sz w:val="20"/>
                                <w:szCs w:val="20"/>
                              </w:rPr>
                              <w:t xml:space="preserve"> strategies and interventions that have been identified as good practice for enriching</w:t>
                            </w:r>
                            <w:r w:rsidR="00994D9B">
                              <w:rPr>
                                <w:rFonts w:ascii="Arial" w:hAnsi="Arial" w:cs="Arial"/>
                                <w:sz w:val="20"/>
                                <w:szCs w:val="20"/>
                              </w:rPr>
                              <w:t xml:space="preserve"> and inclusive</w:t>
                            </w:r>
                            <w:r w:rsidR="00013A2B" w:rsidRPr="00B161F2">
                              <w:rPr>
                                <w:rFonts w:ascii="Arial" w:hAnsi="Arial" w:cs="Arial"/>
                                <w:sz w:val="20"/>
                                <w:szCs w:val="20"/>
                              </w:rPr>
                              <w:t xml:space="preserve"> learning experiences</w:t>
                            </w:r>
                            <w:r w:rsidR="000539B9">
                              <w:rPr>
                                <w:rFonts w:ascii="Arial" w:hAnsi="Arial" w:cs="Arial"/>
                                <w:sz w:val="20"/>
                                <w:szCs w:val="20"/>
                              </w:rPr>
                              <w:t>.</w:t>
                            </w:r>
                          </w:p>
                          <w:p w14:paraId="44DD7F12" w14:textId="5BB33283" w:rsidR="000539B9" w:rsidRPr="00B161F2" w:rsidRDefault="000539B9" w:rsidP="00890B58">
                            <w:pPr>
                              <w:rPr>
                                <w:rFonts w:ascii="Arial" w:hAnsi="Arial" w:cs="Arial"/>
                                <w:sz w:val="20"/>
                                <w:szCs w:val="20"/>
                              </w:rPr>
                            </w:pPr>
                            <w:r>
                              <w:rPr>
                                <w:rFonts w:ascii="Arial" w:hAnsi="Arial" w:cs="Arial"/>
                                <w:sz w:val="20"/>
                                <w:szCs w:val="20"/>
                              </w:rPr>
                              <w:t xml:space="preserve">This may also include a health care plan for </w:t>
                            </w:r>
                            <w:r w:rsidR="003B49F5">
                              <w:rPr>
                                <w:rFonts w:ascii="Arial" w:hAnsi="Arial" w:cs="Arial"/>
                                <w:sz w:val="20"/>
                                <w:szCs w:val="20"/>
                              </w:rPr>
                              <w:t>child</w:t>
                            </w:r>
                            <w:r w:rsidR="00994D9B">
                              <w:rPr>
                                <w:rFonts w:ascii="Arial" w:hAnsi="Arial" w:cs="Arial"/>
                                <w:sz w:val="20"/>
                                <w:szCs w:val="20"/>
                              </w:rPr>
                              <w:t>ren</w:t>
                            </w:r>
                            <w:r>
                              <w:rPr>
                                <w:rFonts w:ascii="Arial" w:hAnsi="Arial" w:cs="Arial"/>
                                <w:sz w:val="20"/>
                                <w:szCs w:val="20"/>
                              </w:rPr>
                              <w:t xml:space="preserve"> with an identified health care need.</w:t>
                            </w:r>
                          </w:p>
                          <w:p w14:paraId="190A179C" w14:textId="3B9DFF8B" w:rsidR="00013A2B" w:rsidRPr="00114C22" w:rsidRDefault="00013A2B" w:rsidP="00890B58">
                            <w:pPr>
                              <w:rPr>
                                <w:rFonts w:ascii="Arial" w:hAnsi="Arial" w:cs="Arial"/>
                                <w:b/>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E761" id="Text Box 6" o:spid="_x0000_s1044" type="#_x0000_t202" style="position:absolute;margin-left:312.3pt;margin-top:13.85pt;width:174.3pt;height:184.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">
                <v:textbox>
                  <w:txbxContent>
                    <w:p w14:paraId="581B3989" w14:textId="693D4D95" w:rsidR="00BA55B6" w:rsidRDefault="00013A2B" w:rsidP="00890B58">
                      <w:pPr>
                        <w:rPr>
                          <w:rFonts w:ascii="Arial" w:hAnsi="Arial" w:cs="Arial"/>
                          <w:sz w:val="20"/>
                          <w:szCs w:val="20"/>
                        </w:rPr>
                      </w:pPr>
                      <w:r w:rsidRPr="00B161F2">
                        <w:rPr>
                          <w:rFonts w:ascii="Arial" w:hAnsi="Arial" w:cs="Arial"/>
                          <w:sz w:val="20"/>
                          <w:szCs w:val="20"/>
                        </w:rPr>
                        <w:t>Inclusive settings delivering effective, differentiated experiences</w:t>
                      </w:r>
                      <w:r w:rsidR="00BA55B6">
                        <w:rPr>
                          <w:rFonts w:ascii="Arial" w:hAnsi="Arial" w:cs="Arial"/>
                          <w:sz w:val="20"/>
                          <w:szCs w:val="20"/>
                        </w:rPr>
                        <w:t xml:space="preserve"> with reasonable adjustments made to suit </w:t>
                      </w:r>
                      <w:r w:rsidR="00994D9B">
                        <w:rPr>
                          <w:rFonts w:ascii="Arial" w:hAnsi="Arial" w:cs="Arial"/>
                          <w:sz w:val="20"/>
                          <w:szCs w:val="20"/>
                        </w:rPr>
                        <w:t>a child’s</w:t>
                      </w:r>
                      <w:r w:rsidR="00BA55B6">
                        <w:rPr>
                          <w:rFonts w:ascii="Arial" w:hAnsi="Arial" w:cs="Arial"/>
                          <w:sz w:val="20"/>
                          <w:szCs w:val="20"/>
                        </w:rPr>
                        <w:t xml:space="preserve"> needs.</w:t>
                      </w:r>
                    </w:p>
                    <w:p w14:paraId="3D5C4D31" w14:textId="43E94ED4" w:rsidR="00013A2B" w:rsidRDefault="005A0D24" w:rsidP="00890B58">
                      <w:pPr>
                        <w:rPr>
                          <w:rFonts w:ascii="Arial" w:hAnsi="Arial" w:cs="Arial"/>
                          <w:sz w:val="20"/>
                          <w:szCs w:val="20"/>
                        </w:rPr>
                      </w:pPr>
                      <w:r>
                        <w:rPr>
                          <w:rFonts w:ascii="Arial" w:hAnsi="Arial" w:cs="Arial"/>
                          <w:sz w:val="20"/>
                          <w:szCs w:val="20"/>
                        </w:rPr>
                        <w:t xml:space="preserve">Ordinarily Available </w:t>
                      </w:r>
                      <w:r w:rsidR="00013A2B" w:rsidRPr="00B161F2">
                        <w:rPr>
                          <w:rFonts w:ascii="Arial" w:hAnsi="Arial" w:cs="Arial"/>
                          <w:sz w:val="20"/>
                          <w:szCs w:val="20"/>
                        </w:rPr>
                        <w:t xml:space="preserve">Provision constitutes the </w:t>
                      </w:r>
                      <w:r>
                        <w:rPr>
                          <w:rFonts w:ascii="Arial" w:hAnsi="Arial" w:cs="Arial"/>
                          <w:sz w:val="20"/>
                          <w:szCs w:val="20"/>
                        </w:rPr>
                        <w:t>ordinarily availab</w:t>
                      </w:r>
                      <w:r w:rsidR="00013A2B" w:rsidRPr="00B161F2">
                        <w:rPr>
                          <w:rFonts w:ascii="Arial" w:hAnsi="Arial" w:cs="Arial"/>
                          <w:sz w:val="20"/>
                          <w:szCs w:val="20"/>
                        </w:rPr>
                        <w:t>l</w:t>
                      </w:r>
                      <w:r>
                        <w:rPr>
                          <w:rFonts w:ascii="Arial" w:hAnsi="Arial" w:cs="Arial"/>
                          <w:sz w:val="20"/>
                          <w:szCs w:val="20"/>
                        </w:rPr>
                        <w:t>e</w:t>
                      </w:r>
                      <w:r w:rsidR="00013A2B" w:rsidRPr="00B161F2">
                        <w:rPr>
                          <w:rFonts w:ascii="Arial" w:hAnsi="Arial" w:cs="Arial"/>
                          <w:sz w:val="20"/>
                          <w:szCs w:val="20"/>
                        </w:rPr>
                        <w:t xml:space="preserve"> strategies and interventions that have been identified as good practice for enriching</w:t>
                      </w:r>
                      <w:r w:rsidR="00994D9B">
                        <w:rPr>
                          <w:rFonts w:ascii="Arial" w:hAnsi="Arial" w:cs="Arial"/>
                          <w:sz w:val="20"/>
                          <w:szCs w:val="20"/>
                        </w:rPr>
                        <w:t xml:space="preserve"> and inclusive</w:t>
                      </w:r>
                      <w:r w:rsidR="00013A2B" w:rsidRPr="00B161F2">
                        <w:rPr>
                          <w:rFonts w:ascii="Arial" w:hAnsi="Arial" w:cs="Arial"/>
                          <w:sz w:val="20"/>
                          <w:szCs w:val="20"/>
                        </w:rPr>
                        <w:t xml:space="preserve"> learning experiences</w:t>
                      </w:r>
                      <w:r w:rsidR="000539B9">
                        <w:rPr>
                          <w:rFonts w:ascii="Arial" w:hAnsi="Arial" w:cs="Arial"/>
                          <w:sz w:val="20"/>
                          <w:szCs w:val="20"/>
                        </w:rPr>
                        <w:t>.</w:t>
                      </w:r>
                    </w:p>
                    <w:p w14:paraId="44DD7F12" w14:textId="5BB33283" w:rsidR="000539B9" w:rsidRPr="00B161F2" w:rsidRDefault="000539B9" w:rsidP="00890B58">
                      <w:pPr>
                        <w:rPr>
                          <w:rFonts w:ascii="Arial" w:hAnsi="Arial" w:cs="Arial"/>
                          <w:sz w:val="20"/>
                          <w:szCs w:val="20"/>
                        </w:rPr>
                      </w:pPr>
                      <w:r>
                        <w:rPr>
                          <w:rFonts w:ascii="Arial" w:hAnsi="Arial" w:cs="Arial"/>
                          <w:sz w:val="20"/>
                          <w:szCs w:val="20"/>
                        </w:rPr>
                        <w:t xml:space="preserve">This may also include a health care plan for </w:t>
                      </w:r>
                      <w:r w:rsidR="003B49F5">
                        <w:rPr>
                          <w:rFonts w:ascii="Arial" w:hAnsi="Arial" w:cs="Arial"/>
                          <w:sz w:val="20"/>
                          <w:szCs w:val="20"/>
                        </w:rPr>
                        <w:t>child</w:t>
                      </w:r>
                      <w:r w:rsidR="00994D9B">
                        <w:rPr>
                          <w:rFonts w:ascii="Arial" w:hAnsi="Arial" w:cs="Arial"/>
                          <w:sz w:val="20"/>
                          <w:szCs w:val="20"/>
                        </w:rPr>
                        <w:t>ren</w:t>
                      </w:r>
                      <w:r>
                        <w:rPr>
                          <w:rFonts w:ascii="Arial" w:hAnsi="Arial" w:cs="Arial"/>
                          <w:sz w:val="20"/>
                          <w:szCs w:val="20"/>
                        </w:rPr>
                        <w:t xml:space="preserve"> with an identified health care need.</w:t>
                      </w:r>
                    </w:p>
                    <w:p w14:paraId="190A179C" w14:textId="3B9DFF8B" w:rsidR="00013A2B" w:rsidRPr="00114C22" w:rsidRDefault="00013A2B" w:rsidP="00890B58">
                      <w:pPr>
                        <w:rPr>
                          <w:rFonts w:ascii="Arial" w:hAnsi="Arial" w:cs="Arial"/>
                          <w:b/>
                          <w:i/>
                          <w:sz w:val="20"/>
                          <w:szCs w:val="20"/>
                        </w:rPr>
                      </w:pPr>
                    </w:p>
                  </w:txbxContent>
                </v:textbox>
                <w10:wrap type="square"/>
              </v:shape>
            </w:pict>
          </mc:Fallback>
        </mc:AlternateContent>
      </w:r>
    </w:p>
    <w:p w14:paraId="5626FC23" w14:textId="77777777" w:rsidR="008B795F" w:rsidRDefault="008B795F" w:rsidP="00890B58">
      <w:pPr>
        <w:spacing w:after="0"/>
        <w:rPr>
          <w:sz w:val="28"/>
          <w:szCs w:val="28"/>
        </w:rPr>
      </w:pPr>
    </w:p>
    <w:p w14:paraId="30A3BCC2" w14:textId="59CCEE84" w:rsidR="008B795F" w:rsidRDefault="008B795F" w:rsidP="00890B58">
      <w:pPr>
        <w:spacing w:after="0"/>
        <w:rPr>
          <w:sz w:val="28"/>
          <w:szCs w:val="28"/>
        </w:rPr>
      </w:pPr>
    </w:p>
    <w:bookmarkEnd w:id="1"/>
    <w:p w14:paraId="148D237D" w14:textId="77777777" w:rsidR="008B795F" w:rsidRDefault="008B795F" w:rsidP="00890B58">
      <w:pPr>
        <w:spacing w:after="0"/>
        <w:rPr>
          <w:sz w:val="28"/>
          <w:szCs w:val="28"/>
        </w:rPr>
      </w:pPr>
    </w:p>
    <w:p w14:paraId="0597310E" w14:textId="77777777" w:rsidR="008B795F" w:rsidRDefault="008B795F" w:rsidP="00890B58">
      <w:pPr>
        <w:spacing w:after="0"/>
        <w:rPr>
          <w:sz w:val="28"/>
          <w:szCs w:val="28"/>
        </w:rPr>
      </w:pPr>
    </w:p>
    <w:p w14:paraId="144193DF" w14:textId="77777777" w:rsidR="008B795F" w:rsidRDefault="008B795F" w:rsidP="00890B58">
      <w:pPr>
        <w:spacing w:after="0"/>
        <w:rPr>
          <w:sz w:val="28"/>
          <w:szCs w:val="28"/>
        </w:rPr>
      </w:pPr>
    </w:p>
    <w:p w14:paraId="32D284D0" w14:textId="5309F592" w:rsidR="008B795F" w:rsidRDefault="008B795F" w:rsidP="00890B58">
      <w:pPr>
        <w:spacing w:after="0"/>
        <w:rPr>
          <w:sz w:val="28"/>
          <w:szCs w:val="28"/>
        </w:rPr>
      </w:pPr>
    </w:p>
    <w:p w14:paraId="23EB4674" w14:textId="77777777" w:rsidR="00EC4899" w:rsidRDefault="00EC4899" w:rsidP="00890B58">
      <w:pPr>
        <w:rPr>
          <w:sz w:val="28"/>
          <w:szCs w:val="28"/>
        </w:rPr>
      </w:pPr>
    </w:p>
    <w:p w14:paraId="6199304A" w14:textId="77777777" w:rsidR="00BA4445" w:rsidRDefault="00BA4445" w:rsidP="00890B58">
      <w:pPr>
        <w:rPr>
          <w:rFonts w:cstheme="minorHAnsi"/>
          <w:b/>
          <w:sz w:val="32"/>
          <w:szCs w:val="32"/>
        </w:rPr>
      </w:pPr>
    </w:p>
    <w:p w14:paraId="04B0E4D1" w14:textId="77777777" w:rsidR="00100027" w:rsidRDefault="00100027" w:rsidP="00890B58">
      <w:pPr>
        <w:rPr>
          <w:rFonts w:cstheme="minorHAnsi"/>
          <w:b/>
          <w:sz w:val="32"/>
          <w:szCs w:val="32"/>
        </w:rPr>
      </w:pPr>
    </w:p>
    <w:p w14:paraId="406032A6" w14:textId="77777777" w:rsidR="00100027" w:rsidRDefault="00100027" w:rsidP="00890B58">
      <w:pPr>
        <w:rPr>
          <w:rFonts w:cstheme="minorHAnsi"/>
          <w:b/>
          <w:sz w:val="32"/>
          <w:szCs w:val="32"/>
        </w:rPr>
      </w:pPr>
    </w:p>
    <w:p w14:paraId="1ACF32E7" w14:textId="77777777" w:rsidR="00994D9B" w:rsidRDefault="00994D9B" w:rsidP="00890B58">
      <w:pPr>
        <w:rPr>
          <w:rFonts w:cstheme="minorHAnsi"/>
          <w:b/>
          <w:sz w:val="32"/>
          <w:szCs w:val="32"/>
        </w:rPr>
      </w:pPr>
    </w:p>
    <w:p w14:paraId="7DDB7411" w14:textId="77777777" w:rsidR="000B73BC" w:rsidRPr="002D514A" w:rsidRDefault="000B73BC" w:rsidP="000B73BC">
      <w:pPr>
        <w:rPr>
          <w:rFonts w:ascii="Arial" w:hAnsi="Arial" w:cs="Arial"/>
          <w:b/>
          <w:bCs/>
          <w:sz w:val="28"/>
          <w:szCs w:val="28"/>
        </w:rPr>
      </w:pPr>
      <w:r w:rsidRPr="002D514A">
        <w:rPr>
          <w:rFonts w:ascii="Arial" w:hAnsi="Arial" w:cs="Arial"/>
          <w:b/>
          <w:bCs/>
          <w:sz w:val="28"/>
          <w:szCs w:val="28"/>
        </w:rPr>
        <w:lastRenderedPageBreak/>
        <w:t>Person Centred Practice (PCP)</w:t>
      </w:r>
    </w:p>
    <w:p w14:paraId="6700BA7E" w14:textId="77777777" w:rsidR="000B73BC" w:rsidRPr="00B05A31" w:rsidRDefault="000B73BC" w:rsidP="000B73BC">
      <w:pPr>
        <w:spacing w:after="0"/>
        <w:rPr>
          <w:b/>
          <w:bCs/>
          <w:sz w:val="16"/>
          <w:szCs w:val="16"/>
        </w:rPr>
      </w:pPr>
    </w:p>
    <w:p w14:paraId="21FF599A" w14:textId="3EC563B0" w:rsidR="000B73BC" w:rsidRPr="002D514A" w:rsidRDefault="000B73BC" w:rsidP="000B73BC">
      <w:pPr>
        <w:rPr>
          <w:rFonts w:ascii="Arial" w:hAnsi="Arial" w:cs="Arial"/>
        </w:rPr>
      </w:pPr>
      <w:r w:rsidRPr="002D514A">
        <w:rPr>
          <w:rFonts w:ascii="Arial" w:hAnsi="Arial" w:cs="Arial"/>
        </w:rPr>
        <w:t xml:space="preserve">Person Centred Practice (PCP) means focusing on the </w:t>
      </w:r>
      <w:r w:rsidR="003B49F5" w:rsidRPr="002D514A">
        <w:rPr>
          <w:rFonts w:ascii="Arial" w:hAnsi="Arial" w:cs="Arial"/>
        </w:rPr>
        <w:t>child</w:t>
      </w:r>
      <w:r w:rsidRPr="002D514A">
        <w:rPr>
          <w:rFonts w:ascii="Arial" w:hAnsi="Arial" w:cs="Arial"/>
        </w:rPr>
        <w:t xml:space="preserve"> and keeping them at the centre of everything we do. </w:t>
      </w:r>
    </w:p>
    <w:p w14:paraId="5C1D3D03" w14:textId="77777777" w:rsidR="000B73BC" w:rsidRPr="002D514A" w:rsidRDefault="000B73BC" w:rsidP="000B73BC">
      <w:pPr>
        <w:rPr>
          <w:rFonts w:ascii="Arial" w:hAnsi="Arial" w:cs="Arial"/>
        </w:rPr>
      </w:pPr>
      <w:r w:rsidRPr="002D514A">
        <w:rPr>
          <w:rFonts w:ascii="Arial" w:hAnsi="Arial" w:cs="Arial"/>
        </w:rPr>
        <w:t>A person-centred approach is all about:</w:t>
      </w:r>
    </w:p>
    <w:p w14:paraId="68BA94A6" w14:textId="2945DE3D"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Understanding the </w:t>
      </w:r>
      <w:r w:rsidR="003B49F5" w:rsidRPr="002D514A">
        <w:rPr>
          <w:rFonts w:ascii="Arial" w:hAnsi="Arial" w:cs="Arial"/>
        </w:rPr>
        <w:t>child</w:t>
      </w:r>
      <w:r w:rsidRPr="002D514A">
        <w:rPr>
          <w:rFonts w:ascii="Arial" w:hAnsi="Arial" w:cs="Arial"/>
        </w:rPr>
        <w:t>’s needs and wishes.</w:t>
      </w:r>
    </w:p>
    <w:p w14:paraId="58E5881C" w14:textId="77777777"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Thinking about what is important </w:t>
      </w:r>
      <w:r w:rsidRPr="002D514A">
        <w:rPr>
          <w:rFonts w:ascii="Arial" w:hAnsi="Arial" w:cs="Arial"/>
          <w:b/>
          <w:bCs/>
        </w:rPr>
        <w:t>to</w:t>
      </w:r>
      <w:r w:rsidRPr="002D514A">
        <w:rPr>
          <w:rFonts w:ascii="Arial" w:hAnsi="Arial" w:cs="Arial"/>
        </w:rPr>
        <w:t xml:space="preserve"> them and </w:t>
      </w:r>
      <w:r w:rsidRPr="002D514A">
        <w:rPr>
          <w:rFonts w:ascii="Arial" w:hAnsi="Arial" w:cs="Arial"/>
          <w:b/>
          <w:bCs/>
        </w:rPr>
        <w:t>for</w:t>
      </w:r>
      <w:r w:rsidRPr="002D514A">
        <w:rPr>
          <w:rFonts w:ascii="Arial" w:hAnsi="Arial" w:cs="Arial"/>
        </w:rPr>
        <w:t xml:space="preserve"> them.</w:t>
      </w:r>
    </w:p>
    <w:p w14:paraId="78A371E9" w14:textId="77777777" w:rsidR="000B73BC" w:rsidRPr="002D514A" w:rsidRDefault="000B73BC" w:rsidP="000B73BC">
      <w:pPr>
        <w:pStyle w:val="ListParagraph"/>
        <w:numPr>
          <w:ilvl w:val="0"/>
          <w:numId w:val="31"/>
        </w:numPr>
        <w:spacing w:after="200" w:line="276" w:lineRule="auto"/>
        <w:rPr>
          <w:rFonts w:ascii="Arial" w:hAnsi="Arial" w:cs="Arial"/>
        </w:rPr>
      </w:pPr>
      <w:r w:rsidRPr="002D514A">
        <w:rPr>
          <w:rFonts w:ascii="Arial" w:hAnsi="Arial" w:cs="Arial"/>
        </w:rPr>
        <w:t xml:space="preserve">Thinking about what </w:t>
      </w:r>
      <w:r w:rsidRPr="002D514A">
        <w:rPr>
          <w:rFonts w:ascii="Arial" w:hAnsi="Arial" w:cs="Arial"/>
          <w:b/>
          <w:bCs/>
        </w:rPr>
        <w:t>is</w:t>
      </w:r>
      <w:r w:rsidRPr="002D514A">
        <w:rPr>
          <w:rFonts w:ascii="Arial" w:hAnsi="Arial" w:cs="Arial"/>
        </w:rPr>
        <w:t xml:space="preserve"> working and </w:t>
      </w:r>
      <w:r w:rsidRPr="002D514A">
        <w:rPr>
          <w:rFonts w:ascii="Arial" w:hAnsi="Arial" w:cs="Arial"/>
          <w:b/>
          <w:bCs/>
        </w:rPr>
        <w:t>not</w:t>
      </w:r>
      <w:r w:rsidRPr="002D514A">
        <w:rPr>
          <w:rFonts w:ascii="Arial" w:hAnsi="Arial" w:cs="Arial"/>
        </w:rPr>
        <w:t xml:space="preserve"> working.</w:t>
      </w:r>
    </w:p>
    <w:p w14:paraId="3155EC62" w14:textId="531AF5B5" w:rsidR="000B73BC" w:rsidRPr="002D514A" w:rsidRDefault="000B73BC" w:rsidP="000B73BC">
      <w:pPr>
        <w:pStyle w:val="ListParagraph"/>
        <w:numPr>
          <w:ilvl w:val="0"/>
          <w:numId w:val="31"/>
        </w:numPr>
        <w:spacing w:after="0" w:line="276" w:lineRule="auto"/>
        <w:rPr>
          <w:rFonts w:ascii="Arial" w:hAnsi="Arial" w:cs="Arial"/>
        </w:rPr>
      </w:pPr>
      <w:r w:rsidRPr="002D514A">
        <w:rPr>
          <w:rFonts w:ascii="Arial" w:hAnsi="Arial" w:cs="Arial"/>
        </w:rPr>
        <w:t xml:space="preserve">Making sure that the </w:t>
      </w:r>
      <w:r w:rsidR="003B49F5" w:rsidRPr="002D514A">
        <w:rPr>
          <w:rFonts w:ascii="Arial" w:hAnsi="Arial" w:cs="Arial"/>
        </w:rPr>
        <w:t>child</w:t>
      </w:r>
      <w:r w:rsidRPr="002D514A">
        <w:rPr>
          <w:rFonts w:ascii="Arial" w:hAnsi="Arial" w:cs="Arial"/>
        </w:rPr>
        <w:t xml:space="preserve"> gets the best support from everyone involved.</w:t>
      </w:r>
    </w:p>
    <w:p w14:paraId="485A4571" w14:textId="77777777" w:rsidR="000B73BC" w:rsidRPr="002D514A" w:rsidRDefault="000B73BC" w:rsidP="000B73BC">
      <w:pPr>
        <w:rPr>
          <w:rFonts w:ascii="Arial" w:hAnsi="Arial" w:cs="Arial"/>
          <w:b/>
          <w:bCs/>
        </w:rPr>
      </w:pPr>
    </w:p>
    <w:p w14:paraId="4A26D1B9" w14:textId="792C15D8" w:rsidR="000B73BC" w:rsidRPr="002D514A" w:rsidRDefault="000B73BC" w:rsidP="000B73BC">
      <w:pPr>
        <w:rPr>
          <w:rFonts w:ascii="Arial" w:hAnsi="Arial" w:cs="Arial"/>
        </w:rPr>
      </w:pPr>
      <w:r w:rsidRPr="002D514A">
        <w:rPr>
          <w:rFonts w:ascii="Arial" w:hAnsi="Arial" w:cs="Arial"/>
        </w:rPr>
        <w:t xml:space="preserve">All meetings that are held in relation to </w:t>
      </w:r>
      <w:r w:rsidR="003B49F5" w:rsidRPr="002D514A">
        <w:rPr>
          <w:rFonts w:ascii="Arial" w:hAnsi="Arial" w:cs="Arial"/>
        </w:rPr>
        <w:t>child</w:t>
      </w:r>
      <w:r w:rsidR="00211398" w:rsidRPr="002D514A">
        <w:rPr>
          <w:rFonts w:ascii="Arial" w:hAnsi="Arial" w:cs="Arial"/>
        </w:rPr>
        <w:t>ren</w:t>
      </w:r>
      <w:r w:rsidRPr="002D514A">
        <w:rPr>
          <w:rFonts w:ascii="Arial" w:hAnsi="Arial" w:cs="Arial"/>
        </w:rPr>
        <w:t xml:space="preserve"> should be person centred.</w:t>
      </w:r>
    </w:p>
    <w:p w14:paraId="4E487F99" w14:textId="2BB59A30" w:rsidR="000B73BC" w:rsidRDefault="000B73BC" w:rsidP="000B73BC">
      <w:pPr>
        <w:rPr>
          <w:rFonts w:ascii="Arial" w:hAnsi="Arial" w:cs="Arial"/>
        </w:rPr>
      </w:pPr>
      <w:r w:rsidRPr="002D514A">
        <w:rPr>
          <w:rFonts w:ascii="Arial" w:hAnsi="Arial" w:cs="Arial"/>
        </w:rPr>
        <w:t>If there are concerns that a child may have Additional Learning Needs, and a graduated response to meeting the child’s needs has been undertaken (please see fig 2 above), a PCP meeting will be arranged</w:t>
      </w:r>
      <w:r w:rsidR="000A2682">
        <w:rPr>
          <w:rFonts w:ascii="Arial" w:hAnsi="Arial" w:cs="Arial"/>
        </w:rPr>
        <w:t xml:space="preserve"> by the EY ALN Lead Officer</w:t>
      </w:r>
      <w:r w:rsidRPr="002D514A">
        <w:rPr>
          <w:rFonts w:ascii="Arial" w:hAnsi="Arial" w:cs="Arial"/>
        </w:rPr>
        <w:t xml:space="preserve"> to gather and share further information</w:t>
      </w:r>
      <w:r w:rsidR="002D514A">
        <w:rPr>
          <w:rFonts w:ascii="Arial" w:hAnsi="Arial" w:cs="Arial"/>
        </w:rPr>
        <w:t xml:space="preserve"> with all professional</w:t>
      </w:r>
      <w:r w:rsidR="000A2682">
        <w:rPr>
          <w:rFonts w:ascii="Arial" w:hAnsi="Arial" w:cs="Arial"/>
        </w:rPr>
        <w:t>s</w:t>
      </w:r>
      <w:r w:rsidR="002D514A">
        <w:rPr>
          <w:rFonts w:ascii="Arial" w:hAnsi="Arial" w:cs="Arial"/>
        </w:rPr>
        <w:t xml:space="preserve"> involved a</w:t>
      </w:r>
      <w:r w:rsidR="000A2682">
        <w:rPr>
          <w:rFonts w:ascii="Arial" w:hAnsi="Arial" w:cs="Arial"/>
        </w:rPr>
        <w:t>s well as</w:t>
      </w:r>
      <w:r w:rsidR="002D514A">
        <w:rPr>
          <w:rFonts w:ascii="Arial" w:hAnsi="Arial" w:cs="Arial"/>
        </w:rPr>
        <w:t xml:space="preserve"> </w:t>
      </w:r>
      <w:r w:rsidR="000A2682">
        <w:rPr>
          <w:rFonts w:ascii="Arial" w:hAnsi="Arial" w:cs="Arial"/>
        </w:rPr>
        <w:t>the</w:t>
      </w:r>
      <w:r w:rsidR="002D514A">
        <w:rPr>
          <w:rFonts w:ascii="Arial" w:hAnsi="Arial" w:cs="Arial"/>
        </w:rPr>
        <w:t xml:space="preserve"> parents/carers of the child</w:t>
      </w:r>
      <w:r w:rsidRPr="002D514A">
        <w:rPr>
          <w:rFonts w:ascii="Arial" w:hAnsi="Arial" w:cs="Arial"/>
        </w:rPr>
        <w:t xml:space="preserve">. </w:t>
      </w:r>
      <w:r w:rsidR="002D514A">
        <w:rPr>
          <w:rFonts w:ascii="Arial" w:hAnsi="Arial" w:cs="Arial"/>
        </w:rPr>
        <w:t xml:space="preserve">This will help in the determination of whether a child requires Additional Learning Provision and therefore has an Additional Learning Need that requires an Individual Development Plan (IDP). </w:t>
      </w:r>
    </w:p>
    <w:p w14:paraId="3A2B18A9" w14:textId="0298C7A9" w:rsidR="007377BC" w:rsidRPr="002D514A" w:rsidRDefault="007377BC" w:rsidP="000B73BC">
      <w:pPr>
        <w:rPr>
          <w:rFonts w:ascii="Arial" w:hAnsi="Arial" w:cs="Arial"/>
        </w:rPr>
      </w:pPr>
      <w:r>
        <w:rPr>
          <w:rFonts w:ascii="Arial" w:hAnsi="Arial" w:cs="Arial"/>
        </w:rPr>
        <w:t xml:space="preserve">Following the PCP meeting, the Early Years ALN Lead Officer </w:t>
      </w:r>
      <w:r w:rsidR="00526431">
        <w:rPr>
          <w:rFonts w:ascii="Arial" w:hAnsi="Arial" w:cs="Arial"/>
        </w:rPr>
        <w:t>will</w:t>
      </w:r>
      <w:r>
        <w:rPr>
          <w:rFonts w:ascii="Arial" w:hAnsi="Arial" w:cs="Arial"/>
        </w:rPr>
        <w:t xml:space="preserve"> refer the case as a submission to the Blaenau Gwent ALN Statutory Panel. </w:t>
      </w:r>
    </w:p>
    <w:p w14:paraId="348D1B42" w14:textId="77777777" w:rsidR="002D514A" w:rsidRDefault="002D514A" w:rsidP="000B73BC">
      <w:pPr>
        <w:rPr>
          <w:sz w:val="28"/>
          <w:szCs w:val="28"/>
        </w:rPr>
      </w:pPr>
    </w:p>
    <w:p w14:paraId="1183822E" w14:textId="77777777" w:rsidR="002D514A" w:rsidRDefault="002D514A" w:rsidP="000B73BC">
      <w:pPr>
        <w:rPr>
          <w:sz w:val="28"/>
          <w:szCs w:val="28"/>
        </w:rPr>
      </w:pPr>
      <w:r w:rsidRPr="002D514A">
        <w:rPr>
          <w:rFonts w:ascii="Arial" w:hAnsi="Arial" w:cs="Arial"/>
          <w:b/>
          <w:bCs/>
          <w:sz w:val="28"/>
          <w:szCs w:val="28"/>
        </w:rPr>
        <w:t>Transition to Maintained Nursery Settings</w:t>
      </w:r>
    </w:p>
    <w:p w14:paraId="60A08B1F" w14:textId="4B253039" w:rsidR="002D514A" w:rsidRPr="002D514A" w:rsidRDefault="002D514A" w:rsidP="000B73BC">
      <w:pPr>
        <w:rPr>
          <w:rFonts w:ascii="Arial" w:hAnsi="Arial" w:cs="Arial"/>
        </w:rPr>
      </w:pPr>
      <w:r w:rsidRPr="002D514A">
        <w:rPr>
          <w:rFonts w:ascii="Arial" w:hAnsi="Arial" w:cs="Arial"/>
        </w:rPr>
        <w:t>The Additional Learning Needs Lead Officer (ALNLO) will co-ordinate</w:t>
      </w:r>
      <w:r>
        <w:rPr>
          <w:rFonts w:ascii="Arial" w:hAnsi="Arial" w:cs="Arial"/>
        </w:rPr>
        <w:t xml:space="preserve"> PCP </w:t>
      </w:r>
      <w:r w:rsidRPr="002D514A">
        <w:rPr>
          <w:rFonts w:ascii="Arial" w:hAnsi="Arial" w:cs="Arial"/>
        </w:rPr>
        <w:t xml:space="preserve">transition meetings to nursery settings in a maintained school for those learners who have: </w:t>
      </w:r>
    </w:p>
    <w:p w14:paraId="27B0F892" w14:textId="037D8B25" w:rsidR="002D514A" w:rsidRPr="002D514A" w:rsidRDefault="002D514A" w:rsidP="002D514A">
      <w:pPr>
        <w:pStyle w:val="ListParagraph"/>
        <w:numPr>
          <w:ilvl w:val="0"/>
          <w:numId w:val="45"/>
        </w:numPr>
        <w:rPr>
          <w:rFonts w:ascii="Arial" w:hAnsi="Arial" w:cs="Arial"/>
        </w:rPr>
      </w:pPr>
      <w:r w:rsidRPr="002D514A">
        <w:rPr>
          <w:rFonts w:ascii="Arial" w:hAnsi="Arial" w:cs="Arial"/>
        </w:rPr>
        <w:t xml:space="preserve">Emerging needs </w:t>
      </w:r>
    </w:p>
    <w:p w14:paraId="74F23079" w14:textId="5EC0034F" w:rsidR="002D514A" w:rsidRPr="002D514A" w:rsidRDefault="002D514A" w:rsidP="002D514A">
      <w:pPr>
        <w:pStyle w:val="ListParagraph"/>
        <w:numPr>
          <w:ilvl w:val="0"/>
          <w:numId w:val="45"/>
        </w:numPr>
        <w:rPr>
          <w:rFonts w:ascii="Arial" w:hAnsi="Arial" w:cs="Arial"/>
        </w:rPr>
      </w:pPr>
      <w:r w:rsidRPr="002D514A">
        <w:rPr>
          <w:rFonts w:ascii="Arial" w:hAnsi="Arial" w:cs="Arial"/>
        </w:rPr>
        <w:t>Additional Learning Needs</w:t>
      </w:r>
    </w:p>
    <w:p w14:paraId="00402C19" w14:textId="19EE29F6" w:rsidR="002D514A" w:rsidRDefault="002D514A" w:rsidP="000B73BC">
      <w:pPr>
        <w:rPr>
          <w:rFonts w:ascii="Arial" w:hAnsi="Arial" w:cs="Arial"/>
        </w:rPr>
      </w:pPr>
      <w:r>
        <w:rPr>
          <w:rFonts w:ascii="Arial" w:hAnsi="Arial" w:cs="Arial"/>
        </w:rPr>
        <w:t xml:space="preserve">During these meetings all information will be shared according to learner need to allow the school to plan for transition and to ensure the appropriate support is in place on entry. </w:t>
      </w:r>
    </w:p>
    <w:p w14:paraId="1DC93D0A" w14:textId="77777777" w:rsidR="002D514A" w:rsidRDefault="002D514A" w:rsidP="000B73BC">
      <w:pPr>
        <w:rPr>
          <w:rFonts w:ascii="Arial" w:hAnsi="Arial" w:cs="Arial"/>
        </w:rPr>
      </w:pPr>
    </w:p>
    <w:p w14:paraId="68F20EF7" w14:textId="40C6BF97" w:rsidR="000A533C" w:rsidRDefault="002D514A" w:rsidP="00E25D50">
      <w:pPr>
        <w:rPr>
          <w:rFonts w:ascii="Arial" w:hAnsi="Arial" w:cs="Arial"/>
        </w:rPr>
      </w:pPr>
      <w:r>
        <w:rPr>
          <w:rFonts w:ascii="Arial" w:hAnsi="Arial" w:cs="Arial"/>
        </w:rPr>
        <w:t>During the first term of integration to maintained nursery setting the ALNLO will follow up with the school ALNCo (Additional Learning Needs Co-ordinator) to ensure that the child is settled and to offer further guidance and support, including signposting to agencies, if needed.</w:t>
      </w:r>
    </w:p>
    <w:p w14:paraId="5574AD78" w14:textId="77777777" w:rsidR="00E25D50" w:rsidRDefault="00E25D50" w:rsidP="00E25D50">
      <w:pPr>
        <w:rPr>
          <w:rFonts w:ascii="Arial" w:hAnsi="Arial" w:cs="Arial"/>
        </w:rPr>
      </w:pPr>
    </w:p>
    <w:p w14:paraId="5B2948A1" w14:textId="77777777" w:rsidR="00E25D50" w:rsidRDefault="00E25D50" w:rsidP="00E25D50">
      <w:pPr>
        <w:rPr>
          <w:b/>
          <w:sz w:val="36"/>
          <w:szCs w:val="36"/>
        </w:rPr>
      </w:pPr>
    </w:p>
    <w:p w14:paraId="30EC04C7" w14:textId="0C387098" w:rsidR="00D47140" w:rsidRDefault="00D47140" w:rsidP="00E25D50">
      <w:pPr>
        <w:rPr>
          <w:b/>
          <w:sz w:val="36"/>
          <w:szCs w:val="36"/>
        </w:rPr>
      </w:pPr>
      <w:r>
        <w:rPr>
          <w:b/>
          <w:sz w:val="36"/>
          <w:szCs w:val="36"/>
        </w:rPr>
        <w:t>---------------------------------------------------------------------------------</w:t>
      </w:r>
    </w:p>
    <w:p w14:paraId="750E390C" w14:textId="77777777" w:rsidR="000A533C" w:rsidRDefault="000A533C" w:rsidP="004B4884">
      <w:pPr>
        <w:pStyle w:val="Footer"/>
        <w:rPr>
          <w:b/>
          <w:sz w:val="36"/>
          <w:szCs w:val="36"/>
        </w:rPr>
      </w:pPr>
    </w:p>
    <w:p w14:paraId="0CE2B2EA" w14:textId="77777777" w:rsidR="000A533C" w:rsidRDefault="000A533C" w:rsidP="004B4884">
      <w:pPr>
        <w:pStyle w:val="Footer"/>
        <w:rPr>
          <w:b/>
          <w:sz w:val="36"/>
          <w:szCs w:val="36"/>
        </w:rPr>
      </w:pPr>
    </w:p>
    <w:p w14:paraId="5B7DC247" w14:textId="77777777" w:rsidR="000A533C" w:rsidRDefault="000A533C" w:rsidP="004B4884">
      <w:pPr>
        <w:pStyle w:val="Footer"/>
        <w:rPr>
          <w:b/>
          <w:sz w:val="36"/>
          <w:szCs w:val="36"/>
        </w:rPr>
      </w:pPr>
    </w:p>
    <w:p w14:paraId="5EB3AB2C" w14:textId="77777777" w:rsidR="000A533C" w:rsidRDefault="000A533C" w:rsidP="004B4884">
      <w:pPr>
        <w:pStyle w:val="Footer"/>
        <w:rPr>
          <w:b/>
          <w:sz w:val="36"/>
          <w:szCs w:val="36"/>
        </w:rPr>
      </w:pPr>
    </w:p>
    <w:p w14:paraId="609A52D1" w14:textId="77777777" w:rsidR="002421B3" w:rsidRDefault="002421B3" w:rsidP="00AB0CFC">
      <w:pPr>
        <w:pStyle w:val="Footer"/>
        <w:jc w:val="center"/>
        <w:rPr>
          <w:b/>
          <w:sz w:val="36"/>
          <w:szCs w:val="36"/>
        </w:rPr>
      </w:pPr>
    </w:p>
    <w:p w14:paraId="15E19156" w14:textId="4BD582C4" w:rsidR="001C22B1" w:rsidRPr="0096484E" w:rsidRDefault="00D06C73" w:rsidP="001C22B1">
      <w:pPr>
        <w:jc w:val="center"/>
        <w:rPr>
          <w:b/>
          <w:bCs/>
          <w:sz w:val="40"/>
          <w:szCs w:val="40"/>
        </w:rPr>
      </w:pPr>
      <w:r w:rsidRPr="0096484E">
        <w:rPr>
          <w:b/>
          <w:bCs/>
          <w:sz w:val="40"/>
          <w:szCs w:val="40"/>
        </w:rPr>
        <w:t>Appendi</w:t>
      </w:r>
      <w:r w:rsidR="00971DC3">
        <w:rPr>
          <w:b/>
          <w:bCs/>
          <w:sz w:val="40"/>
          <w:szCs w:val="40"/>
        </w:rPr>
        <w:t>x</w:t>
      </w:r>
    </w:p>
    <w:p w14:paraId="790A7985" w14:textId="77777777" w:rsidR="0096484E" w:rsidRDefault="0096484E" w:rsidP="001C22B1">
      <w:pPr>
        <w:jc w:val="center"/>
        <w:rPr>
          <w:sz w:val="40"/>
          <w:szCs w:val="40"/>
        </w:rPr>
      </w:pPr>
    </w:p>
    <w:tbl>
      <w:tblPr>
        <w:tblStyle w:val="TableGrid"/>
        <w:tblW w:w="9059" w:type="dxa"/>
        <w:tblLook w:val="04A0" w:firstRow="1" w:lastRow="0" w:firstColumn="1" w:lastColumn="0" w:noHBand="0" w:noVBand="1"/>
      </w:tblPr>
      <w:tblGrid>
        <w:gridCol w:w="3019"/>
        <w:gridCol w:w="3019"/>
        <w:gridCol w:w="3021"/>
      </w:tblGrid>
      <w:tr w:rsidR="00D47140" w14:paraId="1608081E" w14:textId="77777777" w:rsidTr="00D47140">
        <w:trPr>
          <w:trHeight w:val="1425"/>
        </w:trPr>
        <w:tc>
          <w:tcPr>
            <w:tcW w:w="3019" w:type="dxa"/>
          </w:tcPr>
          <w:p w14:paraId="436316AD" w14:textId="780DABE6" w:rsidR="00D47140" w:rsidRPr="00D47140" w:rsidRDefault="00D47140" w:rsidP="00A03C02">
            <w:pPr>
              <w:rPr>
                <w:rFonts w:ascii="Arial" w:hAnsi="Arial" w:cs="Arial"/>
                <w:bCs/>
                <w:iCs/>
                <w:sz w:val="24"/>
                <w:szCs w:val="24"/>
              </w:rPr>
            </w:pPr>
            <w:r w:rsidRPr="00D47140">
              <w:rPr>
                <w:rFonts w:ascii="Arial" w:hAnsi="Arial" w:cs="Arial"/>
                <w:bCs/>
                <w:iCs/>
                <w:sz w:val="24"/>
                <w:szCs w:val="24"/>
              </w:rPr>
              <w:t xml:space="preserve">Appendix  </w:t>
            </w:r>
          </w:p>
        </w:tc>
        <w:tc>
          <w:tcPr>
            <w:tcW w:w="3019" w:type="dxa"/>
          </w:tcPr>
          <w:p w14:paraId="4B69D04D" w14:textId="16422C3E" w:rsidR="00D47140" w:rsidRPr="00D47140" w:rsidRDefault="00D47140" w:rsidP="00A03C02">
            <w:pPr>
              <w:rPr>
                <w:rFonts w:ascii="Arial" w:hAnsi="Arial" w:cs="Arial"/>
                <w:sz w:val="24"/>
                <w:szCs w:val="24"/>
              </w:rPr>
            </w:pPr>
            <w:r w:rsidRPr="00D47140">
              <w:rPr>
                <w:rFonts w:ascii="Arial" w:hAnsi="Arial" w:cs="Arial"/>
                <w:sz w:val="24"/>
                <w:szCs w:val="24"/>
              </w:rPr>
              <w:t>ALN Notification of ALN and Pathway – early Years</w:t>
            </w:r>
          </w:p>
        </w:tc>
        <w:bookmarkStart w:id="2" w:name="_MON_1791711062"/>
        <w:bookmarkEnd w:id="2"/>
        <w:tc>
          <w:tcPr>
            <w:tcW w:w="3021" w:type="dxa"/>
          </w:tcPr>
          <w:p w14:paraId="3568F191" w14:textId="63029C26" w:rsidR="00D47140" w:rsidRPr="00D47140" w:rsidRDefault="001515A1" w:rsidP="001C22B1">
            <w:pPr>
              <w:jc w:val="center"/>
              <w:rPr>
                <w:rFonts w:ascii="Arial" w:hAnsi="Arial" w:cs="Arial"/>
                <w:sz w:val="24"/>
                <w:szCs w:val="24"/>
              </w:rPr>
            </w:pPr>
            <w:r>
              <w:rPr>
                <w:rFonts w:ascii="Arial" w:hAnsi="Arial" w:cs="Arial"/>
                <w:sz w:val="24"/>
                <w:szCs w:val="24"/>
              </w:rPr>
              <w:object w:dxaOrig="1520" w:dyaOrig="987" w14:anchorId="2515047A">
                <v:shape id="_x0000_i1026" type="#_x0000_t75" style="width:76pt;height:49.35pt" o:ole="">
                  <v:imagedata r:id="rId12" o:title=""/>
                </v:shape>
                <o:OLEObject Type="Embed" ProgID="Word.Document.12" ShapeID="_x0000_i1026" DrawAspect="Icon" ObjectID="_1793084167" r:id="rId13">
                  <o:FieldCodes>\s</o:FieldCodes>
                </o:OLEObject>
              </w:object>
            </w:r>
          </w:p>
        </w:tc>
      </w:tr>
    </w:tbl>
    <w:p w14:paraId="17C0D84E" w14:textId="5C36D597" w:rsidR="008B78A4" w:rsidRDefault="008B78A4" w:rsidP="001C22B1">
      <w:pPr>
        <w:jc w:val="center"/>
        <w:rPr>
          <w:sz w:val="40"/>
          <w:szCs w:val="40"/>
        </w:rPr>
      </w:pPr>
    </w:p>
    <w:p w14:paraId="3EACF6F8" w14:textId="3D5EA872" w:rsidR="008B78A4" w:rsidRDefault="008B78A4" w:rsidP="001C22B1">
      <w:pPr>
        <w:jc w:val="center"/>
        <w:rPr>
          <w:rFonts w:ascii="Arial" w:hAnsi="Arial" w:cs="Arial"/>
        </w:rPr>
      </w:pPr>
      <w:r w:rsidRPr="00D47140">
        <w:rPr>
          <w:rFonts w:ascii="Arial" w:hAnsi="Arial" w:cs="Arial"/>
        </w:rPr>
        <w:t>For any queries regarding this guidance and/or the processes</w:t>
      </w:r>
      <w:r w:rsidR="00313444" w:rsidRPr="00D47140">
        <w:rPr>
          <w:rFonts w:ascii="Arial" w:hAnsi="Arial" w:cs="Arial"/>
        </w:rPr>
        <w:t>,</w:t>
      </w:r>
      <w:r w:rsidRPr="00D47140">
        <w:rPr>
          <w:rFonts w:ascii="Arial" w:hAnsi="Arial" w:cs="Arial"/>
        </w:rPr>
        <w:t xml:space="preserve"> please email: </w:t>
      </w:r>
      <w:hyperlink r:id="rId14" w:history="1">
        <w:r w:rsidRPr="00D47140">
          <w:rPr>
            <w:rStyle w:val="Hyperlink"/>
            <w:rFonts w:ascii="Arial" w:hAnsi="Arial" w:cs="Arial"/>
          </w:rPr>
          <w:t>ALNEnquiries@blaenau-gwent.gov.uk</w:t>
        </w:r>
      </w:hyperlink>
      <w:r w:rsidRPr="00D47140">
        <w:rPr>
          <w:rFonts w:ascii="Arial" w:hAnsi="Arial" w:cs="Arial"/>
        </w:rPr>
        <w:t xml:space="preserve">  </w:t>
      </w:r>
    </w:p>
    <w:p w14:paraId="33F7A881" w14:textId="77777777" w:rsidR="00EE5F85" w:rsidRDefault="00EE5F85" w:rsidP="001C22B1">
      <w:pPr>
        <w:jc w:val="center"/>
        <w:rPr>
          <w:rFonts w:ascii="Arial" w:hAnsi="Arial" w:cs="Arial"/>
        </w:rPr>
      </w:pPr>
    </w:p>
    <w:p w14:paraId="3A217DD0" w14:textId="77777777" w:rsidR="00EE5F85" w:rsidRDefault="00EE5F85" w:rsidP="001C22B1">
      <w:pPr>
        <w:jc w:val="center"/>
        <w:rPr>
          <w:rFonts w:ascii="Arial" w:hAnsi="Arial" w:cs="Arial"/>
        </w:rPr>
      </w:pPr>
    </w:p>
    <w:p w14:paraId="44A41638" w14:textId="7D81ADE5" w:rsidR="006812EA" w:rsidRDefault="00EE5F85" w:rsidP="00EE5F85">
      <w:pPr>
        <w:rPr>
          <w:rFonts w:ascii="Arial" w:hAnsi="Arial" w:cs="Arial"/>
        </w:rPr>
      </w:pPr>
      <w:r>
        <w:rPr>
          <w:rFonts w:ascii="Arial" w:hAnsi="Arial" w:cs="Arial"/>
        </w:rPr>
        <w:t xml:space="preserve">This document should be read in conjunction with </w:t>
      </w:r>
      <w:r w:rsidR="006812EA">
        <w:rPr>
          <w:rFonts w:ascii="Arial" w:hAnsi="Arial" w:cs="Arial"/>
        </w:rPr>
        <w:t>the Blaenau</w:t>
      </w:r>
      <w:r>
        <w:rPr>
          <w:rFonts w:ascii="Arial" w:hAnsi="Arial" w:cs="Arial"/>
        </w:rPr>
        <w:t xml:space="preserve"> Gwent ALN Policy</w:t>
      </w:r>
      <w:r w:rsidR="006812EA">
        <w:rPr>
          <w:rFonts w:ascii="Arial" w:hAnsi="Arial" w:cs="Arial"/>
        </w:rPr>
        <w:t xml:space="preserve"> and further information, available on our website</w:t>
      </w:r>
      <w:r w:rsidR="0073263F">
        <w:rPr>
          <w:rFonts w:ascii="Arial" w:hAnsi="Arial" w:cs="Arial"/>
        </w:rPr>
        <w:t xml:space="preserve"> via the link below</w:t>
      </w:r>
      <w:r w:rsidR="006812EA">
        <w:rPr>
          <w:rFonts w:ascii="Arial" w:hAnsi="Arial" w:cs="Arial"/>
        </w:rPr>
        <w:t xml:space="preserve">: </w:t>
      </w:r>
    </w:p>
    <w:p w14:paraId="215E2EC2" w14:textId="5E6257C1" w:rsidR="00EE5F85" w:rsidRPr="00D47140" w:rsidRDefault="006812EA" w:rsidP="00EE5F85">
      <w:pPr>
        <w:rPr>
          <w:rFonts w:ascii="Arial" w:hAnsi="Arial" w:cs="Arial"/>
        </w:rPr>
      </w:pPr>
      <w:hyperlink r:id="rId15" w:anchor=":~:text=Services%20and%20resources%20available%20to%20help%20children%20with%20additional%20learning" w:history="1">
        <w:r w:rsidRPr="006812EA">
          <w:rPr>
            <w:color w:val="0000FF"/>
            <w:u w:val="single"/>
          </w:rPr>
          <w:t>Additional Learning Needs (ALN) | Blaenau Gwent CBC (blaenau-gwent.gov.uk)</w:t>
        </w:r>
      </w:hyperlink>
    </w:p>
    <w:sectPr w:rsidR="00EE5F85" w:rsidRPr="00D47140" w:rsidSect="0022615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A7DE0" w14:textId="77777777" w:rsidR="00BA3123" w:rsidRDefault="00BA3123" w:rsidP="00113A77">
      <w:pPr>
        <w:spacing w:after="0" w:line="240" w:lineRule="auto"/>
      </w:pPr>
      <w:r>
        <w:separator/>
      </w:r>
    </w:p>
  </w:endnote>
  <w:endnote w:type="continuationSeparator" w:id="0">
    <w:p w14:paraId="352D7F5E" w14:textId="77777777" w:rsidR="00BA3123" w:rsidRDefault="00BA3123" w:rsidP="0011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9857198"/>
      <w:docPartObj>
        <w:docPartGallery w:val="Page Numbers (Bottom of Page)"/>
        <w:docPartUnique/>
      </w:docPartObj>
    </w:sdtPr>
    <w:sdtEndPr>
      <w:rPr>
        <w:noProof/>
      </w:rPr>
    </w:sdtEndPr>
    <w:sdtContent>
      <w:p w14:paraId="20DFF824" w14:textId="77777777" w:rsidR="00013A2B" w:rsidRDefault="00013A2B">
        <w:pPr>
          <w:pStyle w:val="Footer"/>
          <w:jc w:val="right"/>
        </w:pPr>
      </w:p>
      <w:p w14:paraId="4B3F4FA6" w14:textId="77777777" w:rsidR="00013A2B" w:rsidRDefault="00013A2B">
        <w:pPr>
          <w:pStyle w:val="Footer"/>
          <w:jc w:val="right"/>
        </w:pPr>
      </w:p>
      <w:p w14:paraId="56DF7396" w14:textId="77777777" w:rsidR="00013A2B" w:rsidRDefault="00013A2B">
        <w:pPr>
          <w:pStyle w:val="Footer"/>
          <w:jc w:val="right"/>
        </w:pPr>
        <w:r>
          <w:fldChar w:fldCharType="begin"/>
        </w:r>
        <w:r>
          <w:instrText xml:space="preserve"> PAGE   \* MERGEFORMAT </w:instrText>
        </w:r>
        <w:r>
          <w:fldChar w:fldCharType="separate"/>
        </w:r>
        <w:r w:rsidR="004A5638">
          <w:rPr>
            <w:noProof/>
          </w:rPr>
          <w:t>13</w:t>
        </w:r>
        <w:r>
          <w:rPr>
            <w:noProof/>
          </w:rPr>
          <w:fldChar w:fldCharType="end"/>
        </w:r>
      </w:p>
    </w:sdtContent>
  </w:sdt>
  <w:p w14:paraId="55622AFE" w14:textId="77777777" w:rsidR="00013A2B" w:rsidRDefault="00013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5C6DA" w14:textId="77777777" w:rsidR="00BA3123" w:rsidRDefault="00BA3123" w:rsidP="00113A77">
      <w:pPr>
        <w:spacing w:after="0" w:line="240" w:lineRule="auto"/>
      </w:pPr>
      <w:r>
        <w:separator/>
      </w:r>
    </w:p>
  </w:footnote>
  <w:footnote w:type="continuationSeparator" w:id="0">
    <w:p w14:paraId="4720C97B" w14:textId="77777777" w:rsidR="00BA3123" w:rsidRDefault="00BA3123" w:rsidP="00113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visibility:visible" o:bullet="t">
        <v:imagedata r:id="rId1" o:title=""/>
      </v:shape>
    </w:pict>
  </w:numPicBullet>
  <w:abstractNum w:abstractNumId="0" w15:restartNumberingAfterBreak="0">
    <w:nsid w:val="02094A27"/>
    <w:multiLevelType w:val="hybridMultilevel"/>
    <w:tmpl w:val="465CABB4"/>
    <w:lvl w:ilvl="0" w:tplc="6EA419AC">
      <w:start w:val="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7D7D"/>
    <w:multiLevelType w:val="hybridMultilevel"/>
    <w:tmpl w:val="F9AE2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2042F"/>
    <w:multiLevelType w:val="hybridMultilevel"/>
    <w:tmpl w:val="5CA48B68"/>
    <w:lvl w:ilvl="0" w:tplc="B7524D80">
      <w:start w:val="1"/>
      <w:numFmt w:val="bullet"/>
      <w:lvlText w:val=""/>
      <w:lvlJc w:val="left"/>
      <w:pPr>
        <w:tabs>
          <w:tab w:val="num" w:pos="720"/>
        </w:tabs>
        <w:ind w:left="720" w:hanging="360"/>
      </w:pPr>
      <w:rPr>
        <w:rFonts w:ascii="Wingdings 2" w:hAnsi="Wingdings 2" w:hint="default"/>
      </w:rPr>
    </w:lvl>
    <w:lvl w:ilvl="1" w:tplc="9C1456F6" w:tentative="1">
      <w:start w:val="1"/>
      <w:numFmt w:val="bullet"/>
      <w:lvlText w:val=""/>
      <w:lvlJc w:val="left"/>
      <w:pPr>
        <w:tabs>
          <w:tab w:val="num" w:pos="1440"/>
        </w:tabs>
        <w:ind w:left="1440" w:hanging="360"/>
      </w:pPr>
      <w:rPr>
        <w:rFonts w:ascii="Wingdings 2" w:hAnsi="Wingdings 2" w:hint="default"/>
      </w:rPr>
    </w:lvl>
    <w:lvl w:ilvl="2" w:tplc="8F72A140" w:tentative="1">
      <w:start w:val="1"/>
      <w:numFmt w:val="bullet"/>
      <w:lvlText w:val=""/>
      <w:lvlJc w:val="left"/>
      <w:pPr>
        <w:tabs>
          <w:tab w:val="num" w:pos="2160"/>
        </w:tabs>
        <w:ind w:left="2160" w:hanging="360"/>
      </w:pPr>
      <w:rPr>
        <w:rFonts w:ascii="Wingdings 2" w:hAnsi="Wingdings 2" w:hint="default"/>
      </w:rPr>
    </w:lvl>
    <w:lvl w:ilvl="3" w:tplc="B9440E08" w:tentative="1">
      <w:start w:val="1"/>
      <w:numFmt w:val="bullet"/>
      <w:lvlText w:val=""/>
      <w:lvlJc w:val="left"/>
      <w:pPr>
        <w:tabs>
          <w:tab w:val="num" w:pos="2880"/>
        </w:tabs>
        <w:ind w:left="2880" w:hanging="360"/>
      </w:pPr>
      <w:rPr>
        <w:rFonts w:ascii="Wingdings 2" w:hAnsi="Wingdings 2" w:hint="default"/>
      </w:rPr>
    </w:lvl>
    <w:lvl w:ilvl="4" w:tplc="8F54F6B4" w:tentative="1">
      <w:start w:val="1"/>
      <w:numFmt w:val="bullet"/>
      <w:lvlText w:val=""/>
      <w:lvlJc w:val="left"/>
      <w:pPr>
        <w:tabs>
          <w:tab w:val="num" w:pos="3600"/>
        </w:tabs>
        <w:ind w:left="3600" w:hanging="360"/>
      </w:pPr>
      <w:rPr>
        <w:rFonts w:ascii="Wingdings 2" w:hAnsi="Wingdings 2" w:hint="default"/>
      </w:rPr>
    </w:lvl>
    <w:lvl w:ilvl="5" w:tplc="0BA404AE" w:tentative="1">
      <w:start w:val="1"/>
      <w:numFmt w:val="bullet"/>
      <w:lvlText w:val=""/>
      <w:lvlJc w:val="left"/>
      <w:pPr>
        <w:tabs>
          <w:tab w:val="num" w:pos="4320"/>
        </w:tabs>
        <w:ind w:left="4320" w:hanging="360"/>
      </w:pPr>
      <w:rPr>
        <w:rFonts w:ascii="Wingdings 2" w:hAnsi="Wingdings 2" w:hint="default"/>
      </w:rPr>
    </w:lvl>
    <w:lvl w:ilvl="6" w:tplc="CFE63142" w:tentative="1">
      <w:start w:val="1"/>
      <w:numFmt w:val="bullet"/>
      <w:lvlText w:val=""/>
      <w:lvlJc w:val="left"/>
      <w:pPr>
        <w:tabs>
          <w:tab w:val="num" w:pos="5040"/>
        </w:tabs>
        <w:ind w:left="5040" w:hanging="360"/>
      </w:pPr>
      <w:rPr>
        <w:rFonts w:ascii="Wingdings 2" w:hAnsi="Wingdings 2" w:hint="default"/>
      </w:rPr>
    </w:lvl>
    <w:lvl w:ilvl="7" w:tplc="230E2D4C" w:tentative="1">
      <w:start w:val="1"/>
      <w:numFmt w:val="bullet"/>
      <w:lvlText w:val=""/>
      <w:lvlJc w:val="left"/>
      <w:pPr>
        <w:tabs>
          <w:tab w:val="num" w:pos="5760"/>
        </w:tabs>
        <w:ind w:left="5760" w:hanging="360"/>
      </w:pPr>
      <w:rPr>
        <w:rFonts w:ascii="Wingdings 2" w:hAnsi="Wingdings 2" w:hint="default"/>
      </w:rPr>
    </w:lvl>
    <w:lvl w:ilvl="8" w:tplc="2D8CDCF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78953B8"/>
    <w:multiLevelType w:val="hybridMultilevel"/>
    <w:tmpl w:val="86B8A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60DB5"/>
    <w:multiLevelType w:val="hybridMultilevel"/>
    <w:tmpl w:val="1AC07C7C"/>
    <w:lvl w:ilvl="0" w:tplc="00D42BE8">
      <w:start w:val="1"/>
      <w:numFmt w:val="bullet"/>
      <w:lvlText w:val="•"/>
      <w:lvlJc w:val="left"/>
      <w:pPr>
        <w:tabs>
          <w:tab w:val="num" w:pos="720"/>
        </w:tabs>
        <w:ind w:left="720" w:hanging="360"/>
      </w:pPr>
      <w:rPr>
        <w:rFonts w:ascii="Times New Roman" w:hAnsi="Times New Roman" w:hint="default"/>
      </w:rPr>
    </w:lvl>
    <w:lvl w:ilvl="1" w:tplc="CF7C4F16" w:tentative="1">
      <w:start w:val="1"/>
      <w:numFmt w:val="bullet"/>
      <w:lvlText w:val="•"/>
      <w:lvlJc w:val="left"/>
      <w:pPr>
        <w:tabs>
          <w:tab w:val="num" w:pos="1440"/>
        </w:tabs>
        <w:ind w:left="1440" w:hanging="360"/>
      </w:pPr>
      <w:rPr>
        <w:rFonts w:ascii="Times New Roman" w:hAnsi="Times New Roman" w:hint="default"/>
      </w:rPr>
    </w:lvl>
    <w:lvl w:ilvl="2" w:tplc="573056B2" w:tentative="1">
      <w:start w:val="1"/>
      <w:numFmt w:val="bullet"/>
      <w:lvlText w:val="•"/>
      <w:lvlJc w:val="left"/>
      <w:pPr>
        <w:tabs>
          <w:tab w:val="num" w:pos="2160"/>
        </w:tabs>
        <w:ind w:left="2160" w:hanging="360"/>
      </w:pPr>
      <w:rPr>
        <w:rFonts w:ascii="Times New Roman" w:hAnsi="Times New Roman" w:hint="default"/>
      </w:rPr>
    </w:lvl>
    <w:lvl w:ilvl="3" w:tplc="620E46FA" w:tentative="1">
      <w:start w:val="1"/>
      <w:numFmt w:val="bullet"/>
      <w:lvlText w:val="•"/>
      <w:lvlJc w:val="left"/>
      <w:pPr>
        <w:tabs>
          <w:tab w:val="num" w:pos="2880"/>
        </w:tabs>
        <w:ind w:left="2880" w:hanging="360"/>
      </w:pPr>
      <w:rPr>
        <w:rFonts w:ascii="Times New Roman" w:hAnsi="Times New Roman" w:hint="default"/>
      </w:rPr>
    </w:lvl>
    <w:lvl w:ilvl="4" w:tplc="4024FDD6" w:tentative="1">
      <w:start w:val="1"/>
      <w:numFmt w:val="bullet"/>
      <w:lvlText w:val="•"/>
      <w:lvlJc w:val="left"/>
      <w:pPr>
        <w:tabs>
          <w:tab w:val="num" w:pos="3600"/>
        </w:tabs>
        <w:ind w:left="3600" w:hanging="360"/>
      </w:pPr>
      <w:rPr>
        <w:rFonts w:ascii="Times New Roman" w:hAnsi="Times New Roman" w:hint="default"/>
      </w:rPr>
    </w:lvl>
    <w:lvl w:ilvl="5" w:tplc="82A8FD92" w:tentative="1">
      <w:start w:val="1"/>
      <w:numFmt w:val="bullet"/>
      <w:lvlText w:val="•"/>
      <w:lvlJc w:val="left"/>
      <w:pPr>
        <w:tabs>
          <w:tab w:val="num" w:pos="4320"/>
        </w:tabs>
        <w:ind w:left="4320" w:hanging="360"/>
      </w:pPr>
      <w:rPr>
        <w:rFonts w:ascii="Times New Roman" w:hAnsi="Times New Roman" w:hint="default"/>
      </w:rPr>
    </w:lvl>
    <w:lvl w:ilvl="6" w:tplc="6F128314" w:tentative="1">
      <w:start w:val="1"/>
      <w:numFmt w:val="bullet"/>
      <w:lvlText w:val="•"/>
      <w:lvlJc w:val="left"/>
      <w:pPr>
        <w:tabs>
          <w:tab w:val="num" w:pos="5040"/>
        </w:tabs>
        <w:ind w:left="5040" w:hanging="360"/>
      </w:pPr>
      <w:rPr>
        <w:rFonts w:ascii="Times New Roman" w:hAnsi="Times New Roman" w:hint="default"/>
      </w:rPr>
    </w:lvl>
    <w:lvl w:ilvl="7" w:tplc="03E606D2" w:tentative="1">
      <w:start w:val="1"/>
      <w:numFmt w:val="bullet"/>
      <w:lvlText w:val="•"/>
      <w:lvlJc w:val="left"/>
      <w:pPr>
        <w:tabs>
          <w:tab w:val="num" w:pos="5760"/>
        </w:tabs>
        <w:ind w:left="5760" w:hanging="360"/>
      </w:pPr>
      <w:rPr>
        <w:rFonts w:ascii="Times New Roman" w:hAnsi="Times New Roman" w:hint="default"/>
      </w:rPr>
    </w:lvl>
    <w:lvl w:ilvl="8" w:tplc="F922244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8018CD"/>
    <w:multiLevelType w:val="hybridMultilevel"/>
    <w:tmpl w:val="D9563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0872F0"/>
    <w:multiLevelType w:val="hybridMultilevel"/>
    <w:tmpl w:val="738086E0"/>
    <w:lvl w:ilvl="0" w:tplc="0D5281F0">
      <w:start w:val="1"/>
      <w:numFmt w:val="decimal"/>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131955CE"/>
    <w:multiLevelType w:val="hybridMultilevel"/>
    <w:tmpl w:val="E4EA8FC6"/>
    <w:lvl w:ilvl="0" w:tplc="035AF52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916837"/>
    <w:multiLevelType w:val="hybridMultilevel"/>
    <w:tmpl w:val="B370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23E34"/>
    <w:multiLevelType w:val="hybridMultilevel"/>
    <w:tmpl w:val="43B4B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B33AB3"/>
    <w:multiLevelType w:val="hybridMultilevel"/>
    <w:tmpl w:val="13B446D8"/>
    <w:lvl w:ilvl="0" w:tplc="02967796">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11" w15:restartNumberingAfterBreak="0">
    <w:nsid w:val="243C58A7"/>
    <w:multiLevelType w:val="hybridMultilevel"/>
    <w:tmpl w:val="24565406"/>
    <w:lvl w:ilvl="0" w:tplc="12D0FB2A">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83AB6"/>
    <w:multiLevelType w:val="hybridMultilevel"/>
    <w:tmpl w:val="D0CE0EAE"/>
    <w:lvl w:ilvl="0" w:tplc="D59E943E">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D4615B"/>
    <w:multiLevelType w:val="multilevel"/>
    <w:tmpl w:val="5554FC92"/>
    <w:lvl w:ilvl="0">
      <w:start w:val="1"/>
      <w:numFmt w:val="decimal"/>
      <w:lvlText w:val="%1."/>
      <w:lvlJc w:val="left"/>
      <w:pPr>
        <w:tabs>
          <w:tab w:val="num" w:pos="720"/>
        </w:tabs>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A955ABF"/>
    <w:multiLevelType w:val="hybridMultilevel"/>
    <w:tmpl w:val="307C5DBC"/>
    <w:lvl w:ilvl="0" w:tplc="66B830DC">
      <w:start w:val="1"/>
      <w:numFmt w:val="bullet"/>
      <w:lvlText w:val="•"/>
      <w:lvlJc w:val="left"/>
      <w:pPr>
        <w:tabs>
          <w:tab w:val="num" w:pos="720"/>
        </w:tabs>
        <w:ind w:left="720" w:hanging="360"/>
      </w:pPr>
      <w:rPr>
        <w:rFonts w:ascii="Times New Roman" w:hAnsi="Times New Roman" w:hint="default"/>
      </w:rPr>
    </w:lvl>
    <w:lvl w:ilvl="1" w:tplc="F2FEBE02" w:tentative="1">
      <w:start w:val="1"/>
      <w:numFmt w:val="bullet"/>
      <w:lvlText w:val="•"/>
      <w:lvlJc w:val="left"/>
      <w:pPr>
        <w:tabs>
          <w:tab w:val="num" w:pos="1440"/>
        </w:tabs>
        <w:ind w:left="1440" w:hanging="360"/>
      </w:pPr>
      <w:rPr>
        <w:rFonts w:ascii="Times New Roman" w:hAnsi="Times New Roman" w:hint="default"/>
      </w:rPr>
    </w:lvl>
    <w:lvl w:ilvl="2" w:tplc="E8D83D24" w:tentative="1">
      <w:start w:val="1"/>
      <w:numFmt w:val="bullet"/>
      <w:lvlText w:val="•"/>
      <w:lvlJc w:val="left"/>
      <w:pPr>
        <w:tabs>
          <w:tab w:val="num" w:pos="2160"/>
        </w:tabs>
        <w:ind w:left="2160" w:hanging="360"/>
      </w:pPr>
      <w:rPr>
        <w:rFonts w:ascii="Times New Roman" w:hAnsi="Times New Roman" w:hint="default"/>
      </w:rPr>
    </w:lvl>
    <w:lvl w:ilvl="3" w:tplc="E75064BC" w:tentative="1">
      <w:start w:val="1"/>
      <w:numFmt w:val="bullet"/>
      <w:lvlText w:val="•"/>
      <w:lvlJc w:val="left"/>
      <w:pPr>
        <w:tabs>
          <w:tab w:val="num" w:pos="2880"/>
        </w:tabs>
        <w:ind w:left="2880" w:hanging="360"/>
      </w:pPr>
      <w:rPr>
        <w:rFonts w:ascii="Times New Roman" w:hAnsi="Times New Roman" w:hint="default"/>
      </w:rPr>
    </w:lvl>
    <w:lvl w:ilvl="4" w:tplc="145420B4" w:tentative="1">
      <w:start w:val="1"/>
      <w:numFmt w:val="bullet"/>
      <w:lvlText w:val="•"/>
      <w:lvlJc w:val="left"/>
      <w:pPr>
        <w:tabs>
          <w:tab w:val="num" w:pos="3600"/>
        </w:tabs>
        <w:ind w:left="3600" w:hanging="360"/>
      </w:pPr>
      <w:rPr>
        <w:rFonts w:ascii="Times New Roman" w:hAnsi="Times New Roman" w:hint="default"/>
      </w:rPr>
    </w:lvl>
    <w:lvl w:ilvl="5" w:tplc="24961140" w:tentative="1">
      <w:start w:val="1"/>
      <w:numFmt w:val="bullet"/>
      <w:lvlText w:val="•"/>
      <w:lvlJc w:val="left"/>
      <w:pPr>
        <w:tabs>
          <w:tab w:val="num" w:pos="4320"/>
        </w:tabs>
        <w:ind w:left="4320" w:hanging="360"/>
      </w:pPr>
      <w:rPr>
        <w:rFonts w:ascii="Times New Roman" w:hAnsi="Times New Roman" w:hint="default"/>
      </w:rPr>
    </w:lvl>
    <w:lvl w:ilvl="6" w:tplc="282EEED2" w:tentative="1">
      <w:start w:val="1"/>
      <w:numFmt w:val="bullet"/>
      <w:lvlText w:val="•"/>
      <w:lvlJc w:val="left"/>
      <w:pPr>
        <w:tabs>
          <w:tab w:val="num" w:pos="5040"/>
        </w:tabs>
        <w:ind w:left="5040" w:hanging="360"/>
      </w:pPr>
      <w:rPr>
        <w:rFonts w:ascii="Times New Roman" w:hAnsi="Times New Roman" w:hint="default"/>
      </w:rPr>
    </w:lvl>
    <w:lvl w:ilvl="7" w:tplc="818EA24E" w:tentative="1">
      <w:start w:val="1"/>
      <w:numFmt w:val="bullet"/>
      <w:lvlText w:val="•"/>
      <w:lvlJc w:val="left"/>
      <w:pPr>
        <w:tabs>
          <w:tab w:val="num" w:pos="5760"/>
        </w:tabs>
        <w:ind w:left="5760" w:hanging="360"/>
      </w:pPr>
      <w:rPr>
        <w:rFonts w:ascii="Times New Roman" w:hAnsi="Times New Roman" w:hint="default"/>
      </w:rPr>
    </w:lvl>
    <w:lvl w:ilvl="8" w:tplc="20F0F3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D0226C"/>
    <w:multiLevelType w:val="hybridMultilevel"/>
    <w:tmpl w:val="6B2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95EF6"/>
    <w:multiLevelType w:val="hybridMultilevel"/>
    <w:tmpl w:val="4202CF94"/>
    <w:lvl w:ilvl="0" w:tplc="9600F532">
      <w:numFmt w:val="bullet"/>
      <w:lvlText w:val=""/>
      <w:lvlJc w:val="left"/>
      <w:pPr>
        <w:ind w:left="1080" w:hanging="360"/>
      </w:pPr>
      <w:rPr>
        <w:rFonts w:ascii="Symbol" w:eastAsiaTheme="minorHAnsi" w:hAnsi="Symbol" w:cstheme="minorBid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CF6392"/>
    <w:multiLevelType w:val="hybridMultilevel"/>
    <w:tmpl w:val="23E0A330"/>
    <w:lvl w:ilvl="0" w:tplc="A912BA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433C3"/>
    <w:multiLevelType w:val="hybridMultilevel"/>
    <w:tmpl w:val="082CCF76"/>
    <w:lvl w:ilvl="0" w:tplc="7D42D3BC">
      <w:start w:val="1"/>
      <w:numFmt w:val="bullet"/>
      <w:lvlText w:val=""/>
      <w:lvlPicBulletId w:val="0"/>
      <w:lvlJc w:val="left"/>
      <w:pPr>
        <w:tabs>
          <w:tab w:val="num" w:pos="720"/>
        </w:tabs>
        <w:ind w:left="720" w:hanging="360"/>
      </w:pPr>
      <w:rPr>
        <w:rFonts w:ascii="Symbol" w:hAnsi="Symbol" w:hint="default"/>
      </w:rPr>
    </w:lvl>
    <w:lvl w:ilvl="1" w:tplc="8786AA28" w:tentative="1">
      <w:start w:val="1"/>
      <w:numFmt w:val="bullet"/>
      <w:lvlText w:val=""/>
      <w:lvlJc w:val="left"/>
      <w:pPr>
        <w:tabs>
          <w:tab w:val="num" w:pos="1440"/>
        </w:tabs>
        <w:ind w:left="1440" w:hanging="360"/>
      </w:pPr>
      <w:rPr>
        <w:rFonts w:ascii="Symbol" w:hAnsi="Symbol" w:hint="default"/>
      </w:rPr>
    </w:lvl>
    <w:lvl w:ilvl="2" w:tplc="5FD60422" w:tentative="1">
      <w:start w:val="1"/>
      <w:numFmt w:val="bullet"/>
      <w:lvlText w:val=""/>
      <w:lvlJc w:val="left"/>
      <w:pPr>
        <w:tabs>
          <w:tab w:val="num" w:pos="2160"/>
        </w:tabs>
        <w:ind w:left="2160" w:hanging="360"/>
      </w:pPr>
      <w:rPr>
        <w:rFonts w:ascii="Symbol" w:hAnsi="Symbol" w:hint="default"/>
      </w:rPr>
    </w:lvl>
    <w:lvl w:ilvl="3" w:tplc="0B0AC864" w:tentative="1">
      <w:start w:val="1"/>
      <w:numFmt w:val="bullet"/>
      <w:lvlText w:val=""/>
      <w:lvlJc w:val="left"/>
      <w:pPr>
        <w:tabs>
          <w:tab w:val="num" w:pos="2880"/>
        </w:tabs>
        <w:ind w:left="2880" w:hanging="360"/>
      </w:pPr>
      <w:rPr>
        <w:rFonts w:ascii="Symbol" w:hAnsi="Symbol" w:hint="default"/>
      </w:rPr>
    </w:lvl>
    <w:lvl w:ilvl="4" w:tplc="531CE63C" w:tentative="1">
      <w:start w:val="1"/>
      <w:numFmt w:val="bullet"/>
      <w:lvlText w:val=""/>
      <w:lvlJc w:val="left"/>
      <w:pPr>
        <w:tabs>
          <w:tab w:val="num" w:pos="3600"/>
        </w:tabs>
        <w:ind w:left="3600" w:hanging="360"/>
      </w:pPr>
      <w:rPr>
        <w:rFonts w:ascii="Symbol" w:hAnsi="Symbol" w:hint="default"/>
      </w:rPr>
    </w:lvl>
    <w:lvl w:ilvl="5" w:tplc="4FA00942" w:tentative="1">
      <w:start w:val="1"/>
      <w:numFmt w:val="bullet"/>
      <w:lvlText w:val=""/>
      <w:lvlJc w:val="left"/>
      <w:pPr>
        <w:tabs>
          <w:tab w:val="num" w:pos="4320"/>
        </w:tabs>
        <w:ind w:left="4320" w:hanging="360"/>
      </w:pPr>
      <w:rPr>
        <w:rFonts w:ascii="Symbol" w:hAnsi="Symbol" w:hint="default"/>
      </w:rPr>
    </w:lvl>
    <w:lvl w:ilvl="6" w:tplc="96D0299A" w:tentative="1">
      <w:start w:val="1"/>
      <w:numFmt w:val="bullet"/>
      <w:lvlText w:val=""/>
      <w:lvlJc w:val="left"/>
      <w:pPr>
        <w:tabs>
          <w:tab w:val="num" w:pos="5040"/>
        </w:tabs>
        <w:ind w:left="5040" w:hanging="360"/>
      </w:pPr>
      <w:rPr>
        <w:rFonts w:ascii="Symbol" w:hAnsi="Symbol" w:hint="default"/>
      </w:rPr>
    </w:lvl>
    <w:lvl w:ilvl="7" w:tplc="816EFD84" w:tentative="1">
      <w:start w:val="1"/>
      <w:numFmt w:val="bullet"/>
      <w:lvlText w:val=""/>
      <w:lvlJc w:val="left"/>
      <w:pPr>
        <w:tabs>
          <w:tab w:val="num" w:pos="5760"/>
        </w:tabs>
        <w:ind w:left="5760" w:hanging="360"/>
      </w:pPr>
      <w:rPr>
        <w:rFonts w:ascii="Symbol" w:hAnsi="Symbol" w:hint="default"/>
      </w:rPr>
    </w:lvl>
    <w:lvl w:ilvl="8" w:tplc="644AE7D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3BD21F7"/>
    <w:multiLevelType w:val="hybridMultilevel"/>
    <w:tmpl w:val="7E78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E7F4D"/>
    <w:multiLevelType w:val="hybridMultilevel"/>
    <w:tmpl w:val="4D1EF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3C145B"/>
    <w:multiLevelType w:val="hybridMultilevel"/>
    <w:tmpl w:val="C7B2B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4F4C12"/>
    <w:multiLevelType w:val="multilevel"/>
    <w:tmpl w:val="04C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86B53"/>
    <w:multiLevelType w:val="hybridMultilevel"/>
    <w:tmpl w:val="A29E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E76B3D"/>
    <w:multiLevelType w:val="multilevel"/>
    <w:tmpl w:val="C64A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4C089D"/>
    <w:multiLevelType w:val="hybridMultilevel"/>
    <w:tmpl w:val="64545740"/>
    <w:lvl w:ilvl="0" w:tplc="AF12C940">
      <w:start w:val="1"/>
      <w:numFmt w:val="bullet"/>
      <w:lvlText w:val=""/>
      <w:lvlJc w:val="left"/>
      <w:pPr>
        <w:tabs>
          <w:tab w:val="num" w:pos="720"/>
        </w:tabs>
        <w:ind w:left="720" w:hanging="360"/>
      </w:pPr>
      <w:rPr>
        <w:rFonts w:ascii="Wingdings 2" w:hAnsi="Wingdings 2" w:hint="default"/>
      </w:rPr>
    </w:lvl>
    <w:lvl w:ilvl="1" w:tplc="2B2449C0" w:tentative="1">
      <w:start w:val="1"/>
      <w:numFmt w:val="bullet"/>
      <w:lvlText w:val=""/>
      <w:lvlJc w:val="left"/>
      <w:pPr>
        <w:tabs>
          <w:tab w:val="num" w:pos="1440"/>
        </w:tabs>
        <w:ind w:left="1440" w:hanging="360"/>
      </w:pPr>
      <w:rPr>
        <w:rFonts w:ascii="Wingdings 2" w:hAnsi="Wingdings 2" w:hint="default"/>
      </w:rPr>
    </w:lvl>
    <w:lvl w:ilvl="2" w:tplc="D3609DC6" w:tentative="1">
      <w:start w:val="1"/>
      <w:numFmt w:val="bullet"/>
      <w:lvlText w:val=""/>
      <w:lvlJc w:val="left"/>
      <w:pPr>
        <w:tabs>
          <w:tab w:val="num" w:pos="2160"/>
        </w:tabs>
        <w:ind w:left="2160" w:hanging="360"/>
      </w:pPr>
      <w:rPr>
        <w:rFonts w:ascii="Wingdings 2" w:hAnsi="Wingdings 2" w:hint="default"/>
      </w:rPr>
    </w:lvl>
    <w:lvl w:ilvl="3" w:tplc="4FDAEE0C" w:tentative="1">
      <w:start w:val="1"/>
      <w:numFmt w:val="bullet"/>
      <w:lvlText w:val=""/>
      <w:lvlJc w:val="left"/>
      <w:pPr>
        <w:tabs>
          <w:tab w:val="num" w:pos="2880"/>
        </w:tabs>
        <w:ind w:left="2880" w:hanging="360"/>
      </w:pPr>
      <w:rPr>
        <w:rFonts w:ascii="Wingdings 2" w:hAnsi="Wingdings 2" w:hint="default"/>
      </w:rPr>
    </w:lvl>
    <w:lvl w:ilvl="4" w:tplc="083EB6CE" w:tentative="1">
      <w:start w:val="1"/>
      <w:numFmt w:val="bullet"/>
      <w:lvlText w:val=""/>
      <w:lvlJc w:val="left"/>
      <w:pPr>
        <w:tabs>
          <w:tab w:val="num" w:pos="3600"/>
        </w:tabs>
        <w:ind w:left="3600" w:hanging="360"/>
      </w:pPr>
      <w:rPr>
        <w:rFonts w:ascii="Wingdings 2" w:hAnsi="Wingdings 2" w:hint="default"/>
      </w:rPr>
    </w:lvl>
    <w:lvl w:ilvl="5" w:tplc="B07C1B4E" w:tentative="1">
      <w:start w:val="1"/>
      <w:numFmt w:val="bullet"/>
      <w:lvlText w:val=""/>
      <w:lvlJc w:val="left"/>
      <w:pPr>
        <w:tabs>
          <w:tab w:val="num" w:pos="4320"/>
        </w:tabs>
        <w:ind w:left="4320" w:hanging="360"/>
      </w:pPr>
      <w:rPr>
        <w:rFonts w:ascii="Wingdings 2" w:hAnsi="Wingdings 2" w:hint="default"/>
      </w:rPr>
    </w:lvl>
    <w:lvl w:ilvl="6" w:tplc="F51AACCA" w:tentative="1">
      <w:start w:val="1"/>
      <w:numFmt w:val="bullet"/>
      <w:lvlText w:val=""/>
      <w:lvlJc w:val="left"/>
      <w:pPr>
        <w:tabs>
          <w:tab w:val="num" w:pos="5040"/>
        </w:tabs>
        <w:ind w:left="5040" w:hanging="360"/>
      </w:pPr>
      <w:rPr>
        <w:rFonts w:ascii="Wingdings 2" w:hAnsi="Wingdings 2" w:hint="default"/>
      </w:rPr>
    </w:lvl>
    <w:lvl w:ilvl="7" w:tplc="4C6C3344" w:tentative="1">
      <w:start w:val="1"/>
      <w:numFmt w:val="bullet"/>
      <w:lvlText w:val=""/>
      <w:lvlJc w:val="left"/>
      <w:pPr>
        <w:tabs>
          <w:tab w:val="num" w:pos="5760"/>
        </w:tabs>
        <w:ind w:left="5760" w:hanging="360"/>
      </w:pPr>
      <w:rPr>
        <w:rFonts w:ascii="Wingdings 2" w:hAnsi="Wingdings 2" w:hint="default"/>
      </w:rPr>
    </w:lvl>
    <w:lvl w:ilvl="8" w:tplc="381CD1EE"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6835293"/>
    <w:multiLevelType w:val="multilevel"/>
    <w:tmpl w:val="3A42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096C4B"/>
    <w:multiLevelType w:val="hybridMultilevel"/>
    <w:tmpl w:val="28743976"/>
    <w:lvl w:ilvl="0" w:tplc="2F02AA8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491728E5"/>
    <w:multiLevelType w:val="hybridMultilevel"/>
    <w:tmpl w:val="6DB88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214577"/>
    <w:multiLevelType w:val="hybridMultilevel"/>
    <w:tmpl w:val="3744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B27A8"/>
    <w:multiLevelType w:val="hybridMultilevel"/>
    <w:tmpl w:val="16BA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F33A1E"/>
    <w:multiLevelType w:val="hybridMultilevel"/>
    <w:tmpl w:val="D69C954C"/>
    <w:lvl w:ilvl="0" w:tplc="6C78CA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B67D5"/>
    <w:multiLevelType w:val="hybridMultilevel"/>
    <w:tmpl w:val="6A022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E4602E"/>
    <w:multiLevelType w:val="hybridMultilevel"/>
    <w:tmpl w:val="C79AFB1E"/>
    <w:lvl w:ilvl="0" w:tplc="4BE63CC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381028"/>
    <w:multiLevelType w:val="hybridMultilevel"/>
    <w:tmpl w:val="1458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200A5"/>
    <w:multiLevelType w:val="hybridMultilevel"/>
    <w:tmpl w:val="C714F114"/>
    <w:lvl w:ilvl="0" w:tplc="138095D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F5747B1"/>
    <w:multiLevelType w:val="hybridMultilevel"/>
    <w:tmpl w:val="4274B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86934"/>
    <w:multiLevelType w:val="hybridMultilevel"/>
    <w:tmpl w:val="AB56A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CB4148"/>
    <w:multiLevelType w:val="hybridMultilevel"/>
    <w:tmpl w:val="7EE245B4"/>
    <w:lvl w:ilvl="0" w:tplc="D06069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DE6A02"/>
    <w:multiLevelType w:val="hybridMultilevel"/>
    <w:tmpl w:val="C424261E"/>
    <w:lvl w:ilvl="0" w:tplc="71CAE7A8">
      <w:start w:val="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B369F"/>
    <w:multiLevelType w:val="multilevel"/>
    <w:tmpl w:val="497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936D5C"/>
    <w:multiLevelType w:val="hybridMultilevel"/>
    <w:tmpl w:val="E3E68286"/>
    <w:lvl w:ilvl="0" w:tplc="07EC6D42">
      <w:start w:val="3"/>
      <w:numFmt w:val="bullet"/>
      <w:lvlText w:val=""/>
      <w:lvlJc w:val="left"/>
      <w:pPr>
        <w:ind w:left="720" w:hanging="360"/>
      </w:pPr>
      <w:rPr>
        <w:rFonts w:ascii="Symbol" w:eastAsiaTheme="minorHAnsi" w:hAnsi="Symbol" w:cstheme="minorBid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9A4042"/>
    <w:multiLevelType w:val="hybridMultilevel"/>
    <w:tmpl w:val="907EDE2C"/>
    <w:lvl w:ilvl="0" w:tplc="56F086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876C18"/>
    <w:multiLevelType w:val="hybridMultilevel"/>
    <w:tmpl w:val="4BB242E0"/>
    <w:lvl w:ilvl="0" w:tplc="E1E0D2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A8A4B4F"/>
    <w:multiLevelType w:val="hybridMultilevel"/>
    <w:tmpl w:val="C6CE4B8E"/>
    <w:lvl w:ilvl="0" w:tplc="EE189714">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6B06D2"/>
    <w:multiLevelType w:val="hybridMultilevel"/>
    <w:tmpl w:val="81B44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213982">
    <w:abstractNumId w:val="44"/>
  </w:num>
  <w:num w:numId="2" w16cid:durableId="2628726">
    <w:abstractNumId w:val="13"/>
  </w:num>
  <w:num w:numId="3" w16cid:durableId="1209100502">
    <w:abstractNumId w:val="4"/>
  </w:num>
  <w:num w:numId="4" w16cid:durableId="1439830399">
    <w:abstractNumId w:val="15"/>
  </w:num>
  <w:num w:numId="5" w16cid:durableId="622536979">
    <w:abstractNumId w:val="14"/>
  </w:num>
  <w:num w:numId="6" w16cid:durableId="1686903399">
    <w:abstractNumId w:val="2"/>
  </w:num>
  <w:num w:numId="7" w16cid:durableId="2065718582">
    <w:abstractNumId w:val="25"/>
  </w:num>
  <w:num w:numId="8" w16cid:durableId="1292857876">
    <w:abstractNumId w:val="28"/>
  </w:num>
  <w:num w:numId="9" w16cid:durableId="1508786512">
    <w:abstractNumId w:val="7"/>
  </w:num>
  <w:num w:numId="10" w16cid:durableId="2138522283">
    <w:abstractNumId w:val="9"/>
  </w:num>
  <w:num w:numId="11" w16cid:durableId="35856530">
    <w:abstractNumId w:val="6"/>
  </w:num>
  <w:num w:numId="12" w16cid:durableId="1737774170">
    <w:abstractNumId w:val="34"/>
  </w:num>
  <w:num w:numId="13" w16cid:durableId="828063562">
    <w:abstractNumId w:val="10"/>
  </w:num>
  <w:num w:numId="14" w16cid:durableId="580482879">
    <w:abstractNumId w:val="42"/>
  </w:num>
  <w:num w:numId="15" w16cid:durableId="1195923966">
    <w:abstractNumId w:val="35"/>
  </w:num>
  <w:num w:numId="16" w16cid:durableId="1370453081">
    <w:abstractNumId w:val="23"/>
  </w:num>
  <w:num w:numId="17" w16cid:durableId="1343976417">
    <w:abstractNumId w:val="36"/>
  </w:num>
  <w:num w:numId="18" w16cid:durableId="820924007">
    <w:abstractNumId w:val="41"/>
  </w:num>
  <w:num w:numId="19" w16cid:durableId="1529634988">
    <w:abstractNumId w:val="27"/>
  </w:num>
  <w:num w:numId="20" w16cid:durableId="2111706022">
    <w:abstractNumId w:val="29"/>
  </w:num>
  <w:num w:numId="21" w16cid:durableId="124546240">
    <w:abstractNumId w:val="18"/>
  </w:num>
  <w:num w:numId="22" w16cid:durableId="357973880">
    <w:abstractNumId w:val="21"/>
  </w:num>
  <w:num w:numId="23" w16cid:durableId="1281569230">
    <w:abstractNumId w:val="45"/>
  </w:num>
  <w:num w:numId="24" w16cid:durableId="226690104">
    <w:abstractNumId w:val="5"/>
  </w:num>
  <w:num w:numId="25" w16cid:durableId="1429421194">
    <w:abstractNumId w:val="24"/>
  </w:num>
  <w:num w:numId="26" w16cid:durableId="984167482">
    <w:abstractNumId w:val="26"/>
  </w:num>
  <w:num w:numId="27" w16cid:durableId="1814633856">
    <w:abstractNumId w:val="40"/>
  </w:num>
  <w:num w:numId="28" w16cid:durableId="884175357">
    <w:abstractNumId w:val="22"/>
  </w:num>
  <w:num w:numId="29" w16cid:durableId="1331789454">
    <w:abstractNumId w:val="43"/>
  </w:num>
  <w:num w:numId="30" w16cid:durableId="888954739">
    <w:abstractNumId w:val="16"/>
  </w:num>
  <w:num w:numId="31" w16cid:durableId="1676374662">
    <w:abstractNumId w:val="19"/>
  </w:num>
  <w:num w:numId="32" w16cid:durableId="1210147407">
    <w:abstractNumId w:val="8"/>
  </w:num>
  <w:num w:numId="33" w16cid:durableId="2023387892">
    <w:abstractNumId w:val="17"/>
  </w:num>
  <w:num w:numId="34" w16cid:durableId="415441732">
    <w:abstractNumId w:val="39"/>
  </w:num>
  <w:num w:numId="35" w16cid:durableId="121466208">
    <w:abstractNumId w:val="11"/>
  </w:num>
  <w:num w:numId="36" w16cid:durableId="517961250">
    <w:abstractNumId w:val="1"/>
  </w:num>
  <w:num w:numId="37" w16cid:durableId="2105954831">
    <w:abstractNumId w:val="33"/>
  </w:num>
  <w:num w:numId="38" w16cid:durableId="1004163599">
    <w:abstractNumId w:val="38"/>
  </w:num>
  <w:num w:numId="39" w16cid:durableId="1323461388">
    <w:abstractNumId w:val="12"/>
  </w:num>
  <w:num w:numId="40" w16cid:durableId="1750036812">
    <w:abstractNumId w:val="3"/>
  </w:num>
  <w:num w:numId="41" w16cid:durableId="706832299">
    <w:abstractNumId w:val="37"/>
  </w:num>
  <w:num w:numId="42" w16cid:durableId="406805981">
    <w:abstractNumId w:val="0"/>
  </w:num>
  <w:num w:numId="43" w16cid:durableId="1846626313">
    <w:abstractNumId w:val="32"/>
  </w:num>
  <w:num w:numId="44" w16cid:durableId="1120222517">
    <w:abstractNumId w:val="30"/>
  </w:num>
  <w:num w:numId="45" w16cid:durableId="1321080944">
    <w:abstractNumId w:val="31"/>
  </w:num>
  <w:num w:numId="46" w16cid:durableId="19749419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15"/>
    <w:rsid w:val="0000021F"/>
    <w:rsid w:val="000034F7"/>
    <w:rsid w:val="00013A2B"/>
    <w:rsid w:val="00015ACD"/>
    <w:rsid w:val="00021E94"/>
    <w:rsid w:val="00027330"/>
    <w:rsid w:val="0003076B"/>
    <w:rsid w:val="00033C99"/>
    <w:rsid w:val="00035856"/>
    <w:rsid w:val="00036B8C"/>
    <w:rsid w:val="00045F1D"/>
    <w:rsid w:val="00050194"/>
    <w:rsid w:val="000539B9"/>
    <w:rsid w:val="00056864"/>
    <w:rsid w:val="00063D1A"/>
    <w:rsid w:val="00076604"/>
    <w:rsid w:val="00076C72"/>
    <w:rsid w:val="00081A06"/>
    <w:rsid w:val="000844A2"/>
    <w:rsid w:val="000907BC"/>
    <w:rsid w:val="000A2682"/>
    <w:rsid w:val="000A533C"/>
    <w:rsid w:val="000A79C9"/>
    <w:rsid w:val="000B13A8"/>
    <w:rsid w:val="000B3A77"/>
    <w:rsid w:val="000B61A1"/>
    <w:rsid w:val="000B73BC"/>
    <w:rsid w:val="000C1833"/>
    <w:rsid w:val="000D750A"/>
    <w:rsid w:val="000E37A7"/>
    <w:rsid w:val="000E6F51"/>
    <w:rsid w:val="00100027"/>
    <w:rsid w:val="00100094"/>
    <w:rsid w:val="00113A77"/>
    <w:rsid w:val="0011575A"/>
    <w:rsid w:val="0012076F"/>
    <w:rsid w:val="00123ADA"/>
    <w:rsid w:val="00131163"/>
    <w:rsid w:val="00134665"/>
    <w:rsid w:val="001515A1"/>
    <w:rsid w:val="00166690"/>
    <w:rsid w:val="00182650"/>
    <w:rsid w:val="001827E7"/>
    <w:rsid w:val="001879C9"/>
    <w:rsid w:val="001937C5"/>
    <w:rsid w:val="00195267"/>
    <w:rsid w:val="001968B9"/>
    <w:rsid w:val="001A1A76"/>
    <w:rsid w:val="001A4013"/>
    <w:rsid w:val="001A603B"/>
    <w:rsid w:val="001B0856"/>
    <w:rsid w:val="001C0817"/>
    <w:rsid w:val="001C22B1"/>
    <w:rsid w:val="001C658F"/>
    <w:rsid w:val="0020235C"/>
    <w:rsid w:val="00211398"/>
    <w:rsid w:val="002247F2"/>
    <w:rsid w:val="0022615E"/>
    <w:rsid w:val="0023058E"/>
    <w:rsid w:val="002362A0"/>
    <w:rsid w:val="00236B40"/>
    <w:rsid w:val="00237F2A"/>
    <w:rsid w:val="002421B3"/>
    <w:rsid w:val="00262EB5"/>
    <w:rsid w:val="002A7CE8"/>
    <w:rsid w:val="002C4CCF"/>
    <w:rsid w:val="002C61C4"/>
    <w:rsid w:val="002D514A"/>
    <w:rsid w:val="002E1B87"/>
    <w:rsid w:val="002E1EE8"/>
    <w:rsid w:val="002E747A"/>
    <w:rsid w:val="002F2283"/>
    <w:rsid w:val="00313444"/>
    <w:rsid w:val="00314A03"/>
    <w:rsid w:val="00327155"/>
    <w:rsid w:val="00330993"/>
    <w:rsid w:val="00335100"/>
    <w:rsid w:val="003423AF"/>
    <w:rsid w:val="00344D5A"/>
    <w:rsid w:val="003455EC"/>
    <w:rsid w:val="0035131E"/>
    <w:rsid w:val="00372DE2"/>
    <w:rsid w:val="00373349"/>
    <w:rsid w:val="00381F71"/>
    <w:rsid w:val="0039699B"/>
    <w:rsid w:val="003B49F5"/>
    <w:rsid w:val="003C0830"/>
    <w:rsid w:val="003C31F1"/>
    <w:rsid w:val="003C322E"/>
    <w:rsid w:val="003C5D4C"/>
    <w:rsid w:val="003D0D6B"/>
    <w:rsid w:val="003E2341"/>
    <w:rsid w:val="003F5484"/>
    <w:rsid w:val="00403A1F"/>
    <w:rsid w:val="004112DC"/>
    <w:rsid w:val="00414712"/>
    <w:rsid w:val="00415A80"/>
    <w:rsid w:val="00421702"/>
    <w:rsid w:val="00424979"/>
    <w:rsid w:val="00427822"/>
    <w:rsid w:val="00435A43"/>
    <w:rsid w:val="004362C2"/>
    <w:rsid w:val="00450DB6"/>
    <w:rsid w:val="00453501"/>
    <w:rsid w:val="00460104"/>
    <w:rsid w:val="00460703"/>
    <w:rsid w:val="00477BC0"/>
    <w:rsid w:val="00486D87"/>
    <w:rsid w:val="004918D2"/>
    <w:rsid w:val="004A2556"/>
    <w:rsid w:val="004A31D5"/>
    <w:rsid w:val="004A39A7"/>
    <w:rsid w:val="004A5638"/>
    <w:rsid w:val="004A5C62"/>
    <w:rsid w:val="004A5CC0"/>
    <w:rsid w:val="004B399D"/>
    <w:rsid w:val="004B47F7"/>
    <w:rsid w:val="004B4884"/>
    <w:rsid w:val="004D2BE8"/>
    <w:rsid w:val="004D568D"/>
    <w:rsid w:val="004E507D"/>
    <w:rsid w:val="004F4991"/>
    <w:rsid w:val="005004E8"/>
    <w:rsid w:val="005116F5"/>
    <w:rsid w:val="00526431"/>
    <w:rsid w:val="00527AB8"/>
    <w:rsid w:val="005311D7"/>
    <w:rsid w:val="00544F20"/>
    <w:rsid w:val="00554959"/>
    <w:rsid w:val="00555CCB"/>
    <w:rsid w:val="00560057"/>
    <w:rsid w:val="00561B62"/>
    <w:rsid w:val="00576824"/>
    <w:rsid w:val="005946ED"/>
    <w:rsid w:val="005A0D24"/>
    <w:rsid w:val="005B60A2"/>
    <w:rsid w:val="005B7972"/>
    <w:rsid w:val="005C1C87"/>
    <w:rsid w:val="005C252D"/>
    <w:rsid w:val="005C4C16"/>
    <w:rsid w:val="005D2743"/>
    <w:rsid w:val="005D7289"/>
    <w:rsid w:val="005E5836"/>
    <w:rsid w:val="005E71E9"/>
    <w:rsid w:val="005F35F5"/>
    <w:rsid w:val="0060350D"/>
    <w:rsid w:val="00604EA6"/>
    <w:rsid w:val="00623544"/>
    <w:rsid w:val="006237D8"/>
    <w:rsid w:val="00625737"/>
    <w:rsid w:val="006264D5"/>
    <w:rsid w:val="0063090A"/>
    <w:rsid w:val="00634AC7"/>
    <w:rsid w:val="006507E5"/>
    <w:rsid w:val="00655DC3"/>
    <w:rsid w:val="0066164D"/>
    <w:rsid w:val="006643AE"/>
    <w:rsid w:val="006812EA"/>
    <w:rsid w:val="0068698C"/>
    <w:rsid w:val="006A108F"/>
    <w:rsid w:val="006B3C29"/>
    <w:rsid w:val="006D06BB"/>
    <w:rsid w:val="006D7861"/>
    <w:rsid w:val="006D7998"/>
    <w:rsid w:val="006E0D35"/>
    <w:rsid w:val="006E424E"/>
    <w:rsid w:val="006F25B1"/>
    <w:rsid w:val="006F747B"/>
    <w:rsid w:val="0073263F"/>
    <w:rsid w:val="0073526B"/>
    <w:rsid w:val="007377BC"/>
    <w:rsid w:val="00746100"/>
    <w:rsid w:val="00752E24"/>
    <w:rsid w:val="00755F34"/>
    <w:rsid w:val="00765800"/>
    <w:rsid w:val="00792BD3"/>
    <w:rsid w:val="007938DF"/>
    <w:rsid w:val="00793A08"/>
    <w:rsid w:val="00793BC0"/>
    <w:rsid w:val="007A1423"/>
    <w:rsid w:val="007A1BA0"/>
    <w:rsid w:val="007A5D4A"/>
    <w:rsid w:val="007E0D64"/>
    <w:rsid w:val="007E5996"/>
    <w:rsid w:val="007E5BE3"/>
    <w:rsid w:val="00803BB0"/>
    <w:rsid w:val="00811CCA"/>
    <w:rsid w:val="00822290"/>
    <w:rsid w:val="00823D22"/>
    <w:rsid w:val="008305D7"/>
    <w:rsid w:val="008320AC"/>
    <w:rsid w:val="00837BC8"/>
    <w:rsid w:val="00844D6C"/>
    <w:rsid w:val="00850073"/>
    <w:rsid w:val="00852919"/>
    <w:rsid w:val="00877933"/>
    <w:rsid w:val="008869D1"/>
    <w:rsid w:val="00890B58"/>
    <w:rsid w:val="00894E0D"/>
    <w:rsid w:val="008A771F"/>
    <w:rsid w:val="008A7F89"/>
    <w:rsid w:val="008B365E"/>
    <w:rsid w:val="008B7653"/>
    <w:rsid w:val="008B78A4"/>
    <w:rsid w:val="008B795F"/>
    <w:rsid w:val="008C2785"/>
    <w:rsid w:val="008C42F4"/>
    <w:rsid w:val="008C4354"/>
    <w:rsid w:val="008C5F58"/>
    <w:rsid w:val="008C7D90"/>
    <w:rsid w:val="008D12C6"/>
    <w:rsid w:val="008D43DB"/>
    <w:rsid w:val="008D5431"/>
    <w:rsid w:val="008D5478"/>
    <w:rsid w:val="008F3282"/>
    <w:rsid w:val="008F56C5"/>
    <w:rsid w:val="008F7F46"/>
    <w:rsid w:val="0091650D"/>
    <w:rsid w:val="00916DA1"/>
    <w:rsid w:val="00922EB6"/>
    <w:rsid w:val="00924894"/>
    <w:rsid w:val="00927A4D"/>
    <w:rsid w:val="0093505F"/>
    <w:rsid w:val="00941789"/>
    <w:rsid w:val="0095239F"/>
    <w:rsid w:val="00956A36"/>
    <w:rsid w:val="00962815"/>
    <w:rsid w:val="0096484E"/>
    <w:rsid w:val="009713ED"/>
    <w:rsid w:val="00971DC3"/>
    <w:rsid w:val="00977E83"/>
    <w:rsid w:val="009839CB"/>
    <w:rsid w:val="00985686"/>
    <w:rsid w:val="00993EB9"/>
    <w:rsid w:val="009948AA"/>
    <w:rsid w:val="00994D9B"/>
    <w:rsid w:val="009A0C31"/>
    <w:rsid w:val="009A6CFA"/>
    <w:rsid w:val="009A7600"/>
    <w:rsid w:val="009B5A4F"/>
    <w:rsid w:val="009B7595"/>
    <w:rsid w:val="009C1B93"/>
    <w:rsid w:val="009C27A9"/>
    <w:rsid w:val="009D38F8"/>
    <w:rsid w:val="009E4FB0"/>
    <w:rsid w:val="009E6187"/>
    <w:rsid w:val="00A03C02"/>
    <w:rsid w:val="00A070DF"/>
    <w:rsid w:val="00A14751"/>
    <w:rsid w:val="00A1711B"/>
    <w:rsid w:val="00A207D1"/>
    <w:rsid w:val="00A24C9D"/>
    <w:rsid w:val="00A3449C"/>
    <w:rsid w:val="00A4104D"/>
    <w:rsid w:val="00A43436"/>
    <w:rsid w:val="00A44B4A"/>
    <w:rsid w:val="00A56EF4"/>
    <w:rsid w:val="00A6059C"/>
    <w:rsid w:val="00A66F77"/>
    <w:rsid w:val="00A77464"/>
    <w:rsid w:val="00A90CCA"/>
    <w:rsid w:val="00A9358E"/>
    <w:rsid w:val="00AB0CFC"/>
    <w:rsid w:val="00AE4A24"/>
    <w:rsid w:val="00AE4C43"/>
    <w:rsid w:val="00AE50C0"/>
    <w:rsid w:val="00AE535C"/>
    <w:rsid w:val="00B04E31"/>
    <w:rsid w:val="00B05A31"/>
    <w:rsid w:val="00B1176B"/>
    <w:rsid w:val="00B24CEE"/>
    <w:rsid w:val="00B41814"/>
    <w:rsid w:val="00B42D25"/>
    <w:rsid w:val="00B81048"/>
    <w:rsid w:val="00B82436"/>
    <w:rsid w:val="00B82AF0"/>
    <w:rsid w:val="00B90756"/>
    <w:rsid w:val="00B90F5E"/>
    <w:rsid w:val="00B92F39"/>
    <w:rsid w:val="00B9696E"/>
    <w:rsid w:val="00BA3123"/>
    <w:rsid w:val="00BA4445"/>
    <w:rsid w:val="00BA55B6"/>
    <w:rsid w:val="00BB133D"/>
    <w:rsid w:val="00BB17B1"/>
    <w:rsid w:val="00BB4786"/>
    <w:rsid w:val="00BD496C"/>
    <w:rsid w:val="00BE600A"/>
    <w:rsid w:val="00BF7792"/>
    <w:rsid w:val="00BF7A32"/>
    <w:rsid w:val="00C15887"/>
    <w:rsid w:val="00C22245"/>
    <w:rsid w:val="00C233F2"/>
    <w:rsid w:val="00C23E5F"/>
    <w:rsid w:val="00C27B3E"/>
    <w:rsid w:val="00C46DC0"/>
    <w:rsid w:val="00C55F68"/>
    <w:rsid w:val="00C733BF"/>
    <w:rsid w:val="00C825F3"/>
    <w:rsid w:val="00C92290"/>
    <w:rsid w:val="00C9570C"/>
    <w:rsid w:val="00C96D46"/>
    <w:rsid w:val="00CA3F90"/>
    <w:rsid w:val="00CB6B4F"/>
    <w:rsid w:val="00CC7B74"/>
    <w:rsid w:val="00CC7DEF"/>
    <w:rsid w:val="00CD7FA6"/>
    <w:rsid w:val="00CE1805"/>
    <w:rsid w:val="00CF160A"/>
    <w:rsid w:val="00D06C73"/>
    <w:rsid w:val="00D0786B"/>
    <w:rsid w:val="00D132B7"/>
    <w:rsid w:val="00D17968"/>
    <w:rsid w:val="00D261D7"/>
    <w:rsid w:val="00D26525"/>
    <w:rsid w:val="00D41B30"/>
    <w:rsid w:val="00D42ABD"/>
    <w:rsid w:val="00D47140"/>
    <w:rsid w:val="00D47932"/>
    <w:rsid w:val="00D50C3B"/>
    <w:rsid w:val="00D55125"/>
    <w:rsid w:val="00D57916"/>
    <w:rsid w:val="00D61071"/>
    <w:rsid w:val="00D618C3"/>
    <w:rsid w:val="00D85C71"/>
    <w:rsid w:val="00D86E4C"/>
    <w:rsid w:val="00D914E3"/>
    <w:rsid w:val="00D973B9"/>
    <w:rsid w:val="00D97BC9"/>
    <w:rsid w:val="00DA6D3E"/>
    <w:rsid w:val="00DC422F"/>
    <w:rsid w:val="00DC4B95"/>
    <w:rsid w:val="00DF252F"/>
    <w:rsid w:val="00E12B90"/>
    <w:rsid w:val="00E16175"/>
    <w:rsid w:val="00E22793"/>
    <w:rsid w:val="00E23195"/>
    <w:rsid w:val="00E25D50"/>
    <w:rsid w:val="00E27EFD"/>
    <w:rsid w:val="00E362BE"/>
    <w:rsid w:val="00E377A3"/>
    <w:rsid w:val="00E43B20"/>
    <w:rsid w:val="00E43BE0"/>
    <w:rsid w:val="00E514AA"/>
    <w:rsid w:val="00E57884"/>
    <w:rsid w:val="00E6436C"/>
    <w:rsid w:val="00E66116"/>
    <w:rsid w:val="00E719D8"/>
    <w:rsid w:val="00E80B82"/>
    <w:rsid w:val="00E86D31"/>
    <w:rsid w:val="00E94708"/>
    <w:rsid w:val="00E97BEE"/>
    <w:rsid w:val="00EA184D"/>
    <w:rsid w:val="00EA2851"/>
    <w:rsid w:val="00EB4AA0"/>
    <w:rsid w:val="00EB62FC"/>
    <w:rsid w:val="00EB7A31"/>
    <w:rsid w:val="00EC18A6"/>
    <w:rsid w:val="00EC21AC"/>
    <w:rsid w:val="00EC4899"/>
    <w:rsid w:val="00ED4869"/>
    <w:rsid w:val="00ED7555"/>
    <w:rsid w:val="00EE5F85"/>
    <w:rsid w:val="00EF1738"/>
    <w:rsid w:val="00EF6439"/>
    <w:rsid w:val="00F01B1F"/>
    <w:rsid w:val="00F04ECA"/>
    <w:rsid w:val="00F0583C"/>
    <w:rsid w:val="00F250D5"/>
    <w:rsid w:val="00F420F5"/>
    <w:rsid w:val="00F4357A"/>
    <w:rsid w:val="00F4564E"/>
    <w:rsid w:val="00F467EE"/>
    <w:rsid w:val="00F473A0"/>
    <w:rsid w:val="00F64F65"/>
    <w:rsid w:val="00F70787"/>
    <w:rsid w:val="00F75AC4"/>
    <w:rsid w:val="00F84C80"/>
    <w:rsid w:val="00F9051F"/>
    <w:rsid w:val="00F9440F"/>
    <w:rsid w:val="00F969BD"/>
    <w:rsid w:val="00FA7976"/>
    <w:rsid w:val="00FC4FDB"/>
    <w:rsid w:val="00FC6EC1"/>
    <w:rsid w:val="00FE2A17"/>
    <w:rsid w:val="00FE2AE9"/>
    <w:rsid w:val="00FE796F"/>
    <w:rsid w:val="00FF7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5254B3"/>
  <w15:docId w15:val="{74E31B0A-7EEC-42F8-BC04-0E777493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15"/>
  </w:style>
  <w:style w:type="paragraph" w:styleId="Heading1">
    <w:name w:val="heading 1"/>
    <w:next w:val="Normal"/>
    <w:link w:val="Heading1Char"/>
    <w:uiPriority w:val="9"/>
    <w:unhideWhenUsed/>
    <w:qFormat/>
    <w:rsid w:val="00450DB6"/>
    <w:pPr>
      <w:keepNext/>
      <w:keepLines/>
      <w:spacing w:after="4"/>
      <w:ind w:left="10" w:hanging="10"/>
      <w:outlineLvl w:val="0"/>
    </w:pPr>
    <w:rPr>
      <w:rFonts w:ascii="Calibri" w:eastAsia="Calibri" w:hAnsi="Calibri" w:cs="Calibri"/>
      <w:color w:val="000000"/>
      <w:sz w:val="88"/>
      <w:lang w:eastAsia="en-GB"/>
    </w:rPr>
  </w:style>
  <w:style w:type="paragraph" w:styleId="Heading2">
    <w:name w:val="heading 2"/>
    <w:basedOn w:val="Normal"/>
    <w:next w:val="Normal"/>
    <w:link w:val="Heading2Char"/>
    <w:uiPriority w:val="9"/>
    <w:semiHidden/>
    <w:unhideWhenUsed/>
    <w:qFormat/>
    <w:rsid w:val="00E362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362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2815"/>
    <w:pPr>
      <w:spacing w:after="0" w:line="240" w:lineRule="auto"/>
    </w:pPr>
  </w:style>
  <w:style w:type="table" w:styleId="TableGrid">
    <w:name w:val="Table Grid"/>
    <w:basedOn w:val="TableNormal"/>
    <w:rsid w:val="00962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815"/>
    <w:pPr>
      <w:ind w:left="720"/>
      <w:contextualSpacing/>
    </w:pPr>
  </w:style>
  <w:style w:type="character" w:styleId="Hyperlink">
    <w:name w:val="Hyperlink"/>
    <w:basedOn w:val="DefaultParagraphFont"/>
    <w:uiPriority w:val="99"/>
    <w:unhideWhenUsed/>
    <w:rsid w:val="00894E0D"/>
    <w:rPr>
      <w:color w:val="0563C1" w:themeColor="hyperlink"/>
      <w:u w:val="single"/>
    </w:rPr>
  </w:style>
  <w:style w:type="character" w:styleId="FollowedHyperlink">
    <w:name w:val="FollowedHyperlink"/>
    <w:basedOn w:val="DefaultParagraphFont"/>
    <w:uiPriority w:val="99"/>
    <w:semiHidden/>
    <w:unhideWhenUsed/>
    <w:rsid w:val="00894E0D"/>
    <w:rPr>
      <w:color w:val="954F72" w:themeColor="followedHyperlink"/>
      <w:u w:val="single"/>
    </w:rPr>
  </w:style>
  <w:style w:type="character" w:customStyle="1" w:styleId="Heading1Char">
    <w:name w:val="Heading 1 Char"/>
    <w:basedOn w:val="DefaultParagraphFont"/>
    <w:link w:val="Heading1"/>
    <w:uiPriority w:val="9"/>
    <w:rsid w:val="00450DB6"/>
    <w:rPr>
      <w:rFonts w:ascii="Calibri" w:eastAsia="Calibri" w:hAnsi="Calibri" w:cs="Calibri"/>
      <w:color w:val="000000"/>
      <w:sz w:val="88"/>
      <w:lang w:eastAsia="en-GB"/>
    </w:rPr>
  </w:style>
  <w:style w:type="paragraph" w:styleId="NormalWeb">
    <w:name w:val="Normal (Web)"/>
    <w:basedOn w:val="Normal"/>
    <w:uiPriority w:val="99"/>
    <w:unhideWhenUsed/>
    <w:rsid w:val="00E43B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3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A77"/>
  </w:style>
  <w:style w:type="paragraph" w:styleId="Footer">
    <w:name w:val="footer"/>
    <w:basedOn w:val="Normal"/>
    <w:link w:val="FooterChar"/>
    <w:uiPriority w:val="99"/>
    <w:unhideWhenUsed/>
    <w:rsid w:val="00113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A77"/>
  </w:style>
  <w:style w:type="character" w:customStyle="1" w:styleId="Heading2Char">
    <w:name w:val="Heading 2 Char"/>
    <w:basedOn w:val="DefaultParagraphFont"/>
    <w:link w:val="Heading2"/>
    <w:uiPriority w:val="9"/>
    <w:semiHidden/>
    <w:rsid w:val="00E362B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362B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E362BE"/>
    <w:rPr>
      <w:b/>
      <w:bCs/>
    </w:rPr>
  </w:style>
  <w:style w:type="paragraph" w:customStyle="1" w:styleId="xmsonormal">
    <w:name w:val="x_msonormal"/>
    <w:basedOn w:val="Normal"/>
    <w:rsid w:val="00FC4F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pzf2unqsz">
    <w:name w:val="markpzf2unqsz"/>
    <w:basedOn w:val="DefaultParagraphFont"/>
    <w:rsid w:val="00FC4FDB"/>
  </w:style>
  <w:style w:type="character" w:customStyle="1" w:styleId="marktth54vlza">
    <w:name w:val="marktth54vlza"/>
    <w:basedOn w:val="DefaultParagraphFont"/>
    <w:rsid w:val="00FC4FDB"/>
  </w:style>
  <w:style w:type="character" w:customStyle="1" w:styleId="markmf854w2s6">
    <w:name w:val="markmf854w2s6"/>
    <w:basedOn w:val="DefaultParagraphFont"/>
    <w:rsid w:val="00FC4FDB"/>
  </w:style>
  <w:style w:type="paragraph" w:customStyle="1" w:styleId="Default">
    <w:name w:val="Default"/>
    <w:rsid w:val="005D2743"/>
    <w:pPr>
      <w:autoSpaceDE w:val="0"/>
      <w:autoSpaceDN w:val="0"/>
      <w:adjustRightInd w:val="0"/>
      <w:spacing w:after="0"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B60A2"/>
    <w:rPr>
      <w:color w:val="605E5C"/>
      <w:shd w:val="clear" w:color="auto" w:fill="E1DFDD"/>
    </w:rPr>
  </w:style>
  <w:style w:type="character" w:customStyle="1" w:styleId="NoSpacingChar">
    <w:name w:val="No Spacing Char"/>
    <w:link w:val="NoSpacing"/>
    <w:uiPriority w:val="1"/>
    <w:locked/>
    <w:rsid w:val="002E7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11335">
      <w:bodyDiv w:val="1"/>
      <w:marLeft w:val="0"/>
      <w:marRight w:val="0"/>
      <w:marTop w:val="0"/>
      <w:marBottom w:val="0"/>
      <w:divBdr>
        <w:top w:val="none" w:sz="0" w:space="0" w:color="auto"/>
        <w:left w:val="none" w:sz="0" w:space="0" w:color="auto"/>
        <w:bottom w:val="none" w:sz="0" w:space="0" w:color="auto"/>
        <w:right w:val="none" w:sz="0" w:space="0" w:color="auto"/>
      </w:divBdr>
      <w:divsChild>
        <w:div w:id="28071649">
          <w:marLeft w:val="547"/>
          <w:marRight w:val="0"/>
          <w:marTop w:val="0"/>
          <w:marBottom w:val="0"/>
          <w:divBdr>
            <w:top w:val="none" w:sz="0" w:space="0" w:color="auto"/>
            <w:left w:val="none" w:sz="0" w:space="0" w:color="auto"/>
            <w:bottom w:val="none" w:sz="0" w:space="0" w:color="auto"/>
            <w:right w:val="none" w:sz="0" w:space="0" w:color="auto"/>
          </w:divBdr>
        </w:div>
      </w:divsChild>
    </w:div>
    <w:div w:id="349724329">
      <w:bodyDiv w:val="1"/>
      <w:marLeft w:val="0"/>
      <w:marRight w:val="0"/>
      <w:marTop w:val="0"/>
      <w:marBottom w:val="0"/>
      <w:divBdr>
        <w:top w:val="none" w:sz="0" w:space="0" w:color="auto"/>
        <w:left w:val="none" w:sz="0" w:space="0" w:color="auto"/>
        <w:bottom w:val="none" w:sz="0" w:space="0" w:color="auto"/>
        <w:right w:val="none" w:sz="0" w:space="0" w:color="auto"/>
      </w:divBdr>
      <w:divsChild>
        <w:div w:id="1058435237">
          <w:marLeft w:val="547"/>
          <w:marRight w:val="0"/>
          <w:marTop w:val="0"/>
          <w:marBottom w:val="0"/>
          <w:divBdr>
            <w:top w:val="none" w:sz="0" w:space="0" w:color="auto"/>
            <w:left w:val="none" w:sz="0" w:space="0" w:color="auto"/>
            <w:bottom w:val="none" w:sz="0" w:space="0" w:color="auto"/>
            <w:right w:val="none" w:sz="0" w:space="0" w:color="auto"/>
          </w:divBdr>
        </w:div>
      </w:divsChild>
    </w:div>
    <w:div w:id="627199567">
      <w:bodyDiv w:val="1"/>
      <w:marLeft w:val="0"/>
      <w:marRight w:val="0"/>
      <w:marTop w:val="0"/>
      <w:marBottom w:val="0"/>
      <w:divBdr>
        <w:top w:val="none" w:sz="0" w:space="0" w:color="auto"/>
        <w:left w:val="none" w:sz="0" w:space="0" w:color="auto"/>
        <w:bottom w:val="none" w:sz="0" w:space="0" w:color="auto"/>
        <w:right w:val="none" w:sz="0" w:space="0" w:color="auto"/>
      </w:divBdr>
      <w:divsChild>
        <w:div w:id="1330015401">
          <w:marLeft w:val="547"/>
          <w:marRight w:val="0"/>
          <w:marTop w:val="0"/>
          <w:marBottom w:val="0"/>
          <w:divBdr>
            <w:top w:val="none" w:sz="0" w:space="0" w:color="auto"/>
            <w:left w:val="none" w:sz="0" w:space="0" w:color="auto"/>
            <w:bottom w:val="none" w:sz="0" w:space="0" w:color="auto"/>
            <w:right w:val="none" w:sz="0" w:space="0" w:color="auto"/>
          </w:divBdr>
        </w:div>
      </w:divsChild>
    </w:div>
    <w:div w:id="756364642">
      <w:bodyDiv w:val="1"/>
      <w:marLeft w:val="0"/>
      <w:marRight w:val="0"/>
      <w:marTop w:val="0"/>
      <w:marBottom w:val="0"/>
      <w:divBdr>
        <w:top w:val="none" w:sz="0" w:space="0" w:color="auto"/>
        <w:left w:val="none" w:sz="0" w:space="0" w:color="auto"/>
        <w:bottom w:val="none" w:sz="0" w:space="0" w:color="auto"/>
        <w:right w:val="none" w:sz="0" w:space="0" w:color="auto"/>
      </w:divBdr>
    </w:div>
    <w:div w:id="930234902">
      <w:bodyDiv w:val="1"/>
      <w:marLeft w:val="0"/>
      <w:marRight w:val="0"/>
      <w:marTop w:val="0"/>
      <w:marBottom w:val="0"/>
      <w:divBdr>
        <w:top w:val="none" w:sz="0" w:space="0" w:color="auto"/>
        <w:left w:val="none" w:sz="0" w:space="0" w:color="auto"/>
        <w:bottom w:val="none" w:sz="0" w:space="0" w:color="auto"/>
        <w:right w:val="none" w:sz="0" w:space="0" w:color="auto"/>
      </w:divBdr>
    </w:div>
    <w:div w:id="1116751589">
      <w:bodyDiv w:val="1"/>
      <w:marLeft w:val="0"/>
      <w:marRight w:val="0"/>
      <w:marTop w:val="0"/>
      <w:marBottom w:val="0"/>
      <w:divBdr>
        <w:top w:val="none" w:sz="0" w:space="0" w:color="auto"/>
        <w:left w:val="none" w:sz="0" w:space="0" w:color="auto"/>
        <w:bottom w:val="none" w:sz="0" w:space="0" w:color="auto"/>
        <w:right w:val="none" w:sz="0" w:space="0" w:color="auto"/>
      </w:divBdr>
    </w:div>
    <w:div w:id="1122532864">
      <w:bodyDiv w:val="1"/>
      <w:marLeft w:val="0"/>
      <w:marRight w:val="0"/>
      <w:marTop w:val="0"/>
      <w:marBottom w:val="0"/>
      <w:divBdr>
        <w:top w:val="none" w:sz="0" w:space="0" w:color="auto"/>
        <w:left w:val="none" w:sz="0" w:space="0" w:color="auto"/>
        <w:bottom w:val="none" w:sz="0" w:space="0" w:color="auto"/>
        <w:right w:val="none" w:sz="0" w:space="0" w:color="auto"/>
      </w:divBdr>
      <w:divsChild>
        <w:div w:id="1378553385">
          <w:marLeft w:val="547"/>
          <w:marRight w:val="0"/>
          <w:marTop w:val="0"/>
          <w:marBottom w:val="0"/>
          <w:divBdr>
            <w:top w:val="none" w:sz="0" w:space="0" w:color="auto"/>
            <w:left w:val="none" w:sz="0" w:space="0" w:color="auto"/>
            <w:bottom w:val="none" w:sz="0" w:space="0" w:color="auto"/>
            <w:right w:val="none" w:sz="0" w:space="0" w:color="auto"/>
          </w:divBdr>
        </w:div>
      </w:divsChild>
    </w:div>
    <w:div w:id="1164932091">
      <w:bodyDiv w:val="1"/>
      <w:marLeft w:val="0"/>
      <w:marRight w:val="0"/>
      <w:marTop w:val="0"/>
      <w:marBottom w:val="0"/>
      <w:divBdr>
        <w:top w:val="none" w:sz="0" w:space="0" w:color="auto"/>
        <w:left w:val="none" w:sz="0" w:space="0" w:color="auto"/>
        <w:bottom w:val="none" w:sz="0" w:space="0" w:color="auto"/>
        <w:right w:val="none" w:sz="0" w:space="0" w:color="auto"/>
      </w:divBdr>
      <w:divsChild>
        <w:div w:id="132404068">
          <w:marLeft w:val="547"/>
          <w:marRight w:val="0"/>
          <w:marTop w:val="0"/>
          <w:marBottom w:val="0"/>
          <w:divBdr>
            <w:top w:val="none" w:sz="0" w:space="0" w:color="auto"/>
            <w:left w:val="none" w:sz="0" w:space="0" w:color="auto"/>
            <w:bottom w:val="none" w:sz="0" w:space="0" w:color="auto"/>
            <w:right w:val="none" w:sz="0" w:space="0" w:color="auto"/>
          </w:divBdr>
        </w:div>
      </w:divsChild>
    </w:div>
    <w:div w:id="1203637523">
      <w:bodyDiv w:val="1"/>
      <w:marLeft w:val="0"/>
      <w:marRight w:val="0"/>
      <w:marTop w:val="0"/>
      <w:marBottom w:val="0"/>
      <w:divBdr>
        <w:top w:val="none" w:sz="0" w:space="0" w:color="auto"/>
        <w:left w:val="none" w:sz="0" w:space="0" w:color="auto"/>
        <w:bottom w:val="none" w:sz="0" w:space="0" w:color="auto"/>
        <w:right w:val="none" w:sz="0" w:space="0" w:color="auto"/>
      </w:divBdr>
      <w:divsChild>
        <w:div w:id="1727798246">
          <w:marLeft w:val="547"/>
          <w:marRight w:val="0"/>
          <w:marTop w:val="0"/>
          <w:marBottom w:val="0"/>
          <w:divBdr>
            <w:top w:val="none" w:sz="0" w:space="0" w:color="auto"/>
            <w:left w:val="none" w:sz="0" w:space="0" w:color="auto"/>
            <w:bottom w:val="none" w:sz="0" w:space="0" w:color="auto"/>
            <w:right w:val="none" w:sz="0" w:space="0" w:color="auto"/>
          </w:divBdr>
        </w:div>
      </w:divsChild>
    </w:div>
    <w:div w:id="1435594614">
      <w:bodyDiv w:val="1"/>
      <w:marLeft w:val="0"/>
      <w:marRight w:val="0"/>
      <w:marTop w:val="0"/>
      <w:marBottom w:val="0"/>
      <w:divBdr>
        <w:top w:val="none" w:sz="0" w:space="0" w:color="auto"/>
        <w:left w:val="none" w:sz="0" w:space="0" w:color="auto"/>
        <w:bottom w:val="none" w:sz="0" w:space="0" w:color="auto"/>
        <w:right w:val="none" w:sz="0" w:space="0" w:color="auto"/>
      </w:divBdr>
      <w:divsChild>
        <w:div w:id="920141026">
          <w:marLeft w:val="547"/>
          <w:marRight w:val="0"/>
          <w:marTop w:val="0"/>
          <w:marBottom w:val="0"/>
          <w:divBdr>
            <w:top w:val="none" w:sz="0" w:space="0" w:color="auto"/>
            <w:left w:val="none" w:sz="0" w:space="0" w:color="auto"/>
            <w:bottom w:val="none" w:sz="0" w:space="0" w:color="auto"/>
            <w:right w:val="none" w:sz="0" w:space="0" w:color="auto"/>
          </w:divBdr>
        </w:div>
      </w:divsChild>
    </w:div>
    <w:div w:id="1484590059">
      <w:bodyDiv w:val="1"/>
      <w:marLeft w:val="0"/>
      <w:marRight w:val="0"/>
      <w:marTop w:val="0"/>
      <w:marBottom w:val="0"/>
      <w:divBdr>
        <w:top w:val="none" w:sz="0" w:space="0" w:color="auto"/>
        <w:left w:val="none" w:sz="0" w:space="0" w:color="auto"/>
        <w:bottom w:val="none" w:sz="0" w:space="0" w:color="auto"/>
        <w:right w:val="none" w:sz="0" w:space="0" w:color="auto"/>
      </w:divBdr>
      <w:divsChild>
        <w:div w:id="92214386">
          <w:marLeft w:val="547"/>
          <w:marRight w:val="0"/>
          <w:marTop w:val="0"/>
          <w:marBottom w:val="0"/>
          <w:divBdr>
            <w:top w:val="none" w:sz="0" w:space="0" w:color="auto"/>
            <w:left w:val="none" w:sz="0" w:space="0" w:color="auto"/>
            <w:bottom w:val="none" w:sz="0" w:space="0" w:color="auto"/>
            <w:right w:val="none" w:sz="0" w:space="0" w:color="auto"/>
          </w:divBdr>
        </w:div>
      </w:divsChild>
    </w:div>
    <w:div w:id="1518696018">
      <w:bodyDiv w:val="1"/>
      <w:marLeft w:val="0"/>
      <w:marRight w:val="0"/>
      <w:marTop w:val="0"/>
      <w:marBottom w:val="0"/>
      <w:divBdr>
        <w:top w:val="none" w:sz="0" w:space="0" w:color="auto"/>
        <w:left w:val="none" w:sz="0" w:space="0" w:color="auto"/>
        <w:bottom w:val="none" w:sz="0" w:space="0" w:color="auto"/>
        <w:right w:val="none" w:sz="0" w:space="0" w:color="auto"/>
      </w:divBdr>
    </w:div>
    <w:div w:id="1615941388">
      <w:bodyDiv w:val="1"/>
      <w:marLeft w:val="0"/>
      <w:marRight w:val="0"/>
      <w:marTop w:val="0"/>
      <w:marBottom w:val="0"/>
      <w:divBdr>
        <w:top w:val="none" w:sz="0" w:space="0" w:color="auto"/>
        <w:left w:val="none" w:sz="0" w:space="0" w:color="auto"/>
        <w:bottom w:val="none" w:sz="0" w:space="0" w:color="auto"/>
        <w:right w:val="none" w:sz="0" w:space="0" w:color="auto"/>
      </w:divBdr>
    </w:div>
    <w:div w:id="1794862308">
      <w:bodyDiv w:val="1"/>
      <w:marLeft w:val="0"/>
      <w:marRight w:val="0"/>
      <w:marTop w:val="0"/>
      <w:marBottom w:val="0"/>
      <w:divBdr>
        <w:top w:val="none" w:sz="0" w:space="0" w:color="auto"/>
        <w:left w:val="none" w:sz="0" w:space="0" w:color="auto"/>
        <w:bottom w:val="none" w:sz="0" w:space="0" w:color="auto"/>
        <w:right w:val="none" w:sz="0" w:space="0" w:color="auto"/>
      </w:divBdr>
    </w:div>
    <w:div w:id="1852990380">
      <w:bodyDiv w:val="1"/>
      <w:marLeft w:val="0"/>
      <w:marRight w:val="0"/>
      <w:marTop w:val="0"/>
      <w:marBottom w:val="0"/>
      <w:divBdr>
        <w:top w:val="none" w:sz="0" w:space="0" w:color="auto"/>
        <w:left w:val="none" w:sz="0" w:space="0" w:color="auto"/>
        <w:bottom w:val="none" w:sz="0" w:space="0" w:color="auto"/>
        <w:right w:val="none" w:sz="0" w:space="0" w:color="auto"/>
      </w:divBdr>
    </w:div>
    <w:div w:id="1972516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package" Target="embeddings/Microsoft_Word_Document.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blaenau-gwent.gov.uk/en/resident/schools-learning/additional-learning-needs-al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ALNEnquiries@blaenau-gwent.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SRS Education Services</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BPEN.SThomasGough</dc:creator>
  <cp:keywords/>
  <dc:description/>
  <cp:lastModifiedBy>Thomas Gough, Sara</cp:lastModifiedBy>
  <cp:revision>2</cp:revision>
  <dcterms:created xsi:type="dcterms:W3CDTF">2024-11-14T10:09:00Z</dcterms:created>
  <dcterms:modified xsi:type="dcterms:W3CDTF">2024-11-14T10:09:00Z</dcterms:modified>
</cp:coreProperties>
</file>