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0E42" w14:textId="77777777" w:rsidR="00D2457B" w:rsidRPr="00D2457B" w:rsidRDefault="00D2457B" w:rsidP="00D2457B">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D2457B">
        <w:rPr>
          <w:rFonts w:ascii="Segoe UI" w:eastAsia="Times New Roman" w:hAnsi="Segoe UI" w:cs="Segoe UI"/>
          <w:b/>
          <w:bCs/>
          <w:kern w:val="36"/>
          <w:sz w:val="48"/>
          <w:szCs w:val="48"/>
          <w:lang w:eastAsia="en-GB"/>
          <w14:ligatures w14:val="none"/>
        </w:rPr>
        <w:t>Contract Procedure Rules – Summary</w:t>
      </w:r>
    </w:p>
    <w:p w14:paraId="497DE067"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Overview</w:t>
      </w:r>
    </w:p>
    <w:p w14:paraId="7D16B4DE" w14:textId="4811FB63"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Contract Procedure Rules (CPR) set out how Blaenau Gwent County Borough Council procures goods, services and works. They provide the framework that ensures all procurement activity is carried out lawfully, transparently, fairly and in a way that achieves value for money.</w:t>
      </w:r>
    </w:p>
    <w:p w14:paraId="6B25A69A" w14:textId="13D406B5"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CPR apply to all procurements commenced on or after 24 February 2025, when the Procurement Act 2023 came into force. Any procurements started before this date continue to be governed by the Public Contracts Regulations 2015.</w:t>
      </w:r>
    </w:p>
    <w:p w14:paraId="1E7548D3"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DFEC306">
          <v:rect id="_x0000_i1025" style="width:0;height:1.5pt" o:hralign="center" o:hrstd="t" o:hr="t" fillcolor="#a0a0a0" stroked="f"/>
        </w:pict>
      </w:r>
    </w:p>
    <w:p w14:paraId="14778944"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Legal and Policy Framework</w:t>
      </w:r>
    </w:p>
    <w:p w14:paraId="48D9BB89"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Council’s procurement activity is governed by:</w:t>
      </w:r>
    </w:p>
    <w:p w14:paraId="63FC5BB2" w14:textId="77777777" w:rsidR="00D2457B" w:rsidRPr="00D2457B" w:rsidRDefault="00D2457B" w:rsidP="00D2457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Procurement Act 2023</w:t>
      </w:r>
    </w:p>
    <w:p w14:paraId="6356AF34" w14:textId="77777777" w:rsidR="00D2457B" w:rsidRPr="00D2457B" w:rsidRDefault="00D2457B" w:rsidP="00D2457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Social Partnership and Public Procurement (Wales) Act 2023</w:t>
      </w:r>
    </w:p>
    <w:p w14:paraId="0F8C3B2E" w14:textId="77777777" w:rsidR="00D2457B" w:rsidRPr="00D2457B" w:rsidRDefault="00D2457B" w:rsidP="00D2457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Health Service Procurement (Wales) Act 2024</w:t>
      </w:r>
    </w:p>
    <w:p w14:paraId="11C70CA9" w14:textId="77777777" w:rsidR="00D2457B" w:rsidRPr="00D2457B" w:rsidRDefault="00D2457B" w:rsidP="00D2457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Relevant UK and Welsh legislation</w:t>
      </w:r>
    </w:p>
    <w:p w14:paraId="1C3D64AC" w14:textId="77777777" w:rsidR="00D2457B" w:rsidRPr="00D2457B" w:rsidRDefault="00D2457B" w:rsidP="00D2457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Council’s Constitution, Financial Regulations and strategic policies</w:t>
      </w:r>
    </w:p>
    <w:p w14:paraId="7A4BD394"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Where legislation sets stricter requirements than the CPRs, the law takes precedence.</w:t>
      </w:r>
    </w:p>
    <w:p w14:paraId="4A00BE57"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18C8B7B">
          <v:rect id="_x0000_i1026" style="width:0;height:1.5pt" o:hralign="center" o:hrstd="t" o:hr="t" fillcolor="#a0a0a0" stroked="f"/>
        </w:pict>
      </w:r>
    </w:p>
    <w:p w14:paraId="1992E6E6"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Core Procurement Principles</w:t>
      </w:r>
    </w:p>
    <w:p w14:paraId="33B0D07C"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procurement activity must:</w:t>
      </w:r>
    </w:p>
    <w:p w14:paraId="213AF11A" w14:textId="77777777" w:rsidR="00D2457B" w:rsidRPr="00D2457B" w:rsidRDefault="00D2457B" w:rsidP="00D2457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Achieve value for money, considering whole</w:t>
      </w:r>
      <w:r w:rsidRPr="00D2457B">
        <w:rPr>
          <w:rFonts w:ascii="Segoe UI" w:eastAsia="Times New Roman" w:hAnsi="Segoe UI" w:cs="Segoe UI"/>
          <w:kern w:val="0"/>
          <w:sz w:val="21"/>
          <w:szCs w:val="21"/>
          <w:lang w:eastAsia="en-GB"/>
          <w14:ligatures w14:val="none"/>
        </w:rPr>
        <w:noBreakHyphen/>
        <w:t>life cost and quality</w:t>
      </w:r>
    </w:p>
    <w:p w14:paraId="6D4033EE" w14:textId="77777777" w:rsidR="00D2457B" w:rsidRPr="00D2457B" w:rsidRDefault="00D2457B" w:rsidP="00D2457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Be conducted with integrity, transparency and fairness</w:t>
      </w:r>
    </w:p>
    <w:p w14:paraId="53152839" w14:textId="77777777" w:rsidR="00D2457B" w:rsidRPr="00D2457B" w:rsidRDefault="00D2457B" w:rsidP="00D2457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Be non</w:t>
      </w:r>
      <w:r w:rsidRPr="00D2457B">
        <w:rPr>
          <w:rFonts w:ascii="Segoe UI" w:eastAsia="Times New Roman" w:hAnsi="Segoe UI" w:cs="Segoe UI"/>
          <w:kern w:val="0"/>
          <w:sz w:val="21"/>
          <w:szCs w:val="21"/>
          <w:lang w:eastAsia="en-GB"/>
          <w14:ligatures w14:val="none"/>
        </w:rPr>
        <w:noBreakHyphen/>
        <w:t>discriminatory and proportionate</w:t>
      </w:r>
    </w:p>
    <w:p w14:paraId="6DB4E8CC" w14:textId="77777777" w:rsidR="00D2457B" w:rsidRPr="00D2457B" w:rsidRDefault="00D2457B" w:rsidP="00D2457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Support the Council’s corporate priorities, including social, economic and environmental objectives</w:t>
      </w:r>
    </w:p>
    <w:p w14:paraId="5053CEFF" w14:textId="77777777" w:rsidR="00D2457B" w:rsidRPr="00D2457B" w:rsidRDefault="00D2457B" w:rsidP="00D2457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Comply with ethical standards, including anti</w:t>
      </w:r>
      <w:r w:rsidRPr="00D2457B">
        <w:rPr>
          <w:rFonts w:ascii="Segoe UI" w:eastAsia="Times New Roman" w:hAnsi="Segoe UI" w:cs="Segoe UI"/>
          <w:kern w:val="0"/>
          <w:sz w:val="21"/>
          <w:szCs w:val="21"/>
          <w:lang w:eastAsia="en-GB"/>
          <w14:ligatures w14:val="none"/>
        </w:rPr>
        <w:noBreakHyphen/>
        <w:t>corruption and safeguarding requirements</w:t>
      </w:r>
    </w:p>
    <w:p w14:paraId="3A38F443"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7CFC068">
          <v:rect id="_x0000_i1027" style="width:0;height:1.5pt" o:hralign="center" o:hrstd="t" o:hr="t" fillcolor="#a0a0a0" stroked="f"/>
        </w:pict>
      </w:r>
    </w:p>
    <w:p w14:paraId="35FF9032" w14:textId="547F5CCE"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What the CPR Apply To</w:t>
      </w:r>
    </w:p>
    <w:p w14:paraId="284BB08C"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CPRs apply to all “relevant contracts”, including:</w:t>
      </w:r>
    </w:p>
    <w:p w14:paraId="7AC0B14A" w14:textId="77777777" w:rsidR="00D2457B" w:rsidRPr="00D2457B" w:rsidRDefault="00D2457B" w:rsidP="00D2457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lastRenderedPageBreak/>
        <w:t>Goods and supplies</w:t>
      </w:r>
    </w:p>
    <w:p w14:paraId="4D5E5A32" w14:textId="77777777" w:rsidR="00D2457B" w:rsidRPr="00D2457B" w:rsidRDefault="00D2457B" w:rsidP="00D2457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Services (including consultancy, agency staff and commissioned services)</w:t>
      </w:r>
    </w:p>
    <w:p w14:paraId="37B702D0" w14:textId="77777777" w:rsidR="00D2457B" w:rsidRPr="00D2457B" w:rsidRDefault="00D2457B" w:rsidP="00D2457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Works and construction</w:t>
      </w:r>
    </w:p>
    <w:p w14:paraId="02F3A674" w14:textId="77777777" w:rsidR="00D2457B" w:rsidRPr="00D2457B" w:rsidRDefault="00D2457B" w:rsidP="00D2457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Concession and income</w:t>
      </w:r>
      <w:r w:rsidRPr="00D2457B">
        <w:rPr>
          <w:rFonts w:ascii="Segoe UI" w:eastAsia="Times New Roman" w:hAnsi="Segoe UI" w:cs="Segoe UI"/>
          <w:kern w:val="0"/>
          <w:sz w:val="21"/>
          <w:szCs w:val="21"/>
          <w:lang w:eastAsia="en-GB"/>
          <w14:ligatures w14:val="none"/>
        </w:rPr>
        <w:noBreakHyphen/>
        <w:t>generating contracts</w:t>
      </w:r>
    </w:p>
    <w:p w14:paraId="58456F27" w14:textId="77777777" w:rsidR="00D2457B" w:rsidRPr="00D2457B" w:rsidRDefault="00D2457B" w:rsidP="00D2457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Disposal of assets, where applicable</w:t>
      </w:r>
    </w:p>
    <w:p w14:paraId="7AC62227" w14:textId="77777777" w:rsidR="00D2457B" w:rsidRPr="00D2457B" w:rsidRDefault="00D2457B" w:rsidP="00D2457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2457B">
        <w:rPr>
          <w:rFonts w:ascii="Segoe UI" w:eastAsia="Times New Roman" w:hAnsi="Segoe UI" w:cs="Segoe UI"/>
          <w:b/>
          <w:bCs/>
          <w:kern w:val="0"/>
          <w:sz w:val="27"/>
          <w:szCs w:val="27"/>
          <w:lang w:eastAsia="en-GB"/>
          <w14:ligatures w14:val="none"/>
        </w:rPr>
        <w:t>Exemptions</w:t>
      </w:r>
    </w:p>
    <w:p w14:paraId="1E193419"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Certain contracts are exempt, including:</w:t>
      </w:r>
    </w:p>
    <w:p w14:paraId="47F0555C"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Employment contracts (excluding agency staff)</w:t>
      </w:r>
    </w:p>
    <w:p w14:paraId="6A077FB0"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Land and property transactions (covered by separate protocols)</w:t>
      </w:r>
    </w:p>
    <w:p w14:paraId="3CBA77E7"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Individual care packages delivered under social care legislation</w:t>
      </w:r>
    </w:p>
    <w:p w14:paraId="5896A126"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Grants to third parties</w:t>
      </w:r>
    </w:p>
    <w:p w14:paraId="25B10C8B"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Legal advice from Counsel</w:t>
      </w:r>
    </w:p>
    <w:p w14:paraId="143AECE4" w14:textId="77777777" w:rsidR="00D2457B" w:rsidRPr="00D2457B" w:rsidRDefault="00D2457B" w:rsidP="00D2457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Certain collaborative and nationally procured arrangements</w:t>
      </w:r>
    </w:p>
    <w:p w14:paraId="339EA9BD"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8151DA4">
          <v:rect id="_x0000_i1028" style="width:0;height:1.5pt" o:hralign="center" o:hrstd="t" o:hr="t" fillcolor="#a0a0a0" stroked="f"/>
        </w:pict>
      </w:r>
    </w:p>
    <w:p w14:paraId="68E2995D"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Procurement Value Thresholds</w:t>
      </w:r>
    </w:p>
    <w:p w14:paraId="58227F97"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 xml:space="preserve">Procurement requirements vary depending on </w:t>
      </w:r>
      <w:r w:rsidRPr="00D2457B">
        <w:rPr>
          <w:rFonts w:ascii="Segoe UI" w:eastAsia="Times New Roman" w:hAnsi="Segoe UI" w:cs="Segoe UI"/>
          <w:b/>
          <w:bCs/>
          <w:kern w:val="0"/>
          <w:sz w:val="21"/>
          <w:szCs w:val="21"/>
          <w:lang w:eastAsia="en-GB"/>
          <w14:ligatures w14:val="none"/>
        </w:rPr>
        <w:t>contract value (excluding VAT)</w:t>
      </w:r>
      <w:r w:rsidRPr="00D2457B">
        <w:rPr>
          <w:rFonts w:ascii="Segoe UI" w:eastAsia="Times New Roman" w:hAnsi="Segoe UI" w:cs="Segoe UI"/>
          <w:kern w:val="0"/>
          <w:sz w:val="21"/>
          <w:szCs w:val="21"/>
          <w:lang w:eastAsia="en-GB"/>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6"/>
        <w:gridCol w:w="6514"/>
      </w:tblGrid>
      <w:tr w:rsidR="00D2457B" w:rsidRPr="00D2457B" w14:paraId="11CFEDF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85B8E5" w14:textId="77777777" w:rsidR="00D2457B" w:rsidRPr="00D2457B" w:rsidRDefault="00D2457B" w:rsidP="00D2457B">
            <w:pPr>
              <w:spacing w:after="0" w:line="240" w:lineRule="auto"/>
              <w:jc w:val="center"/>
              <w:rPr>
                <w:rFonts w:eastAsia="Times New Roman" w:cs="Times New Roman"/>
                <w:b/>
                <w:bCs/>
                <w:kern w:val="0"/>
                <w:sz w:val="24"/>
                <w:szCs w:val="24"/>
                <w:lang w:eastAsia="en-GB"/>
                <w14:ligatures w14:val="none"/>
              </w:rPr>
            </w:pPr>
            <w:r w:rsidRPr="00D2457B">
              <w:rPr>
                <w:rFonts w:eastAsia="Times New Roman" w:cs="Times New Roman"/>
                <w:b/>
                <w:bCs/>
                <w:kern w:val="0"/>
                <w:sz w:val="24"/>
                <w:szCs w:val="24"/>
                <w:lang w:eastAsia="en-GB"/>
                <w14:ligatures w14:val="none"/>
              </w:rPr>
              <w:t>Contract Value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12F864" w14:textId="77777777" w:rsidR="00D2457B" w:rsidRPr="00D2457B" w:rsidRDefault="00D2457B" w:rsidP="00D2457B">
            <w:pPr>
              <w:spacing w:after="0" w:line="240" w:lineRule="auto"/>
              <w:jc w:val="center"/>
              <w:rPr>
                <w:rFonts w:eastAsia="Times New Roman" w:cs="Times New Roman"/>
                <w:b/>
                <w:bCs/>
                <w:kern w:val="0"/>
                <w:sz w:val="24"/>
                <w:szCs w:val="24"/>
                <w:lang w:eastAsia="en-GB"/>
                <w14:ligatures w14:val="none"/>
              </w:rPr>
            </w:pPr>
            <w:r w:rsidRPr="00D2457B">
              <w:rPr>
                <w:rFonts w:eastAsia="Times New Roman" w:cs="Times New Roman"/>
                <w:b/>
                <w:bCs/>
                <w:kern w:val="0"/>
                <w:sz w:val="24"/>
                <w:szCs w:val="24"/>
                <w:lang w:eastAsia="en-GB"/>
                <w14:ligatures w14:val="none"/>
              </w:rPr>
              <w:t>Procurement Route</w:t>
            </w:r>
          </w:p>
        </w:tc>
      </w:tr>
      <w:tr w:rsidR="00D2457B" w:rsidRPr="00D2457B" w14:paraId="68DA89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E819AE"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Up to £5,000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2E0DF7"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Low</w:t>
            </w:r>
            <w:r w:rsidRPr="00D2457B">
              <w:rPr>
                <w:rFonts w:eastAsia="Times New Roman" w:cs="Times New Roman"/>
                <w:kern w:val="0"/>
                <w:sz w:val="24"/>
                <w:szCs w:val="24"/>
                <w:lang w:eastAsia="en-GB"/>
                <w14:ligatures w14:val="none"/>
              </w:rPr>
              <w:noBreakHyphen/>
              <w:t>value buying (minimum 2 quotes)</w:t>
            </w:r>
          </w:p>
        </w:tc>
      </w:tr>
      <w:tr w:rsidR="00D2457B" w:rsidRPr="00D2457B" w14:paraId="70559A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EC4671"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£5,001 – £25,000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5711E0"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Low value procurement (minimum 3 quotes)</w:t>
            </w:r>
          </w:p>
        </w:tc>
      </w:tr>
      <w:tr w:rsidR="00D2457B" w:rsidRPr="00D2457B" w14:paraId="4FC1226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10A3E7"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£25,001 – £75,000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6CA9F6"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Intermediate procurement (minimum 4 quotes, Gateway approval)</w:t>
            </w:r>
          </w:p>
        </w:tc>
      </w:tr>
      <w:tr w:rsidR="00D2457B" w:rsidRPr="00D2457B" w14:paraId="1069317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528431"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£75,001 – UK thresholds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A62869"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High value procurement (formal tender process)</w:t>
            </w:r>
          </w:p>
        </w:tc>
      </w:tr>
      <w:tr w:rsidR="00D2457B" w:rsidRPr="00D2457B" w14:paraId="27DD263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E9B7C98"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Above UK thresholds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07AF4F" w14:textId="77777777" w:rsidR="00D2457B" w:rsidRPr="00D2457B" w:rsidRDefault="00D2457B" w:rsidP="00D2457B">
            <w:pPr>
              <w:spacing w:after="0" w:line="240" w:lineRule="auto"/>
              <w:rPr>
                <w:rFonts w:eastAsia="Times New Roman" w:cs="Times New Roman"/>
                <w:kern w:val="0"/>
                <w:sz w:val="24"/>
                <w:szCs w:val="24"/>
                <w:lang w:eastAsia="en-GB"/>
                <w14:ligatures w14:val="none"/>
              </w:rPr>
            </w:pPr>
            <w:r w:rsidRPr="00D2457B">
              <w:rPr>
                <w:rFonts w:eastAsia="Times New Roman" w:cs="Times New Roman"/>
                <w:kern w:val="0"/>
                <w:sz w:val="24"/>
                <w:szCs w:val="24"/>
                <w:lang w:eastAsia="en-GB"/>
                <w14:ligatures w14:val="none"/>
              </w:rPr>
              <w:t>Strategic procurement (statutory procedures apply)</w:t>
            </w:r>
          </w:p>
        </w:tc>
      </w:tr>
    </w:tbl>
    <w:p w14:paraId="6A10E95E"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contracts must be planned, approved and recorded, regardless of value.</w:t>
      </w:r>
    </w:p>
    <w:p w14:paraId="25D5BAFA"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D1ED778">
          <v:rect id="_x0000_i1029" style="width:0;height:1.5pt" o:hralign="center" o:hrstd="t" o:hr="t" fillcolor="#a0a0a0" stroked="f"/>
        </w:pict>
      </w:r>
    </w:p>
    <w:p w14:paraId="1372DE04"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Procurement Planning</w:t>
      </w:r>
    </w:p>
    <w:p w14:paraId="38BC0716" w14:textId="188F4CE4" w:rsidR="00D2457B" w:rsidRPr="00D2457B" w:rsidRDefault="00D2457B" w:rsidP="00D2457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procurement over £25,000 must be included in an Annual Departmental Procurement Plan</w:t>
      </w:r>
    </w:p>
    <w:p w14:paraId="2068A359" w14:textId="77777777" w:rsidR="00D2457B" w:rsidRPr="00D2457B" w:rsidRDefault="00D2457B" w:rsidP="00D2457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procurements over £25,001 require early engagement with Corporate Procurement</w:t>
      </w:r>
    </w:p>
    <w:p w14:paraId="694F4454" w14:textId="77777777" w:rsidR="00D2457B" w:rsidRPr="00D2457B" w:rsidRDefault="00D2457B" w:rsidP="00D2457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Budget approval must be in place before procurement begins</w:t>
      </w:r>
    </w:p>
    <w:p w14:paraId="20FD30CC" w14:textId="77777777" w:rsidR="00D2457B" w:rsidRPr="00D2457B" w:rsidRDefault="00D2457B" w:rsidP="00D2457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Consideration must be given to internal provision, frameworks and collaborative arrangements</w:t>
      </w:r>
    </w:p>
    <w:p w14:paraId="2C45B344"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lastRenderedPageBreak/>
        <w:pict w14:anchorId="233D0DF5">
          <v:rect id="_x0000_i1030" style="width:0;height:1.5pt" o:hralign="center" o:hrstd="t" o:hr="t" fillcolor="#a0a0a0" stroked="f"/>
        </w:pict>
      </w:r>
    </w:p>
    <w:p w14:paraId="08FAF12D"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Ethical, Social and Environmental Considerations</w:t>
      </w:r>
    </w:p>
    <w:p w14:paraId="1E030B0A" w14:textId="6D079992"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For procurements over £</w:t>
      </w:r>
      <w:r w:rsidR="000B654F">
        <w:rPr>
          <w:rFonts w:ascii="Segoe UI" w:eastAsia="Times New Roman" w:hAnsi="Segoe UI" w:cs="Segoe UI"/>
          <w:kern w:val="0"/>
          <w:sz w:val="21"/>
          <w:szCs w:val="21"/>
          <w:lang w:eastAsia="en-GB"/>
          <w14:ligatures w14:val="none"/>
        </w:rPr>
        <w:t>7</w:t>
      </w:r>
      <w:r w:rsidRPr="00D2457B">
        <w:rPr>
          <w:rFonts w:ascii="Segoe UI" w:eastAsia="Times New Roman" w:hAnsi="Segoe UI" w:cs="Segoe UI"/>
          <w:kern w:val="0"/>
          <w:sz w:val="21"/>
          <w:szCs w:val="21"/>
          <w:lang w:eastAsia="en-GB"/>
          <w14:ligatures w14:val="none"/>
        </w:rPr>
        <w:t>5,001, officers must consider:</w:t>
      </w:r>
    </w:p>
    <w:p w14:paraId="75CB413E" w14:textId="77777777" w:rsidR="00D2457B" w:rsidRPr="00D2457B" w:rsidRDefault="00D2457B" w:rsidP="00D2457B">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Community benefits</w:t>
      </w:r>
    </w:p>
    <w:p w14:paraId="1192D3B9" w14:textId="77777777" w:rsidR="00D2457B" w:rsidRPr="00D2457B" w:rsidRDefault="00D2457B" w:rsidP="00D2457B">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Environmental and sustainability impacts</w:t>
      </w:r>
    </w:p>
    <w:p w14:paraId="48D11EC6" w14:textId="77777777" w:rsidR="00D2457B" w:rsidRPr="00D2457B" w:rsidRDefault="00D2457B" w:rsidP="00D2457B">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Social value and wellbeing objectives</w:t>
      </w:r>
    </w:p>
    <w:p w14:paraId="19965F1C"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Council has adopted the Welsh Government Code of Practice on Ethical Employment in Supply Chains, which applies to all relevant procurements and addresses issues such as modern slavery, fair pay and employment practices.</w:t>
      </w:r>
    </w:p>
    <w:p w14:paraId="38CB6C18"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84D311D">
          <v:rect id="_x0000_i1031" style="width:0;height:1.5pt" o:hralign="center" o:hrstd="t" o:hr="t" fillcolor="#a0a0a0" stroked="f"/>
        </w:pict>
      </w:r>
    </w:p>
    <w:p w14:paraId="6EFEB406"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Advertising and Transparency</w:t>
      </w:r>
    </w:p>
    <w:p w14:paraId="3C4D4C2E" w14:textId="1856C003" w:rsidR="00D2457B" w:rsidRPr="00D2457B" w:rsidRDefault="00D2457B" w:rsidP="00D2457B">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 xml:space="preserve">Contracts over </w:t>
      </w:r>
      <w:r w:rsidRPr="000B654F">
        <w:rPr>
          <w:rFonts w:ascii="Segoe UI" w:eastAsia="Times New Roman" w:hAnsi="Segoe UI" w:cs="Segoe UI"/>
          <w:kern w:val="0"/>
          <w:sz w:val="21"/>
          <w:szCs w:val="21"/>
          <w:lang w:eastAsia="en-GB"/>
          <w14:ligatures w14:val="none"/>
        </w:rPr>
        <w:t>£25,001</w:t>
      </w:r>
      <w:r w:rsidRPr="00D2457B">
        <w:rPr>
          <w:rFonts w:ascii="Segoe UI" w:eastAsia="Times New Roman" w:hAnsi="Segoe UI" w:cs="Segoe UI"/>
          <w:kern w:val="0"/>
          <w:sz w:val="21"/>
          <w:szCs w:val="21"/>
          <w:lang w:eastAsia="en-GB"/>
          <w14:ligatures w14:val="none"/>
        </w:rPr>
        <w:t xml:space="preserve"> should be advertised using the Council’s electronic procurement system </w:t>
      </w:r>
      <w:r>
        <w:rPr>
          <w:rFonts w:ascii="Segoe UI" w:eastAsia="Times New Roman" w:hAnsi="Segoe UI" w:cs="Segoe UI"/>
          <w:kern w:val="0"/>
          <w:sz w:val="21"/>
          <w:szCs w:val="21"/>
          <w:lang w:eastAsia="en-GB"/>
          <w14:ligatures w14:val="none"/>
        </w:rPr>
        <w:t xml:space="preserve">EtenderWales </w:t>
      </w:r>
      <w:r w:rsidRPr="00D2457B">
        <w:rPr>
          <w:rFonts w:ascii="Segoe UI" w:eastAsia="Times New Roman" w:hAnsi="Segoe UI" w:cs="Segoe UI"/>
          <w:kern w:val="0"/>
          <w:sz w:val="21"/>
          <w:szCs w:val="21"/>
          <w:lang w:eastAsia="en-GB"/>
          <w14:ligatures w14:val="none"/>
        </w:rPr>
        <w:t xml:space="preserve">and </w:t>
      </w:r>
      <w:r>
        <w:rPr>
          <w:rFonts w:ascii="Segoe UI" w:eastAsia="Times New Roman" w:hAnsi="Segoe UI" w:cs="Segoe UI"/>
          <w:kern w:val="0"/>
          <w:sz w:val="21"/>
          <w:szCs w:val="21"/>
          <w:lang w:eastAsia="en-GB"/>
          <w14:ligatures w14:val="none"/>
        </w:rPr>
        <w:t xml:space="preserve">the Welsh Digital </w:t>
      </w:r>
      <w:r w:rsidRPr="00D2457B">
        <w:rPr>
          <w:rFonts w:ascii="Segoe UI" w:eastAsia="Times New Roman" w:hAnsi="Segoe UI" w:cs="Segoe UI"/>
          <w:kern w:val="0"/>
          <w:sz w:val="21"/>
          <w:szCs w:val="21"/>
          <w:lang w:eastAsia="en-GB"/>
          <w14:ligatures w14:val="none"/>
        </w:rPr>
        <w:t>Platform (Sell2Wales), where appropriate</w:t>
      </w:r>
    </w:p>
    <w:p w14:paraId="7C70603E" w14:textId="77777777" w:rsidR="00D2457B" w:rsidRPr="00D2457B" w:rsidRDefault="00D2457B" w:rsidP="00D2457B">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Advertising may be bilingual (Welsh and English) where required</w:t>
      </w:r>
    </w:p>
    <w:p w14:paraId="7E291B10" w14:textId="77777777" w:rsidR="00D2457B" w:rsidRPr="00D2457B" w:rsidRDefault="00D2457B" w:rsidP="00D2457B">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procurement is conducted using the Council’s approved electronic tendering system, unless a specific exemption is approved</w:t>
      </w:r>
    </w:p>
    <w:p w14:paraId="0A002E6D"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4621FD1">
          <v:rect id="_x0000_i1032" style="width:0;height:1.5pt" o:hralign="center" o:hrstd="t" o:hr="t" fillcolor="#a0a0a0" stroked="f"/>
        </w:pict>
      </w:r>
    </w:p>
    <w:p w14:paraId="4401B795"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Tendering and Evaluation</w:t>
      </w:r>
    </w:p>
    <w:p w14:paraId="10EC9A83" w14:textId="77777777" w:rsidR="00D2457B" w:rsidRPr="00D2457B" w:rsidRDefault="00D2457B" w:rsidP="00D2457B">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Procurement documentation must be prepared before approaching the market</w:t>
      </w:r>
    </w:p>
    <w:p w14:paraId="5FF03CB9" w14:textId="77777777" w:rsidR="00D2457B" w:rsidRPr="00D2457B" w:rsidRDefault="00D2457B" w:rsidP="00D2457B">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Evaluation criteria and weightings must be published and cannot be changed once issued</w:t>
      </w:r>
    </w:p>
    <w:p w14:paraId="1E567AB2" w14:textId="77777777" w:rsidR="00D2457B" w:rsidRPr="00D2457B" w:rsidRDefault="00D2457B" w:rsidP="00D2457B">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 xml:space="preserve">Contracts are awarded based on either: </w:t>
      </w:r>
    </w:p>
    <w:p w14:paraId="76ADD14F" w14:textId="77777777" w:rsidR="00D2457B" w:rsidRPr="00D2457B" w:rsidRDefault="00D2457B" w:rsidP="00D2457B">
      <w:pPr>
        <w:numPr>
          <w:ilvl w:val="1"/>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Lowest price, or</w:t>
      </w:r>
    </w:p>
    <w:p w14:paraId="0543AAF4" w14:textId="4C4E748E" w:rsidR="00D2457B" w:rsidRPr="00D2457B" w:rsidRDefault="00D2457B" w:rsidP="00D2457B">
      <w:pPr>
        <w:numPr>
          <w:ilvl w:val="1"/>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Most Advantageous Tender (MAT)</w:t>
      </w:r>
    </w:p>
    <w:p w14:paraId="100211CF"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Tender evaluation is undertaken objectively, recorded appropriately and subject to governance approval at key stages.</w:t>
      </w:r>
    </w:p>
    <w:p w14:paraId="3A71EA65"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036B7F8E">
          <v:rect id="_x0000_i1033" style="width:0;height:1.5pt" o:hralign="center" o:hrstd="t" o:hr="t" fillcolor="#a0a0a0" stroked="f"/>
        </w:pict>
      </w:r>
    </w:p>
    <w:p w14:paraId="3F3A075F"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Approvals and Governance</w:t>
      </w:r>
    </w:p>
    <w:p w14:paraId="3039A9D2"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Key approval stages include:</w:t>
      </w:r>
    </w:p>
    <w:p w14:paraId="2F349CC1" w14:textId="2DDDE226" w:rsidR="00D2457B" w:rsidRPr="00D2457B" w:rsidRDefault="00D2457B" w:rsidP="00D2457B">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b/>
          <w:bCs/>
          <w:kern w:val="0"/>
          <w:sz w:val="21"/>
          <w:szCs w:val="21"/>
          <w:lang w:eastAsia="en-GB"/>
          <w14:ligatures w14:val="none"/>
        </w:rPr>
        <w:t>Pre-procurement Report</w:t>
      </w:r>
      <w:r w:rsidRPr="00D2457B">
        <w:rPr>
          <w:rFonts w:ascii="Segoe UI" w:eastAsia="Times New Roman" w:hAnsi="Segoe UI" w:cs="Segoe UI"/>
          <w:kern w:val="0"/>
          <w:sz w:val="21"/>
          <w:szCs w:val="21"/>
          <w:lang w:eastAsia="en-GB"/>
          <w14:ligatures w14:val="none"/>
        </w:rPr>
        <w:t xml:space="preserve"> – Approval to commence procurement</w:t>
      </w:r>
    </w:p>
    <w:p w14:paraId="106E6C30" w14:textId="11219CBF" w:rsidR="00D2457B" w:rsidRPr="00D2457B" w:rsidRDefault="00D2457B" w:rsidP="00D2457B">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b/>
          <w:bCs/>
          <w:kern w:val="0"/>
          <w:sz w:val="21"/>
          <w:szCs w:val="21"/>
          <w:lang w:eastAsia="en-GB"/>
          <w14:ligatures w14:val="none"/>
        </w:rPr>
        <w:t>Contract Award Report</w:t>
      </w:r>
      <w:r w:rsidRPr="00D2457B">
        <w:rPr>
          <w:rFonts w:ascii="Segoe UI" w:eastAsia="Times New Roman" w:hAnsi="Segoe UI" w:cs="Segoe UI"/>
          <w:kern w:val="0"/>
          <w:sz w:val="21"/>
          <w:szCs w:val="21"/>
          <w:lang w:eastAsia="en-GB"/>
          <w14:ligatures w14:val="none"/>
        </w:rPr>
        <w:t xml:space="preserve"> – Approval to award a contract</w:t>
      </w:r>
    </w:p>
    <w:p w14:paraId="77391944"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lastRenderedPageBreak/>
        <w:t>Higher</w:t>
      </w:r>
      <w:r w:rsidRPr="00D2457B">
        <w:rPr>
          <w:rFonts w:ascii="Segoe UI" w:eastAsia="Times New Roman" w:hAnsi="Segoe UI" w:cs="Segoe UI"/>
          <w:kern w:val="0"/>
          <w:sz w:val="21"/>
          <w:szCs w:val="21"/>
          <w:lang w:eastAsia="en-GB"/>
          <w14:ligatures w14:val="none"/>
        </w:rPr>
        <w:noBreakHyphen/>
        <w:t>value and higher</w:t>
      </w:r>
      <w:r w:rsidRPr="00D2457B">
        <w:rPr>
          <w:rFonts w:ascii="Segoe UI" w:eastAsia="Times New Roman" w:hAnsi="Segoe UI" w:cs="Segoe UI"/>
          <w:kern w:val="0"/>
          <w:sz w:val="21"/>
          <w:szCs w:val="21"/>
          <w:lang w:eastAsia="en-GB"/>
          <w14:ligatures w14:val="none"/>
        </w:rPr>
        <w:noBreakHyphen/>
        <w:t>risk contracts are subject to increased scrutiny, including oversight by senior officer boards and, where applicable, elected members.</w:t>
      </w:r>
    </w:p>
    <w:p w14:paraId="648B4FDE"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E0909E8">
          <v:rect id="_x0000_i1034" style="width:0;height:1.5pt" o:hralign="center" o:hrstd="t" o:hr="t" fillcolor="#a0a0a0" stroked="f"/>
        </w:pict>
      </w:r>
    </w:p>
    <w:p w14:paraId="4F83F5C1"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Waivers and Emergencies</w:t>
      </w:r>
    </w:p>
    <w:p w14:paraId="1477BB7E" w14:textId="77777777" w:rsidR="00D2457B" w:rsidRPr="00D2457B" w:rsidRDefault="00D2457B" w:rsidP="00D2457B">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Waivers from the CPRs are exceptional and not granted for convenience</w:t>
      </w:r>
    </w:p>
    <w:p w14:paraId="50608419" w14:textId="77777777" w:rsidR="00D2457B" w:rsidRPr="00D2457B" w:rsidRDefault="00D2457B" w:rsidP="00D2457B">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Waivers cannot override legal requirements</w:t>
      </w:r>
    </w:p>
    <w:p w14:paraId="21B89D2F" w14:textId="77777777" w:rsidR="00D2457B" w:rsidRPr="00D2457B" w:rsidRDefault="00D2457B" w:rsidP="00D2457B">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Emergency waivers are tightly controlled, documented and reported</w:t>
      </w:r>
    </w:p>
    <w:p w14:paraId="4272CF58" w14:textId="77777777" w:rsidR="00D2457B" w:rsidRPr="00D2457B" w:rsidRDefault="00D2457B" w:rsidP="00D2457B">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waivers must be recorded on the Corporate Contracts Register</w:t>
      </w:r>
    </w:p>
    <w:p w14:paraId="49893072"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4BCDE046">
          <v:rect id="_x0000_i1035" style="width:0;height:1.5pt" o:hralign="center" o:hrstd="t" o:hr="t" fillcolor="#a0a0a0" stroked="f"/>
        </w:pict>
      </w:r>
    </w:p>
    <w:p w14:paraId="2F145836"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Contract Award and Debriefing</w:t>
      </w:r>
    </w:p>
    <w:p w14:paraId="3A88DE71" w14:textId="77777777" w:rsidR="00D2457B" w:rsidRPr="00D2457B" w:rsidRDefault="00D2457B" w:rsidP="00D2457B">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Successful and unsuccessful bidders are notified in writing</w:t>
      </w:r>
    </w:p>
    <w:p w14:paraId="2FCA7230" w14:textId="77777777" w:rsidR="00D2457B" w:rsidRPr="00D2457B" w:rsidRDefault="00D2457B" w:rsidP="00D2457B">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Formal debriefing is provided, particularly for contracts over £75,001</w:t>
      </w:r>
    </w:p>
    <w:p w14:paraId="048B6CD0" w14:textId="77777777" w:rsidR="00D2457B" w:rsidRPr="00D2457B" w:rsidRDefault="00D2457B" w:rsidP="00D2457B">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Where required by legislation, a standstill period applies before contract award</w:t>
      </w:r>
    </w:p>
    <w:p w14:paraId="73DA2513" w14:textId="77777777" w:rsidR="00D2457B" w:rsidRPr="00D2457B" w:rsidRDefault="00D2457B" w:rsidP="00D2457B">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Contract award notices are published where applicable</w:t>
      </w:r>
    </w:p>
    <w:p w14:paraId="12CD4EFA"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421B2D9">
          <v:rect id="_x0000_i1036" style="width:0;height:1.5pt" o:hralign="center" o:hrstd="t" o:hr="t" fillcolor="#a0a0a0" stroked="f"/>
        </w:pict>
      </w:r>
    </w:p>
    <w:p w14:paraId="695B9712"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Contract Management</w:t>
      </w:r>
    </w:p>
    <w:p w14:paraId="79BF8DF7"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Once awarded, all contracts must:</w:t>
      </w:r>
    </w:p>
    <w:p w14:paraId="44B6234F" w14:textId="77777777" w:rsidR="00D2457B" w:rsidRPr="00D2457B" w:rsidRDefault="00D2457B" w:rsidP="00D2457B">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Have a named Contract Manager</w:t>
      </w:r>
    </w:p>
    <w:p w14:paraId="1A755ACE" w14:textId="77777777" w:rsidR="00D2457B" w:rsidRPr="00D2457B" w:rsidRDefault="00D2457B" w:rsidP="00D2457B">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Be actively monitored for performance, cost, risk and compliance</w:t>
      </w:r>
    </w:p>
    <w:p w14:paraId="232940CB" w14:textId="77777777" w:rsidR="00D2457B" w:rsidRPr="00D2457B" w:rsidRDefault="00D2457B" w:rsidP="00D2457B">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Have variations and extensions formally approved and recorded</w:t>
      </w:r>
    </w:p>
    <w:p w14:paraId="00A768D1" w14:textId="77777777" w:rsidR="00D2457B" w:rsidRPr="00D2457B" w:rsidRDefault="00D2457B" w:rsidP="00D2457B">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Be reviewed prior to expiry to determine renewal or re</w:t>
      </w:r>
      <w:r w:rsidRPr="00D2457B">
        <w:rPr>
          <w:rFonts w:ascii="Segoe UI" w:eastAsia="Times New Roman" w:hAnsi="Segoe UI" w:cs="Segoe UI"/>
          <w:kern w:val="0"/>
          <w:sz w:val="21"/>
          <w:szCs w:val="21"/>
          <w:lang w:eastAsia="en-GB"/>
          <w14:ligatures w14:val="none"/>
        </w:rPr>
        <w:noBreakHyphen/>
        <w:t>procurement</w:t>
      </w:r>
    </w:p>
    <w:p w14:paraId="316CCED4"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Significant variations, overruns or performance issues are reported through the Council’s governance arrangements.</w:t>
      </w:r>
    </w:p>
    <w:p w14:paraId="364757A2"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0BD70B5F">
          <v:rect id="_x0000_i1037" style="width:0;height:1.5pt" o:hralign="center" o:hrstd="t" o:hr="t" fillcolor="#a0a0a0" stroked="f"/>
        </w:pict>
      </w:r>
    </w:p>
    <w:p w14:paraId="69F9C52B"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t>Contracts Register and Reporting</w:t>
      </w:r>
    </w:p>
    <w:p w14:paraId="2E0DE694" w14:textId="394FCDD4" w:rsidR="00D2457B" w:rsidRPr="00D2457B" w:rsidRDefault="00D2457B" w:rsidP="00D2457B">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All contracts over £25,000 are recorded on the Corporate Contracts Register</w:t>
      </w:r>
    </w:p>
    <w:p w14:paraId="66537B14" w14:textId="77777777" w:rsidR="00D2457B" w:rsidRPr="00D2457B" w:rsidRDefault="00D2457B" w:rsidP="00D2457B">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register includes value, duration, approvals and extension options</w:t>
      </w:r>
    </w:p>
    <w:p w14:paraId="2BA59AC3" w14:textId="77777777" w:rsidR="00D2457B" w:rsidRPr="00D2457B" w:rsidRDefault="00D2457B" w:rsidP="00D2457B">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Council produces required procurement statistics and returns annually</w:t>
      </w:r>
    </w:p>
    <w:p w14:paraId="0B2F0548"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3DBFB80">
          <v:rect id="_x0000_i1038" style="width:0;height:1.5pt" o:hralign="center" o:hrstd="t" o:hr="t" fillcolor="#a0a0a0" stroked="f"/>
        </w:pict>
      </w:r>
    </w:p>
    <w:p w14:paraId="25EA57DA" w14:textId="77777777" w:rsidR="00D2457B" w:rsidRPr="00D2457B" w:rsidRDefault="00D2457B" w:rsidP="00D2457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2457B">
        <w:rPr>
          <w:rFonts w:ascii="Segoe UI" w:eastAsia="Times New Roman" w:hAnsi="Segoe UI" w:cs="Segoe UI"/>
          <w:b/>
          <w:bCs/>
          <w:kern w:val="0"/>
          <w:sz w:val="36"/>
          <w:szCs w:val="36"/>
          <w:lang w:eastAsia="en-GB"/>
          <w14:ligatures w14:val="none"/>
        </w:rPr>
        <w:lastRenderedPageBreak/>
        <w:t>Interpretation and Review</w:t>
      </w:r>
    </w:p>
    <w:p w14:paraId="2A38FE9E" w14:textId="77777777" w:rsidR="00D2457B" w:rsidRPr="00D2457B" w:rsidRDefault="00D2457B" w:rsidP="00D2457B">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Queries or uncertainty about interpretation must be referred to senior statutory officers</w:t>
      </w:r>
    </w:p>
    <w:p w14:paraId="678CC49E" w14:textId="77777777" w:rsidR="00D2457B" w:rsidRPr="00D2457B" w:rsidRDefault="00D2457B" w:rsidP="00D2457B">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The CPRs are reviewed following significant legislative change and refreshed annually where necessary</w:t>
      </w:r>
    </w:p>
    <w:p w14:paraId="1E5FDDB5" w14:textId="77777777" w:rsidR="00D2457B" w:rsidRPr="00D2457B" w:rsidRDefault="00000000" w:rsidP="00D2457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94C3BFC">
          <v:rect id="_x0000_i1039" style="width:0;height:1.5pt" o:hralign="center" o:hrstd="t" o:hr="t" fillcolor="#a0a0a0" stroked="f"/>
        </w:pict>
      </w:r>
    </w:p>
    <w:p w14:paraId="5EC92957" w14:textId="77777777" w:rsidR="00D2457B" w:rsidRPr="00D2457B" w:rsidRDefault="00D2457B" w:rsidP="00D2457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2457B">
        <w:rPr>
          <w:rFonts w:ascii="Segoe UI" w:eastAsia="Times New Roman" w:hAnsi="Segoe UI" w:cs="Segoe UI"/>
          <w:b/>
          <w:bCs/>
          <w:kern w:val="0"/>
          <w:sz w:val="27"/>
          <w:szCs w:val="27"/>
          <w:lang w:eastAsia="en-GB"/>
          <w14:ligatures w14:val="none"/>
        </w:rPr>
        <w:t>Further Information</w:t>
      </w:r>
    </w:p>
    <w:p w14:paraId="6643DE79" w14:textId="77777777" w:rsidR="00D2457B" w:rsidRPr="00D2457B" w:rsidRDefault="00D2457B" w:rsidP="00D2457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2457B">
        <w:rPr>
          <w:rFonts w:ascii="Segoe UI" w:eastAsia="Times New Roman" w:hAnsi="Segoe UI" w:cs="Segoe UI"/>
          <w:kern w:val="0"/>
          <w:sz w:val="21"/>
          <w:szCs w:val="21"/>
          <w:lang w:eastAsia="en-GB"/>
          <w14:ligatures w14:val="none"/>
        </w:rPr>
        <w:t xml:space="preserve">Suppliers and partners wishing to do business with the Council are encouraged to monitor procurement opportunities via </w:t>
      </w:r>
      <w:r w:rsidRPr="00D2457B">
        <w:rPr>
          <w:rFonts w:ascii="Segoe UI" w:eastAsia="Times New Roman" w:hAnsi="Segoe UI" w:cs="Segoe UI"/>
          <w:b/>
          <w:bCs/>
          <w:kern w:val="0"/>
          <w:sz w:val="21"/>
          <w:szCs w:val="21"/>
          <w:lang w:eastAsia="en-GB"/>
          <w14:ligatures w14:val="none"/>
        </w:rPr>
        <w:t>Sell2Wales</w:t>
      </w:r>
      <w:r w:rsidRPr="00D2457B">
        <w:rPr>
          <w:rFonts w:ascii="Segoe UI" w:eastAsia="Times New Roman" w:hAnsi="Segoe UI" w:cs="Segoe UI"/>
          <w:kern w:val="0"/>
          <w:sz w:val="21"/>
          <w:szCs w:val="21"/>
          <w:lang w:eastAsia="en-GB"/>
          <w14:ligatures w14:val="none"/>
        </w:rPr>
        <w:t xml:space="preserve"> and the Council’s electronic tendering system.</w:t>
      </w:r>
    </w:p>
    <w:p w14:paraId="74DF1A22" w14:textId="77777777" w:rsidR="00463AB3" w:rsidRDefault="00463AB3" w:rsidP="00463AB3">
      <w:r>
        <w:t>For further information contact the Procurement Team:</w:t>
      </w:r>
    </w:p>
    <w:p w14:paraId="2DFA82FD" w14:textId="77777777" w:rsidR="00463AB3" w:rsidRDefault="00463AB3" w:rsidP="00463AB3">
      <w:r>
        <w:t>Tel: 01495311556</w:t>
      </w:r>
    </w:p>
    <w:p w14:paraId="4E442039" w14:textId="71F83387" w:rsidR="000B654F" w:rsidRDefault="00463AB3" w:rsidP="00463AB3">
      <w:r>
        <w:t xml:space="preserve">Email: </w:t>
      </w:r>
      <w:hyperlink r:id="rId6" w:history="1">
        <w:r w:rsidRPr="00943CDE">
          <w:rPr>
            <w:rStyle w:val="Hyperlink"/>
          </w:rPr>
          <w:t>corporate.procurement2@blaenau-gwent.gov.uk</w:t>
        </w:r>
      </w:hyperlink>
    </w:p>
    <w:p w14:paraId="62CC0FD3" w14:textId="77777777" w:rsidR="00463AB3" w:rsidRDefault="00463AB3" w:rsidP="00463AB3"/>
    <w:sectPr w:rsidR="00463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2C"/>
    <w:multiLevelType w:val="multilevel"/>
    <w:tmpl w:val="4B103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13A"/>
    <w:multiLevelType w:val="multilevel"/>
    <w:tmpl w:val="635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10CC"/>
    <w:multiLevelType w:val="multilevel"/>
    <w:tmpl w:val="0A08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07D6C"/>
    <w:multiLevelType w:val="multilevel"/>
    <w:tmpl w:val="E41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83867"/>
    <w:multiLevelType w:val="multilevel"/>
    <w:tmpl w:val="F2A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3A42"/>
    <w:multiLevelType w:val="multilevel"/>
    <w:tmpl w:val="597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856A4"/>
    <w:multiLevelType w:val="multilevel"/>
    <w:tmpl w:val="4462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2078E"/>
    <w:multiLevelType w:val="multilevel"/>
    <w:tmpl w:val="2C76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1281F"/>
    <w:multiLevelType w:val="multilevel"/>
    <w:tmpl w:val="C8C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D65A4"/>
    <w:multiLevelType w:val="multilevel"/>
    <w:tmpl w:val="183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54159"/>
    <w:multiLevelType w:val="multilevel"/>
    <w:tmpl w:val="5C7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16182"/>
    <w:multiLevelType w:val="multilevel"/>
    <w:tmpl w:val="EFF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D42E0"/>
    <w:multiLevelType w:val="multilevel"/>
    <w:tmpl w:val="7CF4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62930"/>
    <w:multiLevelType w:val="multilevel"/>
    <w:tmpl w:val="A7AC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987910">
    <w:abstractNumId w:val="1"/>
  </w:num>
  <w:num w:numId="2" w16cid:durableId="2097240578">
    <w:abstractNumId w:val="12"/>
  </w:num>
  <w:num w:numId="3" w16cid:durableId="156506988">
    <w:abstractNumId w:val="7"/>
  </w:num>
  <w:num w:numId="4" w16cid:durableId="1909611012">
    <w:abstractNumId w:val="8"/>
  </w:num>
  <w:num w:numId="5" w16cid:durableId="1889295085">
    <w:abstractNumId w:val="11"/>
  </w:num>
  <w:num w:numId="6" w16cid:durableId="1439912191">
    <w:abstractNumId w:val="13"/>
  </w:num>
  <w:num w:numId="7" w16cid:durableId="1924602100">
    <w:abstractNumId w:val="4"/>
  </w:num>
  <w:num w:numId="8" w16cid:durableId="1174219793">
    <w:abstractNumId w:val="0"/>
  </w:num>
  <w:num w:numId="9" w16cid:durableId="637881039">
    <w:abstractNumId w:val="6"/>
  </w:num>
  <w:num w:numId="10" w16cid:durableId="1602107062">
    <w:abstractNumId w:val="5"/>
  </w:num>
  <w:num w:numId="11" w16cid:durableId="976648381">
    <w:abstractNumId w:val="2"/>
  </w:num>
  <w:num w:numId="12" w16cid:durableId="1824809110">
    <w:abstractNumId w:val="9"/>
  </w:num>
  <w:num w:numId="13" w16cid:durableId="1338734141">
    <w:abstractNumId w:val="3"/>
  </w:num>
  <w:num w:numId="14" w16cid:durableId="1514148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7B"/>
    <w:rsid w:val="00004C4C"/>
    <w:rsid w:val="00032330"/>
    <w:rsid w:val="00040763"/>
    <w:rsid w:val="000B654F"/>
    <w:rsid w:val="000C0BF8"/>
    <w:rsid w:val="003A7D0F"/>
    <w:rsid w:val="00463AB3"/>
    <w:rsid w:val="00495329"/>
    <w:rsid w:val="0094411D"/>
    <w:rsid w:val="00D2457B"/>
    <w:rsid w:val="00E7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EBAE"/>
  <w15:chartTrackingRefBased/>
  <w15:docId w15:val="{B5A7B7A3-0972-4551-A0F3-A6590B74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57B"/>
    <w:rPr>
      <w:rFonts w:eastAsiaTheme="majorEastAsia" w:cstheme="majorBidi"/>
      <w:color w:val="272727" w:themeColor="text1" w:themeTint="D8"/>
    </w:rPr>
  </w:style>
  <w:style w:type="paragraph" w:styleId="Title">
    <w:name w:val="Title"/>
    <w:basedOn w:val="Normal"/>
    <w:next w:val="Normal"/>
    <w:link w:val="TitleChar"/>
    <w:uiPriority w:val="10"/>
    <w:qFormat/>
    <w:rsid w:val="00D2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57B"/>
    <w:pPr>
      <w:spacing w:before="160"/>
      <w:jc w:val="center"/>
    </w:pPr>
    <w:rPr>
      <w:i/>
      <w:iCs/>
      <w:color w:val="404040" w:themeColor="text1" w:themeTint="BF"/>
    </w:rPr>
  </w:style>
  <w:style w:type="character" w:customStyle="1" w:styleId="QuoteChar">
    <w:name w:val="Quote Char"/>
    <w:basedOn w:val="DefaultParagraphFont"/>
    <w:link w:val="Quote"/>
    <w:uiPriority w:val="29"/>
    <w:rsid w:val="00D2457B"/>
    <w:rPr>
      <w:i/>
      <w:iCs/>
      <w:color w:val="404040" w:themeColor="text1" w:themeTint="BF"/>
    </w:rPr>
  </w:style>
  <w:style w:type="paragraph" w:styleId="ListParagraph">
    <w:name w:val="List Paragraph"/>
    <w:basedOn w:val="Normal"/>
    <w:uiPriority w:val="34"/>
    <w:qFormat/>
    <w:rsid w:val="00D2457B"/>
    <w:pPr>
      <w:ind w:left="720"/>
      <w:contextualSpacing/>
    </w:pPr>
  </w:style>
  <w:style w:type="character" w:styleId="IntenseEmphasis">
    <w:name w:val="Intense Emphasis"/>
    <w:basedOn w:val="DefaultParagraphFont"/>
    <w:uiPriority w:val="21"/>
    <w:qFormat/>
    <w:rsid w:val="00D2457B"/>
    <w:rPr>
      <w:i/>
      <w:iCs/>
      <w:color w:val="0F4761" w:themeColor="accent1" w:themeShade="BF"/>
    </w:rPr>
  </w:style>
  <w:style w:type="paragraph" w:styleId="IntenseQuote">
    <w:name w:val="Intense Quote"/>
    <w:basedOn w:val="Normal"/>
    <w:next w:val="Normal"/>
    <w:link w:val="IntenseQuoteChar"/>
    <w:uiPriority w:val="30"/>
    <w:qFormat/>
    <w:rsid w:val="00D2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57B"/>
    <w:rPr>
      <w:i/>
      <w:iCs/>
      <w:color w:val="0F4761" w:themeColor="accent1" w:themeShade="BF"/>
    </w:rPr>
  </w:style>
  <w:style w:type="character" w:styleId="IntenseReference">
    <w:name w:val="Intense Reference"/>
    <w:basedOn w:val="DefaultParagraphFont"/>
    <w:uiPriority w:val="32"/>
    <w:qFormat/>
    <w:rsid w:val="00D2457B"/>
    <w:rPr>
      <w:b/>
      <w:bCs/>
      <w:smallCaps/>
      <w:color w:val="0F4761" w:themeColor="accent1" w:themeShade="BF"/>
      <w:spacing w:val="5"/>
    </w:rPr>
  </w:style>
  <w:style w:type="character" w:styleId="Hyperlink">
    <w:name w:val="Hyperlink"/>
    <w:basedOn w:val="DefaultParagraphFont"/>
    <w:uiPriority w:val="99"/>
    <w:unhideWhenUsed/>
    <w:rsid w:val="000B654F"/>
    <w:rPr>
      <w:color w:val="467886" w:themeColor="hyperlink"/>
      <w:u w:val="single"/>
    </w:rPr>
  </w:style>
  <w:style w:type="character" w:styleId="UnresolvedMention">
    <w:name w:val="Unresolved Mention"/>
    <w:basedOn w:val="DefaultParagraphFont"/>
    <w:uiPriority w:val="99"/>
    <w:semiHidden/>
    <w:unhideWhenUsed/>
    <w:rsid w:val="000B6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porate.procurement2@blaenau-gwent.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8BC3-58D9-4F3A-8302-DE975FBC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803</Words>
  <Characters>5365</Characters>
  <Application>Microsoft Office Word</Application>
  <DocSecurity>0</DocSecurity>
  <Lines>138</Lines>
  <Paragraphs>105</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Lee</dc:creator>
  <cp:keywords/>
  <dc:description/>
  <cp:lastModifiedBy>Williams, Lee</cp:lastModifiedBy>
  <cp:revision>4</cp:revision>
  <dcterms:created xsi:type="dcterms:W3CDTF">2026-04-17T09:45:00Z</dcterms:created>
  <dcterms:modified xsi:type="dcterms:W3CDTF">2026-04-23T07:48:00Z</dcterms:modified>
</cp:coreProperties>
</file>