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0B76" w14:textId="6594784F" w:rsidR="00614755" w:rsidRDefault="00614755" w:rsidP="00ED20B0">
      <w:r w:rsidRPr="007668F5">
        <w:rPr>
          <w:noProof/>
          <w:color w:val="1F497D"/>
          <w:lang w:eastAsia="en-GB"/>
        </w:rPr>
        <w:drawing>
          <wp:inline distT="0" distB="0" distL="0" distR="0" wp14:anchorId="395A890B" wp14:editId="6AB484AA">
            <wp:extent cx="1769533" cy="1425896"/>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89686" cy="1442135"/>
                    </a:xfrm>
                    <a:prstGeom prst="rect">
                      <a:avLst/>
                    </a:prstGeom>
                  </pic:spPr>
                </pic:pic>
              </a:graphicData>
            </a:graphic>
          </wp:inline>
        </w:drawing>
      </w:r>
      <w:r w:rsidR="00ED20B0">
        <w:rPr>
          <w:noProof/>
        </w:rPr>
        <w:t xml:space="preserve">                                                                              </w:t>
      </w:r>
      <w:r w:rsidR="00ED20B0" w:rsidRPr="006C0F0E">
        <w:rPr>
          <w:noProof/>
        </w:rPr>
        <w:drawing>
          <wp:inline distT="0" distB="0" distL="0" distR="0" wp14:anchorId="3F64313A" wp14:editId="01C14AF3">
            <wp:extent cx="1463167" cy="1386960"/>
            <wp:effectExtent l="0" t="0" r="3810" b="3810"/>
            <wp:docPr id="298448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48032" name=""/>
                    <pic:cNvPicPr/>
                  </pic:nvPicPr>
                  <pic:blipFill>
                    <a:blip r:embed="rId7"/>
                    <a:stretch>
                      <a:fillRect/>
                    </a:stretch>
                  </pic:blipFill>
                  <pic:spPr>
                    <a:xfrm>
                      <a:off x="0" y="0"/>
                      <a:ext cx="1463167" cy="1386960"/>
                    </a:xfrm>
                    <a:prstGeom prst="rect">
                      <a:avLst/>
                    </a:prstGeom>
                  </pic:spPr>
                </pic:pic>
              </a:graphicData>
            </a:graphic>
          </wp:inline>
        </w:drawing>
      </w:r>
    </w:p>
    <w:p w14:paraId="461B7F9D" w14:textId="4BD23FEF" w:rsidR="00614755" w:rsidRDefault="00896B89" w:rsidP="00F36279">
      <w:pPr>
        <w:pStyle w:val="Normal1"/>
        <w:ind w:firstLine="426"/>
        <w:jc w:val="center"/>
        <w:rPr>
          <w:rFonts w:ascii="Arial" w:eastAsia="Arial" w:hAnsi="Arial" w:cs="Arial"/>
          <w:b/>
          <w:sz w:val="36"/>
          <w:szCs w:val="36"/>
        </w:rPr>
      </w:pPr>
      <w:r>
        <w:rPr>
          <w:rFonts w:ascii="Arial" w:eastAsia="Arial" w:hAnsi="Arial" w:cs="Arial"/>
          <w:b/>
          <w:sz w:val="36"/>
          <w:szCs w:val="36"/>
        </w:rPr>
        <w:t>Local Growth</w:t>
      </w:r>
      <w:r w:rsidR="00614755" w:rsidRPr="00AC4833">
        <w:rPr>
          <w:rFonts w:ascii="Arial" w:eastAsia="Arial" w:hAnsi="Arial" w:cs="Arial"/>
          <w:b/>
          <w:sz w:val="36"/>
          <w:szCs w:val="36"/>
        </w:rPr>
        <w:t xml:space="preserve"> Fund</w:t>
      </w:r>
      <w:r>
        <w:rPr>
          <w:rFonts w:ascii="Arial" w:eastAsia="Arial" w:hAnsi="Arial" w:cs="Arial"/>
          <w:b/>
          <w:sz w:val="36"/>
          <w:szCs w:val="36"/>
        </w:rPr>
        <w:t>:</w:t>
      </w:r>
      <w:r w:rsidR="00614755" w:rsidRPr="00AC4833">
        <w:rPr>
          <w:rFonts w:ascii="Arial" w:eastAsia="Arial" w:hAnsi="Arial" w:cs="Arial"/>
          <w:b/>
          <w:sz w:val="36"/>
          <w:szCs w:val="36"/>
        </w:rPr>
        <w:t xml:space="preserve"> </w:t>
      </w:r>
      <w:r>
        <w:rPr>
          <w:rFonts w:ascii="Arial" w:eastAsia="Arial" w:hAnsi="Arial" w:cs="Arial"/>
          <w:b/>
          <w:sz w:val="36"/>
          <w:szCs w:val="36"/>
        </w:rPr>
        <w:t xml:space="preserve">Increasing Skills and Supporting People </w:t>
      </w:r>
      <w:proofErr w:type="gramStart"/>
      <w:r>
        <w:rPr>
          <w:rFonts w:ascii="Arial" w:eastAsia="Arial" w:hAnsi="Arial" w:cs="Arial"/>
          <w:b/>
          <w:sz w:val="36"/>
          <w:szCs w:val="36"/>
        </w:rPr>
        <w:t>Into</w:t>
      </w:r>
      <w:proofErr w:type="gramEnd"/>
      <w:r>
        <w:rPr>
          <w:rFonts w:ascii="Arial" w:eastAsia="Arial" w:hAnsi="Arial" w:cs="Arial"/>
          <w:b/>
          <w:sz w:val="36"/>
          <w:szCs w:val="36"/>
        </w:rPr>
        <w:t xml:space="preserve"> Work</w:t>
      </w:r>
      <w:r w:rsidR="00F36279">
        <w:rPr>
          <w:rFonts w:ascii="Arial" w:eastAsia="Arial" w:hAnsi="Arial" w:cs="Arial"/>
          <w:b/>
          <w:sz w:val="36"/>
          <w:szCs w:val="36"/>
        </w:rPr>
        <w:t xml:space="preserve"> Grant </w:t>
      </w:r>
      <w:r w:rsidR="00614755" w:rsidRPr="00AC4833">
        <w:rPr>
          <w:rFonts w:ascii="Arial" w:eastAsia="Arial" w:hAnsi="Arial" w:cs="Arial"/>
          <w:b/>
          <w:sz w:val="36"/>
          <w:szCs w:val="36"/>
        </w:rPr>
        <w:t xml:space="preserve">Application </w:t>
      </w:r>
      <w:r w:rsidR="00614755">
        <w:rPr>
          <w:rFonts w:ascii="Arial" w:eastAsia="Arial" w:hAnsi="Arial" w:cs="Arial"/>
          <w:b/>
          <w:sz w:val="36"/>
          <w:szCs w:val="36"/>
        </w:rPr>
        <w:t>Guidance</w:t>
      </w:r>
    </w:p>
    <w:p w14:paraId="27FB8A65" w14:textId="77777777" w:rsidR="00614755" w:rsidRDefault="00614755" w:rsidP="00614755">
      <w:pPr>
        <w:pStyle w:val="Normal1"/>
        <w:ind w:firstLine="426"/>
        <w:rPr>
          <w:rFonts w:ascii="Arial" w:eastAsia="Arial" w:hAnsi="Arial" w:cs="Arial"/>
          <w:b/>
          <w:sz w:val="36"/>
          <w:szCs w:val="36"/>
        </w:rPr>
      </w:pPr>
    </w:p>
    <w:p w14:paraId="77F90ECB" w14:textId="77777777" w:rsidR="00614755" w:rsidRDefault="005012BA" w:rsidP="00614755">
      <w:pPr>
        <w:pStyle w:val="Normal1"/>
        <w:rPr>
          <w:rFonts w:ascii="Arial" w:eastAsia="Arial" w:hAnsi="Arial" w:cs="Arial"/>
        </w:rPr>
      </w:pPr>
      <w:r>
        <w:rPr>
          <w:rFonts w:ascii="Arial" w:eastAsia="Arial" w:hAnsi="Arial" w:cs="Arial"/>
        </w:rPr>
        <w:t>The application form:</w:t>
      </w:r>
    </w:p>
    <w:p w14:paraId="28B9743D" w14:textId="77777777" w:rsidR="005012BA" w:rsidRDefault="005012BA" w:rsidP="00614755">
      <w:pPr>
        <w:pStyle w:val="Normal1"/>
        <w:rPr>
          <w:rFonts w:ascii="Arial" w:eastAsia="Arial" w:hAnsi="Arial" w:cs="Arial"/>
        </w:rPr>
      </w:pPr>
    </w:p>
    <w:p w14:paraId="6DAD109D" w14:textId="77777777" w:rsidR="00F36279" w:rsidRDefault="00E866D4" w:rsidP="00F36279">
      <w:pPr>
        <w:pStyle w:val="Default"/>
        <w:rPr>
          <w:sz w:val="23"/>
          <w:szCs w:val="23"/>
        </w:rPr>
      </w:pPr>
      <w:r w:rsidRPr="007F3625">
        <w:rPr>
          <w:rFonts w:eastAsia="Arial"/>
          <w:b/>
        </w:rPr>
        <w:t>Applicant information:</w:t>
      </w:r>
      <w:r>
        <w:rPr>
          <w:rFonts w:eastAsia="Arial"/>
        </w:rPr>
        <w:t xml:space="preserve"> </w:t>
      </w:r>
      <w:r w:rsidR="00F36279" w:rsidRPr="00094D3C">
        <w:rPr>
          <w:sz w:val="22"/>
          <w:szCs w:val="22"/>
        </w:rPr>
        <w:t>This is the name of the person completing the application on behalf of the organisation. Address and contact details should be for the organisation, not personal data.</w:t>
      </w:r>
      <w:r w:rsidR="00F36279">
        <w:rPr>
          <w:sz w:val="23"/>
          <w:szCs w:val="23"/>
        </w:rPr>
        <w:t xml:space="preserve"> </w:t>
      </w:r>
    </w:p>
    <w:p w14:paraId="236349AD" w14:textId="77777777" w:rsidR="005012BA" w:rsidRDefault="005012BA" w:rsidP="00614755">
      <w:pPr>
        <w:pStyle w:val="Normal1"/>
        <w:rPr>
          <w:rFonts w:ascii="Arial" w:eastAsia="Arial" w:hAnsi="Arial" w:cs="Arial"/>
        </w:rPr>
      </w:pPr>
    </w:p>
    <w:p w14:paraId="330E4864" w14:textId="0FA81B01" w:rsidR="00F36279" w:rsidRDefault="00F36279" w:rsidP="00614755">
      <w:pPr>
        <w:pStyle w:val="Normal1"/>
        <w:rPr>
          <w:rFonts w:ascii="Arial" w:eastAsia="Arial" w:hAnsi="Arial" w:cs="Arial"/>
          <w:sz w:val="22"/>
          <w:szCs w:val="22"/>
        </w:rPr>
      </w:pPr>
      <w:r w:rsidRPr="007F3625">
        <w:rPr>
          <w:rFonts w:ascii="Arial" w:eastAsia="Arial" w:hAnsi="Arial" w:cs="Arial"/>
          <w:b/>
        </w:rPr>
        <w:t>Value Being Requested:</w:t>
      </w:r>
      <w:r>
        <w:rPr>
          <w:rFonts w:ascii="Arial" w:eastAsia="Arial" w:hAnsi="Arial" w:cs="Arial"/>
        </w:rPr>
        <w:t xml:space="preserve"> </w:t>
      </w:r>
      <w:r w:rsidRPr="00525232">
        <w:rPr>
          <w:rFonts w:ascii="Arial" w:eastAsia="Arial" w:hAnsi="Arial" w:cs="Arial"/>
          <w:sz w:val="22"/>
          <w:szCs w:val="22"/>
        </w:rPr>
        <w:t xml:space="preserve">Total amount that the applicant is requesting from the </w:t>
      </w:r>
      <w:r w:rsidR="001B55BC">
        <w:rPr>
          <w:rFonts w:ascii="Arial" w:eastAsia="Arial" w:hAnsi="Arial" w:cs="Arial"/>
          <w:sz w:val="22"/>
          <w:szCs w:val="22"/>
        </w:rPr>
        <w:t xml:space="preserve">Local Growth </w:t>
      </w:r>
      <w:r w:rsidRPr="00525232">
        <w:rPr>
          <w:rFonts w:ascii="Arial" w:eastAsia="Arial" w:hAnsi="Arial" w:cs="Arial"/>
          <w:sz w:val="22"/>
          <w:szCs w:val="22"/>
        </w:rPr>
        <w:t xml:space="preserve">Fund </w:t>
      </w:r>
      <w:r w:rsidR="001B55BC">
        <w:rPr>
          <w:rFonts w:ascii="Arial" w:eastAsia="Arial" w:hAnsi="Arial" w:cs="Arial"/>
          <w:sz w:val="22"/>
          <w:szCs w:val="22"/>
        </w:rPr>
        <w:t>Priority 2</w:t>
      </w:r>
      <w:r w:rsidRPr="00525232">
        <w:rPr>
          <w:rFonts w:ascii="Arial" w:eastAsia="Arial" w:hAnsi="Arial" w:cs="Arial"/>
          <w:sz w:val="22"/>
          <w:szCs w:val="22"/>
        </w:rPr>
        <w:t xml:space="preserve"> grant scheme.</w:t>
      </w:r>
      <w:r w:rsidR="006A3564">
        <w:rPr>
          <w:rFonts w:ascii="Arial" w:eastAsia="Arial" w:hAnsi="Arial" w:cs="Arial"/>
          <w:sz w:val="22"/>
          <w:szCs w:val="22"/>
        </w:rPr>
        <w:t xml:space="preserve"> The </w:t>
      </w:r>
      <w:r w:rsidR="00CE5EE7">
        <w:rPr>
          <w:rFonts w:ascii="Arial" w:eastAsia="Arial" w:hAnsi="Arial" w:cs="Arial"/>
          <w:sz w:val="22"/>
          <w:szCs w:val="22"/>
        </w:rPr>
        <w:t>Priority 2</w:t>
      </w:r>
      <w:r w:rsidR="006A3564">
        <w:rPr>
          <w:rFonts w:ascii="Arial" w:eastAsia="Arial" w:hAnsi="Arial" w:cs="Arial"/>
          <w:sz w:val="22"/>
          <w:szCs w:val="22"/>
        </w:rPr>
        <w:t xml:space="preserve"> Grant is open to bids </w:t>
      </w:r>
      <w:r w:rsidR="00A95536">
        <w:rPr>
          <w:rFonts w:ascii="Arial" w:eastAsia="Arial" w:hAnsi="Arial" w:cs="Arial"/>
          <w:sz w:val="22"/>
          <w:szCs w:val="22"/>
        </w:rPr>
        <w:t>up to £184,000</w:t>
      </w:r>
      <w:r w:rsidR="006A3564">
        <w:rPr>
          <w:rFonts w:ascii="Arial" w:eastAsia="Arial" w:hAnsi="Arial" w:cs="Arial"/>
          <w:sz w:val="22"/>
          <w:szCs w:val="22"/>
        </w:rPr>
        <w:t xml:space="preserve"> </w:t>
      </w:r>
      <w:r w:rsidR="00A95536">
        <w:rPr>
          <w:rFonts w:ascii="Arial" w:eastAsia="Arial" w:hAnsi="Arial" w:cs="Arial"/>
          <w:sz w:val="22"/>
          <w:szCs w:val="22"/>
        </w:rPr>
        <w:t xml:space="preserve">until March 2027. There is the possibility of further funding after this </w:t>
      </w:r>
      <w:proofErr w:type="gramStart"/>
      <w:r w:rsidR="00A95536">
        <w:rPr>
          <w:rFonts w:ascii="Arial" w:eastAsia="Arial" w:hAnsi="Arial" w:cs="Arial"/>
          <w:sz w:val="22"/>
          <w:szCs w:val="22"/>
        </w:rPr>
        <w:t>date</w:t>
      </w:r>
      <w:proofErr w:type="gramEnd"/>
      <w:r w:rsidR="00A95536">
        <w:rPr>
          <w:rFonts w:ascii="Arial" w:eastAsia="Arial" w:hAnsi="Arial" w:cs="Arial"/>
          <w:sz w:val="22"/>
          <w:szCs w:val="22"/>
        </w:rPr>
        <w:t xml:space="preserve"> but this would be subject to funder requirements being met and another application being approved. </w:t>
      </w:r>
    </w:p>
    <w:p w14:paraId="45FBF64D" w14:textId="77777777" w:rsidR="006A3564" w:rsidRDefault="006A3564" w:rsidP="00614755">
      <w:pPr>
        <w:pStyle w:val="Normal1"/>
        <w:rPr>
          <w:rFonts w:ascii="Arial" w:eastAsia="Arial" w:hAnsi="Arial" w:cs="Arial"/>
        </w:rPr>
      </w:pPr>
      <w:r>
        <w:rPr>
          <w:rFonts w:ascii="Arial" w:eastAsia="Arial" w:hAnsi="Arial" w:cs="Arial"/>
          <w:sz w:val="22"/>
          <w:szCs w:val="22"/>
        </w:rPr>
        <w:t xml:space="preserve">Projects of smaller values can be supported by umbrella organisations who wish to apply to fund multiple smaller initiatives. The umbrella organisation will have full responsibility for the administration, payment and monitoring of smaller projects. Umbrella organisations will be held to the same scrutiny as single project holders.   </w:t>
      </w:r>
    </w:p>
    <w:p w14:paraId="6E24B6DF" w14:textId="77777777" w:rsidR="00F36279" w:rsidRDefault="00F36279" w:rsidP="00614755">
      <w:pPr>
        <w:pStyle w:val="Normal1"/>
        <w:rPr>
          <w:rFonts w:ascii="Arial" w:eastAsia="Arial" w:hAnsi="Arial" w:cs="Arial"/>
        </w:rPr>
      </w:pPr>
    </w:p>
    <w:p w14:paraId="11886D1E" w14:textId="7110D0CD" w:rsidR="00F36279" w:rsidRPr="002B14FC" w:rsidRDefault="00F36279" w:rsidP="00F36279">
      <w:pPr>
        <w:rPr>
          <w:rFonts w:ascii="Arial" w:eastAsia="Arial" w:hAnsi="Arial" w:cs="Arial"/>
        </w:rPr>
      </w:pPr>
      <w:r w:rsidRPr="002B14FC">
        <w:rPr>
          <w:rFonts w:ascii="Arial" w:eastAsia="Arial" w:hAnsi="Arial" w:cs="Arial"/>
          <w:b/>
        </w:rPr>
        <w:t>The Bid – investment priority</w:t>
      </w:r>
      <w:r w:rsidR="007F3625" w:rsidRPr="002B14FC">
        <w:rPr>
          <w:rFonts w:ascii="Arial" w:eastAsia="Arial" w:hAnsi="Arial" w:cs="Arial"/>
        </w:rPr>
        <w:t xml:space="preserve">: Please link your response to Blaenau Gwent County Borough Councils </w:t>
      </w:r>
      <w:hyperlink r:id="rId8" w:history="1">
        <w:r w:rsidR="00FF2822" w:rsidRPr="002B14FC">
          <w:rPr>
            <w:rStyle w:val="Hyperlink"/>
            <w:rFonts w:ascii="Arial" w:eastAsia="Arial" w:hAnsi="Arial" w:cs="Arial"/>
          </w:rPr>
          <w:t>Deal</w:t>
        </w:r>
      </w:hyperlink>
      <w:r w:rsidR="00FF2822" w:rsidRPr="002B14FC">
        <w:rPr>
          <w:rFonts w:ascii="Arial" w:eastAsia="Arial" w:hAnsi="Arial" w:cs="Arial"/>
        </w:rPr>
        <w:t xml:space="preserve"> and </w:t>
      </w:r>
      <w:hyperlink r:id="rId9" w:history="1">
        <w:r w:rsidR="00FF2822" w:rsidRPr="002B14FC">
          <w:rPr>
            <w:rStyle w:val="Hyperlink"/>
            <w:rFonts w:ascii="Arial" w:eastAsia="Arial" w:hAnsi="Arial" w:cs="Arial"/>
          </w:rPr>
          <w:t>Blueprint for Growth</w:t>
        </w:r>
      </w:hyperlink>
      <w:r w:rsidR="00FF2822" w:rsidRPr="002B14FC">
        <w:rPr>
          <w:rFonts w:ascii="Arial" w:eastAsia="Arial" w:hAnsi="Arial" w:cs="Arial"/>
        </w:rPr>
        <w:t>:</w:t>
      </w:r>
    </w:p>
    <w:p w14:paraId="2F876B82" w14:textId="1CEB7831" w:rsidR="00FF2822" w:rsidRPr="002B14FC" w:rsidRDefault="00FF2822" w:rsidP="00FF2822">
      <w:pPr>
        <w:rPr>
          <w:rFonts w:ascii="Arial" w:eastAsia="Arial" w:hAnsi="Arial" w:cs="Arial"/>
        </w:rPr>
      </w:pPr>
      <w:r w:rsidRPr="002B14FC">
        <w:rPr>
          <w:rFonts w:ascii="Arial" w:eastAsia="Arial" w:hAnsi="Arial" w:cs="Arial"/>
        </w:rPr>
        <w:t>The Deal is centred around five missions helping to build stronger relationships between BGCBC and its community members with the aim of improving services and society and tackling inequalities.</w:t>
      </w:r>
    </w:p>
    <w:p w14:paraId="35C6DA80" w14:textId="002BE89C" w:rsidR="00FF2822" w:rsidRPr="002B14FC" w:rsidRDefault="00FF2822" w:rsidP="00FF2822">
      <w:pPr>
        <w:rPr>
          <w:rFonts w:ascii="Arial" w:eastAsia="Arial" w:hAnsi="Arial" w:cs="Arial"/>
          <w:b/>
          <w:bCs/>
          <w:u w:val="single"/>
        </w:rPr>
      </w:pPr>
      <w:r w:rsidRPr="002B14FC">
        <w:rPr>
          <w:rFonts w:ascii="Arial" w:eastAsia="Arial" w:hAnsi="Arial" w:cs="Arial"/>
          <w:b/>
          <w:bCs/>
          <w:u w:val="single"/>
        </w:rPr>
        <w:t>The Five Missions</w:t>
      </w:r>
    </w:p>
    <w:p w14:paraId="28B938D8" w14:textId="77777777" w:rsidR="00FF2822" w:rsidRPr="002B14FC" w:rsidRDefault="00FF2822" w:rsidP="00FF2822">
      <w:pPr>
        <w:numPr>
          <w:ilvl w:val="0"/>
          <w:numId w:val="1"/>
        </w:numPr>
        <w:rPr>
          <w:rFonts w:ascii="Arial" w:eastAsia="Arial" w:hAnsi="Arial" w:cs="Arial"/>
        </w:rPr>
      </w:pPr>
      <w:hyperlink r:id="rId10" w:anchor="36960" w:history="1">
        <w:r w:rsidRPr="002B14FC">
          <w:rPr>
            <w:rStyle w:val="Hyperlink"/>
            <w:rFonts w:ascii="Arial" w:eastAsia="Arial" w:hAnsi="Arial" w:cs="Arial"/>
          </w:rPr>
          <w:t>Mission One: Early Years - Building a Brighter Future</w:t>
        </w:r>
      </w:hyperlink>
    </w:p>
    <w:p w14:paraId="64C66FDD" w14:textId="77777777" w:rsidR="00FF2822" w:rsidRPr="002B14FC" w:rsidRDefault="00FF2822" w:rsidP="00FF2822">
      <w:pPr>
        <w:numPr>
          <w:ilvl w:val="0"/>
          <w:numId w:val="1"/>
        </w:numPr>
        <w:rPr>
          <w:rFonts w:ascii="Arial" w:eastAsia="Arial" w:hAnsi="Arial" w:cs="Arial"/>
        </w:rPr>
      </w:pPr>
      <w:hyperlink r:id="rId11" w:anchor="36961" w:history="1">
        <w:r w:rsidRPr="002B14FC">
          <w:rPr>
            <w:rStyle w:val="Hyperlink"/>
            <w:rFonts w:ascii="Arial" w:eastAsia="Arial" w:hAnsi="Arial" w:cs="Arial"/>
          </w:rPr>
          <w:t>Mission Two: Lifelong Learning, Ambition and Resilience</w:t>
        </w:r>
      </w:hyperlink>
    </w:p>
    <w:p w14:paraId="2BBE505F" w14:textId="77777777" w:rsidR="00FF2822" w:rsidRPr="002B14FC" w:rsidRDefault="00FF2822" w:rsidP="00FF2822">
      <w:pPr>
        <w:numPr>
          <w:ilvl w:val="0"/>
          <w:numId w:val="1"/>
        </w:numPr>
        <w:rPr>
          <w:rFonts w:ascii="Arial" w:eastAsia="Arial" w:hAnsi="Arial" w:cs="Arial"/>
        </w:rPr>
      </w:pPr>
      <w:hyperlink r:id="rId12" w:anchor="36962" w:history="1">
        <w:r w:rsidRPr="002B14FC">
          <w:rPr>
            <w:rStyle w:val="Hyperlink"/>
            <w:rFonts w:ascii="Arial" w:eastAsia="Arial" w:hAnsi="Arial" w:cs="Arial"/>
          </w:rPr>
          <w:t>Mission Three: Wellbeing Through Community Leadership</w:t>
        </w:r>
      </w:hyperlink>
    </w:p>
    <w:p w14:paraId="3F1E133F" w14:textId="77777777" w:rsidR="00FF2822" w:rsidRPr="002B14FC" w:rsidRDefault="00FF2822" w:rsidP="00FF2822">
      <w:pPr>
        <w:numPr>
          <w:ilvl w:val="0"/>
          <w:numId w:val="1"/>
        </w:numPr>
        <w:rPr>
          <w:rFonts w:ascii="Arial" w:eastAsia="Arial" w:hAnsi="Arial" w:cs="Arial"/>
        </w:rPr>
      </w:pPr>
      <w:hyperlink r:id="rId13" w:anchor="36963" w:history="1">
        <w:r w:rsidRPr="002B14FC">
          <w:rPr>
            <w:rStyle w:val="Hyperlink"/>
            <w:rFonts w:ascii="Arial" w:eastAsia="Arial" w:hAnsi="Arial" w:cs="Arial"/>
          </w:rPr>
          <w:t>Mission Four: Thriving Economy, Vibrant Places</w:t>
        </w:r>
      </w:hyperlink>
    </w:p>
    <w:p w14:paraId="7FD51D57" w14:textId="77777777" w:rsidR="00FF2822" w:rsidRPr="002B14FC" w:rsidRDefault="00FF2822" w:rsidP="00FF2822">
      <w:pPr>
        <w:numPr>
          <w:ilvl w:val="0"/>
          <w:numId w:val="1"/>
        </w:numPr>
        <w:rPr>
          <w:rFonts w:ascii="Arial" w:eastAsia="Arial" w:hAnsi="Arial" w:cs="Arial"/>
        </w:rPr>
      </w:pPr>
      <w:hyperlink r:id="rId14" w:anchor="36964" w:history="1">
        <w:r w:rsidRPr="002B14FC">
          <w:rPr>
            <w:rStyle w:val="Hyperlink"/>
            <w:rFonts w:ascii="Arial" w:eastAsia="Arial" w:hAnsi="Arial" w:cs="Arial"/>
          </w:rPr>
          <w:t>Mission Five: Empowered Communities, Shared Power and Success</w:t>
        </w:r>
      </w:hyperlink>
    </w:p>
    <w:p w14:paraId="4FBDFE1A" w14:textId="453CA7F3" w:rsidR="00FF2822" w:rsidRPr="002B14FC" w:rsidRDefault="00BA0694" w:rsidP="00BA0694">
      <w:pPr>
        <w:rPr>
          <w:rFonts w:ascii="Arial" w:eastAsia="Arial" w:hAnsi="Arial" w:cs="Arial"/>
        </w:rPr>
      </w:pPr>
      <w:r w:rsidRPr="002B14FC">
        <w:rPr>
          <w:rFonts w:ascii="Arial" w:eastAsia="Arial" w:hAnsi="Arial" w:cs="Arial"/>
        </w:rPr>
        <w:t xml:space="preserve">The Blueprint for Growth sets out how Blaenau Gwent and Torfaen </w:t>
      </w:r>
      <w:proofErr w:type="gramStart"/>
      <w:r w:rsidRPr="002B14FC">
        <w:rPr>
          <w:rFonts w:ascii="Arial" w:eastAsia="Arial" w:hAnsi="Arial" w:cs="Arial"/>
        </w:rPr>
        <w:t>is</w:t>
      </w:r>
      <w:proofErr w:type="gramEnd"/>
      <w:r w:rsidRPr="002B14FC">
        <w:rPr>
          <w:rFonts w:ascii="Arial" w:eastAsia="Arial" w:hAnsi="Arial" w:cs="Arial"/>
        </w:rPr>
        <w:t xml:space="preserve"> a modern, connected area where innovation, industry and community come together to create opportunity for all.</w:t>
      </w:r>
      <w:r w:rsidR="00FF2822" w:rsidRPr="002B14FC">
        <w:rPr>
          <w:rFonts w:ascii="Arial" w:eastAsia="Arial" w:hAnsi="Arial" w:cs="Arial"/>
        </w:rPr>
        <w:t xml:space="preserve">  </w:t>
      </w:r>
    </w:p>
    <w:p w14:paraId="7DF3C81D" w14:textId="13E761F9" w:rsidR="00BA0694" w:rsidRPr="002B14FC" w:rsidRDefault="00BA0694" w:rsidP="00BA0694">
      <w:pPr>
        <w:rPr>
          <w:rFonts w:ascii="Arial" w:eastAsia="Arial" w:hAnsi="Arial" w:cs="Arial"/>
        </w:rPr>
      </w:pPr>
      <w:r w:rsidRPr="002B14FC">
        <w:rPr>
          <w:rFonts w:ascii="Arial" w:eastAsia="Arial" w:hAnsi="Arial" w:cs="Arial"/>
        </w:rPr>
        <w:t>The grant comes under Strategic Theme 3: People and Skills, workstream 9 Skills and Employability Prospectus and workstream 10 Key Sector Development Support.</w:t>
      </w:r>
    </w:p>
    <w:p w14:paraId="30E45D8B" w14:textId="77777777" w:rsidR="00BA0694" w:rsidRPr="002B14FC" w:rsidRDefault="00BA0694" w:rsidP="00BA0694">
      <w:pPr>
        <w:rPr>
          <w:rFonts w:ascii="Arial" w:eastAsia="Arial" w:hAnsi="Arial" w:cs="Arial"/>
        </w:rPr>
      </w:pPr>
    </w:p>
    <w:p w14:paraId="7F181399" w14:textId="1931989D" w:rsidR="00BA0694" w:rsidRPr="002B14FC" w:rsidRDefault="00BA0694" w:rsidP="00BA0694">
      <w:pPr>
        <w:rPr>
          <w:rFonts w:ascii="Arial" w:eastAsia="Arial" w:hAnsi="Arial" w:cs="Arial"/>
        </w:rPr>
      </w:pPr>
      <w:r w:rsidRPr="002B14FC">
        <w:rPr>
          <w:rFonts w:ascii="Arial" w:eastAsia="Arial" w:hAnsi="Arial" w:cs="Arial"/>
        </w:rPr>
        <w:lastRenderedPageBreak/>
        <w:t>Please summarise how the project aligns with the mission(s) and workstream(s). Projects will be scored out of 5 with 5 being exceeds expectation and 1 fails to meet standard required.</w:t>
      </w:r>
    </w:p>
    <w:p w14:paraId="26303034" w14:textId="77777777" w:rsidR="00BA0694" w:rsidRDefault="00BA0694" w:rsidP="00BA0694">
      <w:pPr>
        <w:rPr>
          <w:rFonts w:ascii="Arial" w:eastAsia="Arial" w:hAnsi="Arial" w:cs="Arial"/>
          <w:sz w:val="24"/>
          <w:szCs w:val="24"/>
        </w:rPr>
      </w:pPr>
    </w:p>
    <w:p w14:paraId="6B806F52" w14:textId="77777777" w:rsidR="00525232" w:rsidRPr="00525232" w:rsidRDefault="00525232" w:rsidP="00F36279">
      <w:pPr>
        <w:rPr>
          <w:rFonts w:ascii="Arial" w:hAnsi="Arial" w:cs="Arial"/>
        </w:rPr>
      </w:pPr>
    </w:p>
    <w:p w14:paraId="393B9D5E" w14:textId="77777777" w:rsidR="00F36279" w:rsidRDefault="00F36279" w:rsidP="00F36279">
      <w:pPr>
        <w:rPr>
          <w:rFonts w:ascii="Arial" w:eastAsia="Arial" w:hAnsi="Arial" w:cs="Arial"/>
          <w:b/>
          <w:color w:val="000000"/>
          <w:sz w:val="24"/>
          <w:szCs w:val="24"/>
        </w:rPr>
      </w:pPr>
      <w:r w:rsidRPr="00525232">
        <w:rPr>
          <w:rFonts w:ascii="Arial" w:eastAsia="Arial" w:hAnsi="Arial" w:cs="Arial"/>
          <w:b/>
          <w:color w:val="000000"/>
          <w:sz w:val="24"/>
          <w:szCs w:val="24"/>
        </w:rPr>
        <w:t>Project Summary</w:t>
      </w:r>
      <w:r w:rsidR="00525232" w:rsidRPr="00525232">
        <w:rPr>
          <w:rFonts w:ascii="Arial" w:eastAsia="Arial" w:hAnsi="Arial" w:cs="Arial"/>
          <w:b/>
          <w:color w:val="000000"/>
          <w:sz w:val="24"/>
          <w:szCs w:val="24"/>
        </w:rPr>
        <w:t>:</w:t>
      </w:r>
    </w:p>
    <w:p w14:paraId="3F10ED4D" w14:textId="77777777" w:rsidR="00E86AD3" w:rsidRDefault="00E86AD3" w:rsidP="00E86AD3">
      <w:pPr>
        <w:rPr>
          <w:rFonts w:ascii="Arial" w:hAnsi="Arial" w:cs="Arial"/>
        </w:rPr>
      </w:pPr>
      <w:r w:rsidRPr="00094D3C">
        <w:rPr>
          <w:rFonts w:ascii="Arial" w:hAnsi="Arial" w:cs="Arial"/>
        </w:rPr>
        <w:t xml:space="preserve">Provide describe the project as simply as possible. Do not use technical terms, explain any acronyms. If an assessor cannot understand the </w:t>
      </w:r>
      <w:proofErr w:type="gramStart"/>
      <w:r w:rsidRPr="00094D3C">
        <w:rPr>
          <w:rFonts w:ascii="Arial" w:hAnsi="Arial" w:cs="Arial"/>
        </w:rPr>
        <w:t>project</w:t>
      </w:r>
      <w:proofErr w:type="gramEnd"/>
      <w:r w:rsidRPr="00094D3C">
        <w:rPr>
          <w:rFonts w:ascii="Arial" w:hAnsi="Arial" w:cs="Arial"/>
        </w:rPr>
        <w:t xml:space="preserve"> it cannot be assessed against the selection </w:t>
      </w:r>
      <w:proofErr w:type="gramStart"/>
      <w:r w:rsidRPr="00094D3C">
        <w:rPr>
          <w:rFonts w:ascii="Arial" w:hAnsi="Arial" w:cs="Arial"/>
        </w:rPr>
        <w:t>criteria</w:t>
      </w:r>
      <w:proofErr w:type="gramEnd"/>
      <w:r w:rsidRPr="00094D3C">
        <w:rPr>
          <w:rFonts w:ascii="Arial" w:hAnsi="Arial" w:cs="Arial"/>
        </w:rPr>
        <w:t xml:space="preserve"> and the bid will be rejected. </w:t>
      </w:r>
    </w:p>
    <w:p w14:paraId="045F9222" w14:textId="5AC6BA7F" w:rsidR="002B14FC" w:rsidRPr="00094D3C" w:rsidRDefault="002B14FC" w:rsidP="00E86AD3">
      <w:pPr>
        <w:rPr>
          <w:rFonts w:ascii="Arial" w:hAnsi="Arial" w:cs="Arial"/>
        </w:rPr>
      </w:pPr>
      <w:r>
        <w:rPr>
          <w:rFonts w:ascii="Arial" w:hAnsi="Arial" w:cs="Arial"/>
        </w:rPr>
        <w:t>Digital skills at all levels have been identified as a local skills gap as well as activities in the creative industries, these sectors will be given maximum scoring on applications where projects are directly engaged with these areas.</w:t>
      </w:r>
    </w:p>
    <w:p w14:paraId="076C67C3" w14:textId="77777777" w:rsidR="00AC1CE5" w:rsidRDefault="00AC1CE5" w:rsidP="00F36279">
      <w:pPr>
        <w:rPr>
          <w:rFonts w:ascii="Arial" w:eastAsia="Arial" w:hAnsi="Arial" w:cs="Arial"/>
          <w:b/>
          <w:color w:val="000000"/>
          <w:sz w:val="24"/>
          <w:szCs w:val="24"/>
        </w:rPr>
      </w:pPr>
    </w:p>
    <w:p w14:paraId="64D54D93" w14:textId="77777777" w:rsidR="00F36279" w:rsidRPr="006A3564" w:rsidRDefault="00F36279" w:rsidP="00F36279">
      <w:pPr>
        <w:rPr>
          <w:rFonts w:ascii="Arial" w:eastAsia="Arial" w:hAnsi="Arial" w:cs="Arial"/>
          <w:color w:val="000000"/>
        </w:rPr>
      </w:pPr>
      <w:r w:rsidRPr="006A3564">
        <w:rPr>
          <w:rFonts w:ascii="Arial" w:eastAsia="Arial" w:hAnsi="Arial" w:cs="Arial"/>
          <w:b/>
          <w:color w:val="000000"/>
          <w:sz w:val="24"/>
          <w:szCs w:val="24"/>
        </w:rPr>
        <w:t>Project Name</w:t>
      </w:r>
      <w:r w:rsidR="006A3564">
        <w:rPr>
          <w:rFonts w:ascii="Arial" w:eastAsia="Arial" w:hAnsi="Arial" w:cs="Arial"/>
          <w:color w:val="000000"/>
        </w:rPr>
        <w:t xml:space="preserve">: The name of </w:t>
      </w:r>
      <w:r w:rsidR="00C531BB">
        <w:rPr>
          <w:rFonts w:ascii="Arial" w:eastAsia="Arial" w:hAnsi="Arial" w:cs="Arial"/>
          <w:color w:val="000000"/>
        </w:rPr>
        <w:t>project being proposed not the organisation name.</w:t>
      </w:r>
      <w:r w:rsidR="00525232" w:rsidRPr="006A3564">
        <w:rPr>
          <w:rFonts w:ascii="Arial" w:eastAsia="Arial" w:hAnsi="Arial" w:cs="Arial"/>
          <w:color w:val="000000"/>
        </w:rPr>
        <w:t xml:space="preserve"> </w:t>
      </w:r>
    </w:p>
    <w:p w14:paraId="660DE0E8" w14:textId="77777777" w:rsidR="00F36279" w:rsidRPr="00C531BB" w:rsidRDefault="00C531BB" w:rsidP="00F36279">
      <w:pPr>
        <w:rPr>
          <w:rFonts w:ascii="Arial" w:eastAsia="Arial" w:hAnsi="Arial" w:cs="Arial"/>
          <w:color w:val="000000"/>
        </w:rPr>
      </w:pPr>
      <w:r>
        <w:rPr>
          <w:rFonts w:ascii="Arial" w:eastAsia="Arial" w:hAnsi="Arial" w:cs="Arial"/>
          <w:b/>
          <w:color w:val="000000"/>
          <w:sz w:val="24"/>
          <w:szCs w:val="24"/>
        </w:rPr>
        <w:t xml:space="preserve">Project Proposal: </w:t>
      </w:r>
      <w:r>
        <w:rPr>
          <w:rFonts w:ascii="Arial" w:eastAsia="Arial" w:hAnsi="Arial" w:cs="Arial"/>
          <w:color w:val="000000"/>
        </w:rPr>
        <w:t xml:space="preserve">Please give an overview of what the project intends to do. </w:t>
      </w:r>
    </w:p>
    <w:p w14:paraId="3D7A22B0" w14:textId="77777777" w:rsidR="00F36279" w:rsidRPr="00AC1CE5" w:rsidRDefault="00F36279" w:rsidP="00F36279">
      <w:pPr>
        <w:rPr>
          <w:rFonts w:ascii="Arial" w:eastAsia="Arial" w:hAnsi="Arial" w:cs="Arial"/>
          <w:b/>
          <w:color w:val="000000"/>
          <w:sz w:val="24"/>
          <w:szCs w:val="24"/>
        </w:rPr>
      </w:pPr>
      <w:r w:rsidRPr="00AC1CE5">
        <w:rPr>
          <w:rFonts w:ascii="Arial" w:eastAsia="Arial" w:hAnsi="Arial" w:cs="Arial"/>
          <w:b/>
          <w:color w:val="000000"/>
          <w:sz w:val="24"/>
          <w:szCs w:val="24"/>
        </w:rPr>
        <w:t>Who will deliver the activities?</w:t>
      </w:r>
      <w:r w:rsidR="00AC1CE5">
        <w:rPr>
          <w:rFonts w:ascii="Arial" w:eastAsia="Arial" w:hAnsi="Arial" w:cs="Arial"/>
          <w:color w:val="000000"/>
          <w:sz w:val="24"/>
          <w:szCs w:val="24"/>
        </w:rPr>
        <w:t xml:space="preserve"> </w:t>
      </w:r>
      <w:r w:rsidR="00C531BB" w:rsidRPr="00AC1CE5">
        <w:rPr>
          <w:rFonts w:ascii="Arial" w:eastAsia="Arial" w:hAnsi="Arial" w:cs="Arial"/>
          <w:color w:val="000000"/>
          <w:sz w:val="24"/>
          <w:szCs w:val="24"/>
        </w:rPr>
        <w:t xml:space="preserve"> </w:t>
      </w:r>
      <w:r w:rsidRPr="00AC1CE5">
        <w:rPr>
          <w:rFonts w:ascii="Arial" w:eastAsia="Arial" w:hAnsi="Arial" w:cs="Arial"/>
          <w:b/>
          <w:color w:val="000000"/>
          <w:sz w:val="24"/>
          <w:szCs w:val="24"/>
        </w:rPr>
        <w:t>How will the activities be delivered?</w:t>
      </w:r>
    </w:p>
    <w:p w14:paraId="11917DD3" w14:textId="77777777" w:rsidR="00F36279" w:rsidRPr="00AC1CE5" w:rsidRDefault="00F36279" w:rsidP="00F36279">
      <w:pPr>
        <w:rPr>
          <w:rFonts w:ascii="Arial" w:eastAsia="Arial" w:hAnsi="Arial" w:cs="Arial"/>
          <w:b/>
          <w:color w:val="000000"/>
          <w:sz w:val="24"/>
          <w:szCs w:val="24"/>
        </w:rPr>
      </w:pPr>
      <w:r w:rsidRPr="00AC1CE5">
        <w:rPr>
          <w:rFonts w:ascii="Arial" w:eastAsia="Arial" w:hAnsi="Arial" w:cs="Arial"/>
          <w:b/>
          <w:color w:val="000000"/>
          <w:sz w:val="24"/>
          <w:szCs w:val="24"/>
        </w:rPr>
        <w:t>Who will be the beneficiaries of the project?</w:t>
      </w:r>
      <w:r w:rsidR="00AC1CE5">
        <w:rPr>
          <w:rFonts w:ascii="Arial" w:eastAsia="Arial" w:hAnsi="Arial" w:cs="Arial"/>
          <w:b/>
          <w:color w:val="000000"/>
          <w:sz w:val="24"/>
          <w:szCs w:val="24"/>
        </w:rPr>
        <w:t xml:space="preserve"> </w:t>
      </w:r>
      <w:r w:rsidRPr="00AC1CE5">
        <w:rPr>
          <w:rFonts w:ascii="Arial" w:eastAsia="Arial" w:hAnsi="Arial" w:cs="Arial"/>
          <w:b/>
          <w:color w:val="000000"/>
          <w:sz w:val="24"/>
          <w:szCs w:val="24"/>
        </w:rPr>
        <w:t>Where will the activities take place?</w:t>
      </w:r>
    </w:p>
    <w:p w14:paraId="1594D0DC" w14:textId="77777777" w:rsidR="00AC1CE5" w:rsidRPr="0095243D" w:rsidRDefault="00AC1CE5" w:rsidP="00AC1CE5">
      <w:pPr>
        <w:rPr>
          <w:rFonts w:ascii="Arial" w:hAnsi="Arial" w:cs="Arial"/>
        </w:rPr>
      </w:pPr>
      <w:r w:rsidRPr="0095243D">
        <w:rPr>
          <w:rFonts w:ascii="Arial" w:hAnsi="Arial" w:cs="Arial"/>
        </w:rPr>
        <w:t xml:space="preserve">Clearly explain what the project intends to do and how it will be done. Be as straightforward as possible. If it helps to use diagrams these can be inserted into the application. When reviewing your bid consider the following questions from the point of view of someone who knows nothing about the organisation or the project: </w:t>
      </w:r>
    </w:p>
    <w:p w14:paraId="091D4D29" w14:textId="77777777" w:rsidR="00AC1CE5" w:rsidRPr="0095243D" w:rsidRDefault="00AC1CE5" w:rsidP="00AC1CE5">
      <w:pPr>
        <w:rPr>
          <w:rFonts w:ascii="Arial" w:hAnsi="Arial" w:cs="Arial"/>
        </w:rPr>
      </w:pPr>
      <w:r w:rsidRPr="0095243D">
        <w:rPr>
          <w:rFonts w:ascii="Arial" w:hAnsi="Arial" w:cs="Arial"/>
        </w:rPr>
        <w:t xml:space="preserve">* </w:t>
      </w:r>
      <w:proofErr w:type="gramStart"/>
      <w:r w:rsidRPr="0095243D">
        <w:rPr>
          <w:rFonts w:ascii="Arial" w:hAnsi="Arial" w:cs="Arial"/>
        </w:rPr>
        <w:t>is</w:t>
      </w:r>
      <w:proofErr w:type="gramEnd"/>
      <w:r w:rsidRPr="0095243D">
        <w:rPr>
          <w:rFonts w:ascii="Arial" w:hAnsi="Arial" w:cs="Arial"/>
        </w:rPr>
        <w:t xml:space="preserve"> it clear what the project would do?</w:t>
      </w:r>
    </w:p>
    <w:p w14:paraId="4425CB14" w14:textId="77777777" w:rsidR="00AC1CE5" w:rsidRPr="0095243D" w:rsidRDefault="00AC1CE5" w:rsidP="00AC1CE5">
      <w:pPr>
        <w:rPr>
          <w:rFonts w:ascii="Arial" w:hAnsi="Arial" w:cs="Arial"/>
        </w:rPr>
      </w:pPr>
      <w:r w:rsidRPr="0095243D">
        <w:rPr>
          <w:rFonts w:ascii="Arial" w:hAnsi="Arial" w:cs="Arial"/>
        </w:rPr>
        <w:t xml:space="preserve">* </w:t>
      </w:r>
      <w:proofErr w:type="gramStart"/>
      <w:r w:rsidRPr="0095243D">
        <w:rPr>
          <w:rFonts w:ascii="Arial" w:hAnsi="Arial" w:cs="Arial"/>
        </w:rPr>
        <w:t>is</w:t>
      </w:r>
      <w:proofErr w:type="gramEnd"/>
      <w:r w:rsidRPr="0095243D">
        <w:rPr>
          <w:rFonts w:ascii="Arial" w:hAnsi="Arial" w:cs="Arial"/>
        </w:rPr>
        <w:t xml:space="preserve"> it clear who will deliver the activities, who is involved and their roles? </w:t>
      </w:r>
    </w:p>
    <w:p w14:paraId="78EC860B" w14:textId="77777777" w:rsidR="00AC1CE5" w:rsidRPr="0095243D" w:rsidRDefault="00AC1CE5" w:rsidP="00AC1CE5">
      <w:pPr>
        <w:rPr>
          <w:rFonts w:ascii="Arial" w:hAnsi="Arial" w:cs="Arial"/>
        </w:rPr>
      </w:pPr>
      <w:r w:rsidRPr="0095243D">
        <w:rPr>
          <w:rFonts w:ascii="Arial" w:hAnsi="Arial" w:cs="Arial"/>
        </w:rPr>
        <w:t xml:space="preserve">* </w:t>
      </w:r>
      <w:proofErr w:type="gramStart"/>
      <w:r w:rsidRPr="0095243D">
        <w:rPr>
          <w:rFonts w:ascii="Arial" w:hAnsi="Arial" w:cs="Arial"/>
        </w:rPr>
        <w:t>is</w:t>
      </w:r>
      <w:proofErr w:type="gramEnd"/>
      <w:r w:rsidRPr="0095243D">
        <w:rPr>
          <w:rFonts w:ascii="Arial" w:hAnsi="Arial" w:cs="Arial"/>
        </w:rPr>
        <w:t xml:space="preserve"> it clear how, when and where the project will be delivered (ie. will the project deliver one to one support, one to many events/activities, will it be delivered in a specific location, on business or personal premises)?</w:t>
      </w:r>
    </w:p>
    <w:p w14:paraId="24DF54A6" w14:textId="77777777" w:rsidR="00AC1CE5" w:rsidRPr="0095243D" w:rsidRDefault="00AC1CE5" w:rsidP="00AC1CE5">
      <w:pPr>
        <w:rPr>
          <w:rFonts w:ascii="Arial" w:hAnsi="Arial" w:cs="Arial"/>
        </w:rPr>
      </w:pPr>
      <w:r w:rsidRPr="0095243D">
        <w:rPr>
          <w:rFonts w:ascii="Arial" w:hAnsi="Arial" w:cs="Arial"/>
        </w:rPr>
        <w:t xml:space="preserve">* </w:t>
      </w:r>
      <w:proofErr w:type="gramStart"/>
      <w:r w:rsidRPr="0095243D">
        <w:rPr>
          <w:rFonts w:ascii="Arial" w:hAnsi="Arial" w:cs="Arial"/>
        </w:rPr>
        <w:t>is</w:t>
      </w:r>
      <w:proofErr w:type="gramEnd"/>
      <w:r w:rsidRPr="0095243D">
        <w:rPr>
          <w:rFonts w:ascii="Arial" w:hAnsi="Arial" w:cs="Arial"/>
        </w:rPr>
        <w:t xml:space="preserve"> </w:t>
      </w:r>
      <w:proofErr w:type="gramStart"/>
      <w:r w:rsidRPr="0095243D">
        <w:rPr>
          <w:rFonts w:ascii="Arial" w:hAnsi="Arial" w:cs="Arial"/>
        </w:rPr>
        <w:t>it</w:t>
      </w:r>
      <w:proofErr w:type="gramEnd"/>
      <w:r w:rsidRPr="0095243D">
        <w:rPr>
          <w:rFonts w:ascii="Arial" w:hAnsi="Arial" w:cs="Arial"/>
        </w:rPr>
        <w:t xml:space="preserve"> clear which individuals and businesses will benefit from the project, is there a focus on certain groups of people or types of businesses?</w:t>
      </w:r>
    </w:p>
    <w:p w14:paraId="110DAB22" w14:textId="44C93530" w:rsidR="00AC1CE5" w:rsidRPr="0095243D" w:rsidRDefault="00AC1CE5" w:rsidP="00AC1CE5">
      <w:pPr>
        <w:rPr>
          <w:rFonts w:ascii="Arial" w:hAnsi="Arial" w:cs="Arial"/>
        </w:rPr>
      </w:pPr>
      <w:r w:rsidRPr="0095243D">
        <w:rPr>
          <w:rFonts w:ascii="Arial" w:hAnsi="Arial" w:cs="Arial"/>
        </w:rPr>
        <w:t xml:space="preserve">* </w:t>
      </w:r>
      <w:proofErr w:type="gramStart"/>
      <w:r w:rsidRPr="0095243D">
        <w:rPr>
          <w:rFonts w:ascii="Arial" w:hAnsi="Arial" w:cs="Arial"/>
        </w:rPr>
        <w:t>is</w:t>
      </w:r>
      <w:proofErr w:type="gramEnd"/>
      <w:r w:rsidRPr="0095243D">
        <w:rPr>
          <w:rFonts w:ascii="Arial" w:hAnsi="Arial" w:cs="Arial"/>
        </w:rPr>
        <w:t xml:space="preserve"> it clear how the project activities reflect the investment priorities?</w:t>
      </w:r>
    </w:p>
    <w:p w14:paraId="546B03B4" w14:textId="0BE11302" w:rsidR="00AC1CE5" w:rsidRPr="0095243D" w:rsidRDefault="00AC1CE5" w:rsidP="00F36279">
      <w:pPr>
        <w:rPr>
          <w:rFonts w:ascii="Arial" w:hAnsi="Arial" w:cs="Arial"/>
        </w:rPr>
      </w:pPr>
      <w:r w:rsidRPr="0095243D">
        <w:rPr>
          <w:rFonts w:ascii="Arial" w:hAnsi="Arial" w:cs="Arial"/>
        </w:rPr>
        <w:t xml:space="preserve">If the project will work with people or businesses, you can summarise the </w:t>
      </w:r>
      <w:r w:rsidR="003A3FF3">
        <w:rPr>
          <w:rFonts w:ascii="Arial" w:hAnsi="Arial" w:cs="Arial"/>
        </w:rPr>
        <w:t>participant</w:t>
      </w:r>
      <w:r w:rsidRPr="0095243D">
        <w:rPr>
          <w:rFonts w:ascii="Arial" w:hAnsi="Arial" w:cs="Arial"/>
        </w:rPr>
        <w:t xml:space="preserve"> journey using a flow chart showing specific project activities.  A logic model or theory of change may also help explain your proposal.</w:t>
      </w:r>
    </w:p>
    <w:p w14:paraId="2879EDC1" w14:textId="77777777" w:rsidR="00F36279" w:rsidRPr="00AC1CE5" w:rsidRDefault="00F36279" w:rsidP="00F36279">
      <w:pPr>
        <w:rPr>
          <w:rFonts w:ascii="Arial" w:eastAsia="Arial" w:hAnsi="Arial" w:cs="Arial"/>
        </w:rPr>
      </w:pPr>
      <w:r w:rsidRPr="00AC1CE5">
        <w:rPr>
          <w:rFonts w:ascii="Arial" w:eastAsia="Arial" w:hAnsi="Arial" w:cs="Arial"/>
          <w:b/>
          <w:sz w:val="24"/>
          <w:szCs w:val="24"/>
        </w:rPr>
        <w:t>Project dates</w:t>
      </w:r>
      <w:r w:rsidR="00AC1CE5">
        <w:rPr>
          <w:rFonts w:ascii="Arial" w:eastAsia="Arial" w:hAnsi="Arial" w:cs="Arial"/>
          <w:b/>
          <w:sz w:val="24"/>
          <w:szCs w:val="24"/>
        </w:rPr>
        <w:t xml:space="preserve">: </w:t>
      </w:r>
      <w:r w:rsidR="0095243D">
        <w:rPr>
          <w:rFonts w:ascii="Arial" w:eastAsia="Arial" w:hAnsi="Arial" w:cs="Arial"/>
        </w:rPr>
        <w:t>Please enter the project timeframe.</w:t>
      </w:r>
    </w:p>
    <w:p w14:paraId="68A2C506" w14:textId="77777777" w:rsidR="00F36279" w:rsidRPr="0095243D" w:rsidRDefault="00F36279" w:rsidP="00F36279">
      <w:pPr>
        <w:rPr>
          <w:rFonts w:ascii="Arial" w:eastAsia="Arial" w:hAnsi="Arial" w:cs="Arial"/>
          <w:b/>
          <w:sz w:val="24"/>
          <w:szCs w:val="24"/>
        </w:rPr>
      </w:pPr>
      <w:r w:rsidRPr="0095243D">
        <w:rPr>
          <w:rFonts w:ascii="Arial" w:eastAsia="Arial" w:hAnsi="Arial" w:cs="Arial"/>
          <w:b/>
          <w:sz w:val="24"/>
          <w:szCs w:val="24"/>
        </w:rPr>
        <w:t xml:space="preserve">What are the key milestones for the implementation </w:t>
      </w:r>
      <w:r w:rsidR="0095243D" w:rsidRPr="0095243D">
        <w:rPr>
          <w:rFonts w:ascii="Arial" w:eastAsia="Arial" w:hAnsi="Arial" w:cs="Arial"/>
          <w:b/>
          <w:sz w:val="24"/>
          <w:szCs w:val="24"/>
        </w:rPr>
        <w:t xml:space="preserve">and delivery </w:t>
      </w:r>
      <w:r w:rsidRPr="0095243D">
        <w:rPr>
          <w:rFonts w:ascii="Arial" w:eastAsia="Arial" w:hAnsi="Arial" w:cs="Arial"/>
          <w:b/>
          <w:sz w:val="24"/>
          <w:szCs w:val="24"/>
        </w:rPr>
        <w:t>of the project?</w:t>
      </w:r>
    </w:p>
    <w:p w14:paraId="476D750F" w14:textId="77777777" w:rsidR="0095243D" w:rsidRPr="00094D3C" w:rsidRDefault="0095243D" w:rsidP="0095243D">
      <w:pPr>
        <w:rPr>
          <w:rFonts w:ascii="Arial" w:hAnsi="Arial" w:cs="Arial"/>
        </w:rPr>
      </w:pPr>
      <w:r w:rsidRPr="00094D3C">
        <w:rPr>
          <w:rFonts w:ascii="Arial" w:hAnsi="Arial" w:cs="Arial"/>
        </w:rPr>
        <w:t>These key milestones must link to the proposed activities and demonstrate that the project is deliverable within the project dates. Do not include milestones relating to the approval of the bid. Consider:</w:t>
      </w:r>
    </w:p>
    <w:p w14:paraId="4D30A048" w14:textId="77777777" w:rsidR="0095243D" w:rsidRPr="00094D3C" w:rsidRDefault="0095243D" w:rsidP="0095243D">
      <w:pPr>
        <w:rPr>
          <w:rFonts w:ascii="Arial" w:hAnsi="Arial" w:cs="Arial"/>
        </w:rPr>
      </w:pPr>
      <w:r w:rsidRPr="00094D3C">
        <w:rPr>
          <w:rFonts w:ascii="Arial" w:hAnsi="Arial" w:cs="Arial"/>
        </w:rPr>
        <w:t xml:space="preserve">* </w:t>
      </w:r>
      <w:proofErr w:type="gramStart"/>
      <w:r w:rsidRPr="00094D3C">
        <w:rPr>
          <w:rFonts w:ascii="Arial" w:hAnsi="Arial" w:cs="Arial"/>
        </w:rPr>
        <w:t>securing</w:t>
      </w:r>
      <w:proofErr w:type="gramEnd"/>
      <w:r w:rsidRPr="00094D3C">
        <w:rPr>
          <w:rFonts w:ascii="Arial" w:hAnsi="Arial" w:cs="Arial"/>
        </w:rPr>
        <w:t xml:space="preserve"> internal approvals for the project or any other funding</w:t>
      </w:r>
    </w:p>
    <w:p w14:paraId="5D81D035" w14:textId="77777777" w:rsidR="0095243D" w:rsidRPr="00094D3C" w:rsidRDefault="0095243D" w:rsidP="0095243D">
      <w:pPr>
        <w:rPr>
          <w:rFonts w:ascii="Arial" w:hAnsi="Arial" w:cs="Arial"/>
        </w:rPr>
      </w:pPr>
      <w:r w:rsidRPr="00094D3C">
        <w:rPr>
          <w:rFonts w:ascii="Arial" w:hAnsi="Arial" w:cs="Arial"/>
        </w:rPr>
        <w:t xml:space="preserve">* </w:t>
      </w:r>
      <w:proofErr w:type="gramStart"/>
      <w:r w:rsidRPr="00094D3C">
        <w:rPr>
          <w:rFonts w:ascii="Arial" w:hAnsi="Arial" w:cs="Arial"/>
        </w:rPr>
        <w:t>establishing</w:t>
      </w:r>
      <w:proofErr w:type="gramEnd"/>
      <w:r w:rsidRPr="00094D3C">
        <w:rPr>
          <w:rFonts w:ascii="Arial" w:hAnsi="Arial" w:cs="Arial"/>
        </w:rPr>
        <w:t xml:space="preserve"> the project team</w:t>
      </w:r>
    </w:p>
    <w:p w14:paraId="581D6A3A" w14:textId="77777777" w:rsidR="0095243D" w:rsidRPr="00094D3C" w:rsidRDefault="0095243D" w:rsidP="0095243D">
      <w:pPr>
        <w:rPr>
          <w:rFonts w:ascii="Arial" w:hAnsi="Arial" w:cs="Arial"/>
        </w:rPr>
      </w:pPr>
      <w:r w:rsidRPr="00094D3C">
        <w:rPr>
          <w:rFonts w:ascii="Arial" w:hAnsi="Arial" w:cs="Arial"/>
        </w:rPr>
        <w:t xml:space="preserve">* </w:t>
      </w:r>
      <w:proofErr w:type="gramStart"/>
      <w:r w:rsidRPr="00094D3C">
        <w:rPr>
          <w:rFonts w:ascii="Arial" w:hAnsi="Arial" w:cs="Arial"/>
        </w:rPr>
        <w:t>procurement</w:t>
      </w:r>
      <w:proofErr w:type="gramEnd"/>
      <w:r w:rsidRPr="00094D3C">
        <w:rPr>
          <w:rFonts w:ascii="Arial" w:hAnsi="Arial" w:cs="Arial"/>
        </w:rPr>
        <w:t xml:space="preserve"> for external services/suppliers</w:t>
      </w:r>
    </w:p>
    <w:p w14:paraId="7B811F43" w14:textId="77777777" w:rsidR="0095243D" w:rsidRPr="00094D3C" w:rsidRDefault="0095243D" w:rsidP="0095243D">
      <w:pPr>
        <w:rPr>
          <w:rFonts w:ascii="Arial" w:hAnsi="Arial" w:cs="Arial"/>
        </w:rPr>
      </w:pPr>
      <w:r w:rsidRPr="00094D3C">
        <w:rPr>
          <w:rFonts w:ascii="Arial" w:hAnsi="Arial" w:cs="Arial"/>
        </w:rPr>
        <w:t xml:space="preserve">* </w:t>
      </w:r>
      <w:proofErr w:type="gramStart"/>
      <w:r w:rsidRPr="00094D3C">
        <w:rPr>
          <w:rFonts w:ascii="Arial" w:hAnsi="Arial" w:cs="Arial"/>
        </w:rPr>
        <w:t>project</w:t>
      </w:r>
      <w:proofErr w:type="gramEnd"/>
      <w:r w:rsidRPr="00094D3C">
        <w:rPr>
          <w:rFonts w:ascii="Arial" w:hAnsi="Arial" w:cs="Arial"/>
        </w:rPr>
        <w:t xml:space="preserve"> launch and recruiting beneficiaries </w:t>
      </w:r>
    </w:p>
    <w:p w14:paraId="239958A2" w14:textId="77777777" w:rsidR="0095243D" w:rsidRPr="00094D3C" w:rsidRDefault="0095243D" w:rsidP="0095243D">
      <w:pPr>
        <w:rPr>
          <w:rFonts w:ascii="Arial" w:hAnsi="Arial" w:cs="Arial"/>
        </w:rPr>
      </w:pPr>
      <w:r w:rsidRPr="00094D3C">
        <w:rPr>
          <w:rFonts w:ascii="Arial" w:hAnsi="Arial" w:cs="Arial"/>
        </w:rPr>
        <w:t xml:space="preserve">* </w:t>
      </w:r>
      <w:proofErr w:type="gramStart"/>
      <w:r w:rsidRPr="00094D3C">
        <w:rPr>
          <w:rFonts w:ascii="Arial" w:hAnsi="Arial" w:cs="Arial"/>
        </w:rPr>
        <w:t>key</w:t>
      </w:r>
      <w:proofErr w:type="gramEnd"/>
      <w:r w:rsidRPr="00094D3C">
        <w:rPr>
          <w:rFonts w:ascii="Arial" w:hAnsi="Arial" w:cs="Arial"/>
        </w:rPr>
        <w:t xml:space="preserve"> points on the beneficiary journey</w:t>
      </w:r>
    </w:p>
    <w:p w14:paraId="4CEA0C1A" w14:textId="77777777" w:rsidR="0095243D" w:rsidRPr="00094D3C" w:rsidRDefault="0095243D" w:rsidP="0095243D">
      <w:pPr>
        <w:rPr>
          <w:rFonts w:ascii="Arial" w:hAnsi="Arial" w:cs="Arial"/>
        </w:rPr>
      </w:pPr>
      <w:r w:rsidRPr="00094D3C">
        <w:rPr>
          <w:rFonts w:ascii="Arial" w:hAnsi="Arial" w:cs="Arial"/>
        </w:rPr>
        <w:t xml:space="preserve">Projects will be monitored against these milestones. </w:t>
      </w:r>
    </w:p>
    <w:p w14:paraId="49DF25B3" w14:textId="77777777" w:rsidR="0095243D" w:rsidRPr="00AC1CE5" w:rsidRDefault="0095243D" w:rsidP="00F36279">
      <w:pPr>
        <w:rPr>
          <w:rFonts w:ascii="Arial" w:eastAsia="Arial" w:hAnsi="Arial" w:cs="Arial"/>
          <w:b/>
        </w:rPr>
      </w:pPr>
    </w:p>
    <w:p w14:paraId="10B61F38" w14:textId="77777777" w:rsidR="00A83F74" w:rsidRPr="00EA2A9C" w:rsidRDefault="00F36279" w:rsidP="00F36279">
      <w:pPr>
        <w:rPr>
          <w:rFonts w:ascii="Arial" w:eastAsia="Arial" w:hAnsi="Arial" w:cs="Arial"/>
          <w:b/>
          <w:color w:val="000000"/>
          <w:sz w:val="24"/>
          <w:szCs w:val="24"/>
        </w:rPr>
      </w:pPr>
      <w:r w:rsidRPr="00EA2A9C">
        <w:rPr>
          <w:rFonts w:ascii="Arial" w:eastAsia="Arial" w:hAnsi="Arial" w:cs="Arial"/>
          <w:b/>
          <w:color w:val="000000"/>
          <w:sz w:val="24"/>
          <w:szCs w:val="24"/>
        </w:rPr>
        <w:t xml:space="preserve">What experience does the organisation have of delivering this type of activity? </w:t>
      </w:r>
    </w:p>
    <w:p w14:paraId="35D85CFE" w14:textId="4B7D9705" w:rsidR="00F36279" w:rsidRDefault="00EA2A9C" w:rsidP="00F36279">
      <w:pPr>
        <w:rPr>
          <w:rFonts w:ascii="Arial" w:eastAsia="Arial" w:hAnsi="Arial" w:cs="Arial"/>
          <w:b/>
          <w:color w:val="000000"/>
        </w:rPr>
      </w:pPr>
      <w:r w:rsidRPr="00EA2A9C">
        <w:rPr>
          <w:rFonts w:ascii="Arial" w:hAnsi="Arial" w:cs="Arial"/>
        </w:rPr>
        <w:t>It is essential that organisations can draw on relevant experience and are able to demonstrate they have access to the resources and expertise they need to deliver the project. Projects that can demonstrate a partnership approach will be scored more highly.</w:t>
      </w:r>
      <w:r w:rsidR="00F36279" w:rsidRPr="00EA2A9C">
        <w:rPr>
          <w:rFonts w:ascii="Arial" w:eastAsia="Arial" w:hAnsi="Arial" w:cs="Arial"/>
          <w:b/>
          <w:color w:val="000000"/>
        </w:rPr>
        <w:t xml:space="preserve"> </w:t>
      </w:r>
    </w:p>
    <w:p w14:paraId="42BD0D7A" w14:textId="77777777" w:rsidR="004B30A3" w:rsidRDefault="004B30A3" w:rsidP="00F36279">
      <w:pPr>
        <w:rPr>
          <w:rFonts w:ascii="Arial" w:eastAsia="Arial" w:hAnsi="Arial" w:cs="Arial"/>
          <w:b/>
          <w:color w:val="000000"/>
        </w:rPr>
      </w:pPr>
    </w:p>
    <w:p w14:paraId="41CC962D" w14:textId="56C984EF" w:rsidR="004B30A3" w:rsidRDefault="004B30A3" w:rsidP="00F36279">
      <w:pPr>
        <w:rPr>
          <w:rFonts w:ascii="Arial" w:eastAsia="Arial" w:hAnsi="Arial" w:cs="Arial"/>
          <w:b/>
          <w:color w:val="000000"/>
        </w:rPr>
      </w:pPr>
      <w:r>
        <w:rPr>
          <w:rFonts w:ascii="Arial" w:eastAsia="Arial" w:hAnsi="Arial" w:cs="Arial"/>
          <w:b/>
          <w:color w:val="000000"/>
        </w:rPr>
        <w:t>What objective does the project come under?</w:t>
      </w:r>
    </w:p>
    <w:p w14:paraId="20099FE6" w14:textId="16C733CD" w:rsidR="004B30A3" w:rsidRPr="004B30A3" w:rsidRDefault="004B30A3" w:rsidP="00F36279">
      <w:pPr>
        <w:rPr>
          <w:rFonts w:ascii="Arial" w:eastAsia="Arial" w:hAnsi="Arial" w:cs="Arial"/>
          <w:bCs/>
          <w:color w:val="000000"/>
        </w:rPr>
      </w:pPr>
      <w:r w:rsidRPr="004B30A3">
        <w:rPr>
          <w:rFonts w:ascii="Arial" w:eastAsia="Arial" w:hAnsi="Arial" w:cs="Arial"/>
          <w:bCs/>
          <w:color w:val="000000"/>
        </w:rPr>
        <w:t>Objective 1: Reduce levels of economic inactivity, notably among young people, disabled people, women and people from ethnic minority backgrounds</w:t>
      </w:r>
    </w:p>
    <w:p w14:paraId="450CEAAA" w14:textId="77777777" w:rsidR="004B30A3" w:rsidRPr="004B30A3" w:rsidRDefault="004B30A3" w:rsidP="004B30A3">
      <w:pPr>
        <w:rPr>
          <w:rFonts w:ascii="Arial" w:eastAsia="Arial" w:hAnsi="Arial" w:cs="Arial"/>
          <w:bCs/>
          <w:color w:val="000000"/>
        </w:rPr>
      </w:pPr>
      <w:r w:rsidRPr="004B30A3">
        <w:rPr>
          <w:rFonts w:ascii="Arial" w:eastAsia="Arial" w:hAnsi="Arial" w:cs="Arial"/>
          <w:bCs/>
          <w:color w:val="000000"/>
        </w:rPr>
        <w:t>Indicative activities include:</w:t>
      </w:r>
    </w:p>
    <w:p w14:paraId="1B934C3C" w14:textId="77777777" w:rsidR="004B30A3" w:rsidRPr="004B30A3" w:rsidRDefault="004B30A3" w:rsidP="004B30A3">
      <w:pPr>
        <w:rPr>
          <w:rFonts w:ascii="Arial" w:eastAsia="Arial" w:hAnsi="Arial" w:cs="Arial"/>
          <w:bCs/>
          <w:color w:val="000000"/>
        </w:rPr>
      </w:pPr>
      <w:r w:rsidRPr="004B30A3">
        <w:rPr>
          <w:rFonts w:ascii="Arial" w:eastAsia="Arial" w:hAnsi="Arial" w:cs="Arial"/>
          <w:bCs/>
          <w:color w:val="000000"/>
        </w:rPr>
        <w:t xml:space="preserve">• Targeted employability support working alongside other programmes to address gaps in specific places.  </w:t>
      </w:r>
    </w:p>
    <w:p w14:paraId="7CE0506B" w14:textId="77777777" w:rsidR="004B30A3" w:rsidRPr="004B30A3" w:rsidRDefault="004B30A3" w:rsidP="004B30A3">
      <w:pPr>
        <w:rPr>
          <w:rFonts w:ascii="Arial" w:eastAsia="Arial" w:hAnsi="Arial" w:cs="Arial"/>
          <w:bCs/>
          <w:color w:val="000000"/>
        </w:rPr>
      </w:pPr>
      <w:r w:rsidRPr="004B30A3">
        <w:rPr>
          <w:rFonts w:ascii="Arial" w:eastAsia="Arial" w:hAnsi="Arial" w:cs="Arial"/>
          <w:bCs/>
          <w:color w:val="000000"/>
        </w:rPr>
        <w:t xml:space="preserve">• Tailored pathways into work, built upon closer collaboration with employers to create accessible, sustainable job opportunities which meet demand.   </w:t>
      </w:r>
    </w:p>
    <w:p w14:paraId="447A02AB" w14:textId="77777777" w:rsidR="004B30A3" w:rsidRPr="004B30A3" w:rsidRDefault="004B30A3" w:rsidP="004B30A3">
      <w:pPr>
        <w:rPr>
          <w:rFonts w:ascii="Arial" w:eastAsia="Arial" w:hAnsi="Arial" w:cs="Arial"/>
          <w:bCs/>
          <w:color w:val="000000"/>
        </w:rPr>
      </w:pPr>
      <w:r w:rsidRPr="004B30A3">
        <w:rPr>
          <w:rFonts w:ascii="Arial" w:eastAsia="Arial" w:hAnsi="Arial" w:cs="Arial"/>
          <w:bCs/>
          <w:color w:val="000000"/>
        </w:rPr>
        <w:t xml:space="preserve">• Meeting specific gaps in places alongside other employability support (e.g. third sector engagement to create a pathway for individuals into mainstream programmes)   </w:t>
      </w:r>
    </w:p>
    <w:p w14:paraId="6CAA9D27" w14:textId="17C5463F" w:rsidR="004B30A3" w:rsidRDefault="004B30A3" w:rsidP="004B30A3">
      <w:pPr>
        <w:rPr>
          <w:rFonts w:ascii="Arial" w:eastAsia="Arial" w:hAnsi="Arial" w:cs="Arial"/>
          <w:bCs/>
          <w:color w:val="000000"/>
        </w:rPr>
      </w:pPr>
      <w:r w:rsidRPr="004B30A3">
        <w:rPr>
          <w:rFonts w:ascii="Arial" w:eastAsia="Arial" w:hAnsi="Arial" w:cs="Arial"/>
          <w:bCs/>
          <w:color w:val="000000"/>
        </w:rPr>
        <w:t>• Tailored activity for barriers affecting key target groups.</w:t>
      </w:r>
    </w:p>
    <w:p w14:paraId="44ADE458" w14:textId="77777777" w:rsidR="004B30A3" w:rsidRDefault="004B30A3" w:rsidP="004B30A3">
      <w:pPr>
        <w:rPr>
          <w:rFonts w:ascii="Arial" w:eastAsia="Arial" w:hAnsi="Arial" w:cs="Arial"/>
          <w:bCs/>
          <w:color w:val="000000"/>
        </w:rPr>
      </w:pPr>
    </w:p>
    <w:p w14:paraId="3B48FA92" w14:textId="1B319714" w:rsidR="004B30A3" w:rsidRDefault="004B30A3" w:rsidP="004B30A3">
      <w:pPr>
        <w:rPr>
          <w:rFonts w:ascii="Arial" w:eastAsia="Arial" w:hAnsi="Arial" w:cs="Arial"/>
          <w:bCs/>
          <w:color w:val="000000"/>
        </w:rPr>
      </w:pPr>
      <w:r w:rsidRPr="004B30A3">
        <w:rPr>
          <w:rFonts w:ascii="Arial" w:eastAsia="Arial" w:hAnsi="Arial" w:cs="Arial"/>
          <w:bCs/>
          <w:color w:val="000000"/>
        </w:rPr>
        <w:t>Objective 2: Enhance workforce skills through flexible, demand-led training aligned with the needs of high-growth and regionally important sectors</w:t>
      </w:r>
    </w:p>
    <w:p w14:paraId="2DFB48B4" w14:textId="77777777" w:rsidR="004B30A3" w:rsidRPr="004B30A3" w:rsidRDefault="004B30A3" w:rsidP="004B30A3">
      <w:pPr>
        <w:rPr>
          <w:rFonts w:ascii="Arial" w:eastAsia="Arial" w:hAnsi="Arial" w:cs="Arial"/>
          <w:bCs/>
          <w:color w:val="000000"/>
        </w:rPr>
      </w:pPr>
      <w:r w:rsidRPr="004B30A3">
        <w:rPr>
          <w:rFonts w:ascii="Arial" w:eastAsia="Arial" w:hAnsi="Arial" w:cs="Arial"/>
          <w:bCs/>
          <w:color w:val="000000"/>
        </w:rPr>
        <w:t xml:space="preserve">Indicative activities include: </w:t>
      </w:r>
    </w:p>
    <w:p w14:paraId="1C20DFBC" w14:textId="77777777" w:rsidR="004B30A3" w:rsidRPr="004B30A3" w:rsidRDefault="004B30A3" w:rsidP="004B30A3">
      <w:pPr>
        <w:rPr>
          <w:rFonts w:ascii="Arial" w:eastAsia="Arial" w:hAnsi="Arial" w:cs="Arial"/>
          <w:bCs/>
          <w:color w:val="000000"/>
        </w:rPr>
      </w:pPr>
      <w:r w:rsidRPr="004B30A3">
        <w:rPr>
          <w:rFonts w:ascii="Arial" w:eastAsia="Arial" w:hAnsi="Arial" w:cs="Arial"/>
          <w:bCs/>
          <w:color w:val="000000"/>
        </w:rPr>
        <w:t xml:space="preserve">• Flexible, demand-led training aligned to demand from high growth and regionally important sectors.   </w:t>
      </w:r>
    </w:p>
    <w:p w14:paraId="3433E792" w14:textId="77777777" w:rsidR="004B30A3" w:rsidRPr="004B30A3" w:rsidRDefault="004B30A3" w:rsidP="004B30A3">
      <w:pPr>
        <w:rPr>
          <w:rFonts w:ascii="Arial" w:eastAsia="Arial" w:hAnsi="Arial" w:cs="Arial"/>
          <w:bCs/>
          <w:color w:val="000000"/>
        </w:rPr>
      </w:pPr>
      <w:r w:rsidRPr="004B30A3">
        <w:rPr>
          <w:rFonts w:ascii="Arial" w:eastAsia="Arial" w:hAnsi="Arial" w:cs="Arial"/>
          <w:bCs/>
          <w:color w:val="000000"/>
        </w:rPr>
        <w:t xml:space="preserve">• Addressing regional skills gaps or tailored to take advantage of regional economic opportunities (e.g. energy).   </w:t>
      </w:r>
    </w:p>
    <w:p w14:paraId="46478F53" w14:textId="77777777" w:rsidR="004B30A3" w:rsidRPr="004B30A3" w:rsidRDefault="004B30A3" w:rsidP="004B30A3">
      <w:pPr>
        <w:rPr>
          <w:rFonts w:ascii="Arial" w:eastAsia="Arial" w:hAnsi="Arial" w:cs="Arial"/>
          <w:bCs/>
          <w:color w:val="000000"/>
        </w:rPr>
      </w:pPr>
      <w:r w:rsidRPr="004B30A3">
        <w:rPr>
          <w:rFonts w:ascii="Arial" w:eastAsia="Arial" w:hAnsi="Arial" w:cs="Arial"/>
          <w:bCs/>
          <w:color w:val="000000"/>
        </w:rPr>
        <w:t xml:space="preserve">• Apprenticeships or other qualifications linked to identified gaps or demand.   </w:t>
      </w:r>
    </w:p>
    <w:p w14:paraId="42524156" w14:textId="77777777" w:rsidR="004B30A3" w:rsidRPr="004B30A3" w:rsidRDefault="004B30A3" w:rsidP="004B30A3">
      <w:pPr>
        <w:rPr>
          <w:rFonts w:ascii="Arial" w:eastAsia="Arial" w:hAnsi="Arial" w:cs="Arial"/>
          <w:bCs/>
          <w:color w:val="000000"/>
        </w:rPr>
      </w:pPr>
      <w:r w:rsidRPr="004B30A3">
        <w:rPr>
          <w:rFonts w:ascii="Arial" w:eastAsia="Arial" w:hAnsi="Arial" w:cs="Arial"/>
          <w:bCs/>
          <w:color w:val="000000"/>
        </w:rPr>
        <w:t xml:space="preserve">• Modular training or skills investments where meeting specific demand.   </w:t>
      </w:r>
    </w:p>
    <w:p w14:paraId="66CA0021" w14:textId="68A16671" w:rsidR="004B30A3" w:rsidRPr="004B30A3" w:rsidRDefault="004B30A3" w:rsidP="004B30A3">
      <w:pPr>
        <w:rPr>
          <w:rFonts w:ascii="Arial" w:eastAsia="Arial" w:hAnsi="Arial" w:cs="Arial"/>
          <w:bCs/>
          <w:color w:val="000000"/>
        </w:rPr>
      </w:pPr>
      <w:r w:rsidRPr="004B30A3">
        <w:rPr>
          <w:rFonts w:ascii="Arial" w:eastAsia="Arial" w:hAnsi="Arial" w:cs="Arial"/>
          <w:bCs/>
          <w:color w:val="000000"/>
        </w:rPr>
        <w:t>• Enabling skills to support productivity, including digital skills.</w:t>
      </w:r>
    </w:p>
    <w:p w14:paraId="48745836" w14:textId="77777777" w:rsidR="00F36279" w:rsidRPr="000C64D7" w:rsidRDefault="00F36279" w:rsidP="00F36279">
      <w:pPr>
        <w:rPr>
          <w:rFonts w:ascii="Arial" w:eastAsia="Arial" w:hAnsi="Arial" w:cs="Arial"/>
          <w:b/>
          <w:color w:val="000000"/>
          <w:sz w:val="24"/>
          <w:szCs w:val="24"/>
        </w:rPr>
      </w:pPr>
      <w:r w:rsidRPr="0093573F">
        <w:rPr>
          <w:rFonts w:ascii="Arial" w:eastAsia="Arial" w:hAnsi="Arial" w:cs="Arial"/>
          <w:b/>
          <w:color w:val="000000"/>
          <w:sz w:val="24"/>
          <w:szCs w:val="24"/>
        </w:rPr>
        <w:t>What outcomes and outputs do you anticipate the project to achieve (please give numbers) and how will you evidence these?</w:t>
      </w:r>
    </w:p>
    <w:p w14:paraId="78373746" w14:textId="21F9CBC7" w:rsidR="0093573F" w:rsidRDefault="0093573F" w:rsidP="000D2855">
      <w:pPr>
        <w:rPr>
          <w:rFonts w:ascii="Arial" w:hAnsi="Arial" w:cs="Arial"/>
        </w:rPr>
      </w:pPr>
      <w:r>
        <w:rPr>
          <w:rFonts w:ascii="Arial" w:hAnsi="Arial" w:cs="Arial"/>
        </w:rPr>
        <w:t>Please choose one output and one outcome that the project will most appropriately achieve.</w:t>
      </w:r>
    </w:p>
    <w:p w14:paraId="3268E496" w14:textId="53261D19" w:rsidR="000D2855" w:rsidRPr="000D2855" w:rsidRDefault="000D2855" w:rsidP="000D2855">
      <w:pPr>
        <w:rPr>
          <w:rFonts w:ascii="Arial" w:hAnsi="Arial" w:cs="Arial"/>
        </w:rPr>
      </w:pPr>
      <w:r>
        <w:rPr>
          <w:rFonts w:ascii="Arial" w:hAnsi="Arial" w:cs="Arial"/>
        </w:rPr>
        <w:t xml:space="preserve">Provide </w:t>
      </w:r>
      <w:r w:rsidRPr="000D2855">
        <w:rPr>
          <w:rFonts w:ascii="Arial" w:hAnsi="Arial" w:cs="Arial"/>
        </w:rPr>
        <w:t>information on project outcomes</w:t>
      </w:r>
      <w:r>
        <w:rPr>
          <w:rFonts w:ascii="Arial" w:hAnsi="Arial" w:cs="Arial"/>
        </w:rPr>
        <w:t xml:space="preserve"> and outputs</w:t>
      </w:r>
      <w:r w:rsidRPr="000D2855">
        <w:rPr>
          <w:rFonts w:ascii="Arial" w:hAnsi="Arial" w:cs="Arial"/>
        </w:rPr>
        <w:t xml:space="preserve"> and explain how the figures have been estimated. For example, explain the relationships between the number of intended final beneficiaries and the outcomes you intend to achieve? </w:t>
      </w:r>
    </w:p>
    <w:p w14:paraId="7D162794" w14:textId="77777777" w:rsidR="000D2855" w:rsidRDefault="000D2855" w:rsidP="000D2855">
      <w:pPr>
        <w:rPr>
          <w:rFonts w:ascii="Arial" w:hAnsi="Arial" w:cs="Arial"/>
        </w:rPr>
      </w:pPr>
      <w:r w:rsidRPr="000D2855">
        <w:rPr>
          <w:rFonts w:ascii="Arial" w:hAnsi="Arial" w:cs="Arial"/>
        </w:rPr>
        <w:t>Projects will be required to report on the number and type of beneficiaries supported and the outcomes</w:t>
      </w:r>
      <w:r>
        <w:rPr>
          <w:rFonts w:ascii="Arial" w:hAnsi="Arial" w:cs="Arial"/>
        </w:rPr>
        <w:t xml:space="preserve"> and outputs</w:t>
      </w:r>
      <w:r w:rsidR="00440626">
        <w:rPr>
          <w:rFonts w:ascii="Arial" w:hAnsi="Arial" w:cs="Arial"/>
        </w:rPr>
        <w:t xml:space="preserve"> achieved and will be monitored against these targets.</w:t>
      </w:r>
    </w:p>
    <w:p w14:paraId="5BA10E74" w14:textId="1487E12F" w:rsidR="0093573F" w:rsidRDefault="0093573F" w:rsidP="000D2855">
      <w:pPr>
        <w:rPr>
          <w:rFonts w:ascii="Arial" w:hAnsi="Arial" w:cs="Arial"/>
        </w:rPr>
      </w:pPr>
      <w:r>
        <w:rPr>
          <w:rFonts w:ascii="Arial" w:hAnsi="Arial" w:cs="Arial"/>
        </w:rPr>
        <w:t xml:space="preserve">Applications will be scored on a comparable scale </w:t>
      </w:r>
      <w:r w:rsidR="002637E9">
        <w:rPr>
          <w:rFonts w:ascii="Arial" w:hAnsi="Arial" w:cs="Arial"/>
        </w:rPr>
        <w:t xml:space="preserve">for outputs and outcomes. </w:t>
      </w:r>
    </w:p>
    <w:p w14:paraId="2E891926" w14:textId="624C2C5D" w:rsidR="00274C66" w:rsidRPr="00274C66" w:rsidRDefault="00274C66" w:rsidP="00F36279">
      <w:pPr>
        <w:rPr>
          <w:rStyle w:val="normaltextrun"/>
          <w:rFonts w:ascii="Arial" w:hAnsi="Arial" w:cs="Arial"/>
          <w:color w:val="000000"/>
        </w:rPr>
      </w:pPr>
      <w:r>
        <w:rPr>
          <w:rStyle w:val="normaltextrun"/>
          <w:rFonts w:ascii="Arial" w:hAnsi="Arial" w:cs="Arial"/>
          <w:color w:val="000000"/>
        </w:rPr>
        <w:t xml:space="preserve">Outputs and outcomes can be found on the link below: </w:t>
      </w:r>
    </w:p>
    <w:p w14:paraId="0C1D74E2" w14:textId="1FEAF36C" w:rsidR="0093573F" w:rsidRDefault="00274C66" w:rsidP="00F36279">
      <w:pPr>
        <w:rPr>
          <w:rStyle w:val="normaltextrun"/>
          <w:rFonts w:ascii="Arial" w:hAnsi="Arial" w:cs="Arial"/>
          <w:color w:val="000000"/>
          <w:u w:val="single"/>
        </w:rPr>
      </w:pPr>
      <w:hyperlink r:id="rId15" w:history="1">
        <w:r w:rsidRPr="00D76465">
          <w:rPr>
            <w:rStyle w:val="Hyperlink"/>
            <w:rFonts w:ascii="Arial" w:hAnsi="Arial" w:cs="Arial"/>
          </w:rPr>
          <w:t>https://www.gov.uk/government/publications/local-growth-fund-scotland-wales-and-northern-ireland</w:t>
        </w:r>
      </w:hyperlink>
      <w:r>
        <w:rPr>
          <w:rStyle w:val="normaltextrun"/>
          <w:rFonts w:ascii="Arial" w:hAnsi="Arial" w:cs="Arial"/>
          <w:color w:val="000000"/>
          <w:u w:val="single"/>
        </w:rPr>
        <w:t xml:space="preserve"> </w:t>
      </w:r>
    </w:p>
    <w:p w14:paraId="63E75AC7" w14:textId="5AF353FB" w:rsidR="00274C66" w:rsidRPr="0011612E" w:rsidRDefault="0011612E" w:rsidP="00F36279">
      <w:pPr>
        <w:rPr>
          <w:rFonts w:ascii="Arial" w:eastAsia="Arial" w:hAnsi="Arial" w:cs="Arial"/>
          <w:bCs/>
        </w:rPr>
      </w:pPr>
      <w:r>
        <w:rPr>
          <w:rFonts w:ascii="Arial" w:eastAsia="Arial" w:hAnsi="Arial" w:cs="Arial"/>
          <w:bCs/>
        </w:rPr>
        <w:t xml:space="preserve">Please note that additional outputs and outcomes may be added </w:t>
      </w:r>
      <w:proofErr w:type="gramStart"/>
      <w:r>
        <w:rPr>
          <w:rFonts w:ascii="Arial" w:eastAsia="Arial" w:hAnsi="Arial" w:cs="Arial"/>
          <w:bCs/>
        </w:rPr>
        <w:t>at a later date</w:t>
      </w:r>
      <w:proofErr w:type="gramEnd"/>
      <w:r>
        <w:rPr>
          <w:rFonts w:ascii="Arial" w:eastAsia="Arial" w:hAnsi="Arial" w:cs="Arial"/>
          <w:bCs/>
        </w:rPr>
        <w:t xml:space="preserve"> and projects will be given the opportunity to review their alignment as and when they are released. </w:t>
      </w:r>
    </w:p>
    <w:p w14:paraId="2391E0C6" w14:textId="47760C0F" w:rsidR="007F3625" w:rsidRDefault="007F3625" w:rsidP="007F3625">
      <w:pPr>
        <w:pStyle w:val="Normal1"/>
        <w:spacing w:after="200" w:line="276" w:lineRule="auto"/>
        <w:rPr>
          <w:rFonts w:ascii="Arial" w:eastAsia="Arial" w:hAnsi="Arial" w:cs="Arial"/>
          <w:b/>
          <w:color w:val="000000"/>
        </w:rPr>
      </w:pPr>
      <w:r w:rsidRPr="00AC1CE5">
        <w:rPr>
          <w:rFonts w:ascii="Arial" w:eastAsia="Arial" w:hAnsi="Arial" w:cs="Arial"/>
          <w:b/>
          <w:color w:val="000000"/>
        </w:rPr>
        <w:t xml:space="preserve">How much UK </w:t>
      </w:r>
      <w:r w:rsidR="003A3FF3">
        <w:rPr>
          <w:rFonts w:ascii="Arial" w:eastAsia="Arial" w:hAnsi="Arial" w:cs="Arial"/>
          <w:b/>
          <w:color w:val="000000"/>
        </w:rPr>
        <w:t>Local Growth</w:t>
      </w:r>
      <w:r w:rsidRPr="00AC1CE5">
        <w:rPr>
          <w:rFonts w:ascii="Arial" w:eastAsia="Arial" w:hAnsi="Arial" w:cs="Arial"/>
          <w:b/>
          <w:color w:val="000000"/>
        </w:rPr>
        <w:t xml:space="preserve"> Fund investment is sought (Please give a breakdown of funding request)?  </w:t>
      </w:r>
    </w:p>
    <w:p w14:paraId="2E68CB9F" w14:textId="0688D667" w:rsidR="003575DD" w:rsidRPr="003575DD" w:rsidRDefault="003575DD" w:rsidP="007F3625">
      <w:pPr>
        <w:pStyle w:val="Normal1"/>
        <w:spacing w:after="200" w:line="276" w:lineRule="auto"/>
        <w:rPr>
          <w:rFonts w:ascii="Arial" w:eastAsia="Arial" w:hAnsi="Arial" w:cs="Arial"/>
          <w:b/>
          <w:color w:val="000000"/>
          <w:sz w:val="22"/>
          <w:szCs w:val="22"/>
        </w:rPr>
      </w:pPr>
      <w:r w:rsidRPr="003575DD">
        <w:rPr>
          <w:rFonts w:ascii="Arial" w:hAnsi="Arial" w:cs="Arial"/>
          <w:sz w:val="22"/>
          <w:szCs w:val="22"/>
        </w:rPr>
        <w:t>Summarise the amou</w:t>
      </w:r>
      <w:r>
        <w:rPr>
          <w:rFonts w:ascii="Arial" w:hAnsi="Arial" w:cs="Arial"/>
          <w:sz w:val="22"/>
          <w:szCs w:val="22"/>
        </w:rPr>
        <w:t xml:space="preserve">nt that will be spent under </w:t>
      </w:r>
      <w:r w:rsidRPr="003575DD">
        <w:rPr>
          <w:rFonts w:ascii="Arial" w:hAnsi="Arial" w:cs="Arial"/>
          <w:sz w:val="22"/>
          <w:szCs w:val="22"/>
        </w:rPr>
        <w:t>main areas of expenditure. The breakdown must be detailed enough to demonstrate that the funding package and budget is appropriate to the proposed activities and sufficient to deliver the project.</w:t>
      </w:r>
      <w:r w:rsidR="000D2855">
        <w:rPr>
          <w:rFonts w:ascii="Arial" w:hAnsi="Arial" w:cs="Arial"/>
          <w:sz w:val="22"/>
          <w:szCs w:val="22"/>
        </w:rPr>
        <w:t xml:space="preserve"> The project will be monitored against expenditure. </w:t>
      </w:r>
      <w:r w:rsidR="003A3FF3">
        <w:rPr>
          <w:rFonts w:ascii="Arial" w:hAnsi="Arial" w:cs="Arial"/>
          <w:sz w:val="22"/>
          <w:szCs w:val="22"/>
        </w:rPr>
        <w:t>Please specify if the funding is revenue or capital expenditure.</w:t>
      </w:r>
      <w:r w:rsidR="00EA5301">
        <w:rPr>
          <w:rFonts w:ascii="Arial" w:hAnsi="Arial" w:cs="Arial"/>
          <w:sz w:val="22"/>
          <w:szCs w:val="22"/>
        </w:rPr>
        <w:t xml:space="preserve"> Give a per participant figure for the project. Applications will not be scored solely on funding requested but value for money will be a consideration.</w:t>
      </w:r>
    </w:p>
    <w:p w14:paraId="05585560" w14:textId="77777777" w:rsidR="007F3625" w:rsidRDefault="007F3625" w:rsidP="007F3625">
      <w:pPr>
        <w:pStyle w:val="Normal1"/>
        <w:spacing w:after="200" w:line="276" w:lineRule="auto"/>
        <w:rPr>
          <w:rFonts w:ascii="Arial" w:eastAsia="Arial" w:hAnsi="Arial" w:cs="Arial"/>
          <w:b/>
          <w:color w:val="000000"/>
        </w:rPr>
      </w:pPr>
      <w:r w:rsidRPr="00AC1CE5">
        <w:rPr>
          <w:rFonts w:ascii="Arial" w:eastAsia="Arial" w:hAnsi="Arial" w:cs="Arial"/>
          <w:b/>
          <w:color w:val="000000"/>
        </w:rPr>
        <w:t>Does the funding package include any match funding? If so, how much?</w:t>
      </w:r>
    </w:p>
    <w:p w14:paraId="28D009B6" w14:textId="3E0C4DAE" w:rsidR="003575DD" w:rsidRPr="000D2855" w:rsidRDefault="003575DD" w:rsidP="000D2855">
      <w:pPr>
        <w:rPr>
          <w:rFonts w:ascii="Arial" w:hAnsi="Arial" w:cs="Arial"/>
        </w:rPr>
      </w:pPr>
      <w:r w:rsidRPr="003575DD">
        <w:rPr>
          <w:rFonts w:ascii="Arial" w:hAnsi="Arial" w:cs="Arial"/>
        </w:rPr>
        <w:t xml:space="preserve">Match funding is any funding other than funding from the </w:t>
      </w:r>
      <w:r w:rsidR="003A3FF3">
        <w:rPr>
          <w:rFonts w:ascii="Arial" w:hAnsi="Arial" w:cs="Arial"/>
        </w:rPr>
        <w:t>Local Growth</w:t>
      </w:r>
      <w:r>
        <w:rPr>
          <w:rFonts w:ascii="Arial" w:hAnsi="Arial" w:cs="Arial"/>
        </w:rPr>
        <w:t xml:space="preserve"> Fund</w:t>
      </w:r>
      <w:r w:rsidRPr="003575DD">
        <w:rPr>
          <w:rFonts w:ascii="Arial" w:hAnsi="Arial" w:cs="Arial"/>
        </w:rPr>
        <w:t xml:space="preserve"> that will be used to meet project costs.  This includes from the project applicant or other organisations includ</w:t>
      </w:r>
      <w:r>
        <w:rPr>
          <w:rFonts w:ascii="Arial" w:hAnsi="Arial" w:cs="Arial"/>
        </w:rPr>
        <w:t xml:space="preserve">ing income from beneficiaries. </w:t>
      </w:r>
      <w:r w:rsidRPr="003575DD">
        <w:rPr>
          <w:rFonts w:ascii="Arial" w:hAnsi="Arial" w:cs="Arial"/>
        </w:rPr>
        <w:t>Please set out who match funding will come from, where relevant.</w:t>
      </w:r>
    </w:p>
    <w:p w14:paraId="5AB22209" w14:textId="77777777" w:rsidR="007F3625" w:rsidRPr="000C64D7" w:rsidRDefault="007F3625" w:rsidP="007F3625">
      <w:pPr>
        <w:rPr>
          <w:rFonts w:ascii="Arial" w:eastAsia="Arial" w:hAnsi="Arial" w:cs="Arial"/>
          <w:b/>
          <w:color w:val="000000"/>
          <w:sz w:val="24"/>
          <w:szCs w:val="24"/>
        </w:rPr>
      </w:pPr>
      <w:r w:rsidRPr="000C64D7">
        <w:rPr>
          <w:rFonts w:ascii="Arial" w:eastAsia="Arial" w:hAnsi="Arial" w:cs="Arial"/>
          <w:b/>
          <w:color w:val="000000"/>
          <w:sz w:val="24"/>
          <w:szCs w:val="24"/>
        </w:rPr>
        <w:t>How has the overall budget been estimated, what has been done to test that it is accurate, how would any unexpected costs be managed?</w:t>
      </w:r>
    </w:p>
    <w:p w14:paraId="7ED09293" w14:textId="77777777" w:rsidR="003575DD" w:rsidRPr="003575DD" w:rsidRDefault="003575DD" w:rsidP="003575DD">
      <w:pPr>
        <w:rPr>
          <w:rFonts w:ascii="Arial" w:hAnsi="Arial" w:cs="Arial"/>
        </w:rPr>
      </w:pPr>
      <w:r w:rsidRPr="003575DD">
        <w:rPr>
          <w:rFonts w:ascii="Arial" w:hAnsi="Arial" w:cs="Arial"/>
        </w:rPr>
        <w:t xml:space="preserve">Describe how the figures provided were estimated. For </w:t>
      </w:r>
      <w:proofErr w:type="gramStart"/>
      <w:r w:rsidRPr="003575DD">
        <w:rPr>
          <w:rFonts w:ascii="Arial" w:hAnsi="Arial" w:cs="Arial"/>
        </w:rPr>
        <w:t>example</w:t>
      </w:r>
      <w:proofErr w:type="gramEnd"/>
      <w:r w:rsidRPr="003575DD">
        <w:rPr>
          <w:rFonts w:ascii="Arial" w:hAnsi="Arial" w:cs="Arial"/>
        </w:rPr>
        <w:t xml:space="preserve"> </w:t>
      </w:r>
    </w:p>
    <w:p w14:paraId="22941368" w14:textId="77777777" w:rsidR="003575DD" w:rsidRPr="003575DD" w:rsidRDefault="003575DD" w:rsidP="003575DD">
      <w:pPr>
        <w:rPr>
          <w:rFonts w:ascii="Arial" w:hAnsi="Arial" w:cs="Arial"/>
        </w:rPr>
      </w:pPr>
      <w:r w:rsidRPr="003575DD">
        <w:rPr>
          <w:rFonts w:ascii="Arial" w:hAnsi="Arial" w:cs="Arial"/>
        </w:rPr>
        <w:t xml:space="preserve">* </w:t>
      </w:r>
      <w:proofErr w:type="gramStart"/>
      <w:r w:rsidRPr="003575DD">
        <w:rPr>
          <w:rFonts w:ascii="Arial" w:hAnsi="Arial" w:cs="Arial"/>
        </w:rPr>
        <w:t>staff</w:t>
      </w:r>
      <w:proofErr w:type="gramEnd"/>
      <w:r w:rsidRPr="003575DD">
        <w:rPr>
          <w:rFonts w:ascii="Arial" w:hAnsi="Arial" w:cs="Arial"/>
        </w:rPr>
        <w:t xml:space="preserve"> costs of X posts at salaries of £Y pro-rata for Z months of activity</w:t>
      </w:r>
    </w:p>
    <w:p w14:paraId="25B935F4" w14:textId="77777777" w:rsidR="003575DD" w:rsidRPr="003575DD" w:rsidRDefault="003575DD" w:rsidP="003575DD">
      <w:pPr>
        <w:rPr>
          <w:rFonts w:ascii="Arial" w:hAnsi="Arial" w:cs="Arial"/>
        </w:rPr>
      </w:pPr>
      <w:r w:rsidRPr="003575DD">
        <w:rPr>
          <w:rFonts w:ascii="Arial" w:hAnsi="Arial" w:cs="Arial"/>
        </w:rPr>
        <w:t xml:space="preserve">* </w:t>
      </w:r>
      <w:proofErr w:type="gramStart"/>
      <w:r w:rsidRPr="003575DD">
        <w:rPr>
          <w:rFonts w:ascii="Arial" w:hAnsi="Arial" w:cs="Arial"/>
        </w:rPr>
        <w:t>grants</w:t>
      </w:r>
      <w:proofErr w:type="gramEnd"/>
      <w:r w:rsidRPr="003575DD">
        <w:rPr>
          <w:rFonts w:ascii="Arial" w:hAnsi="Arial" w:cs="Arial"/>
        </w:rPr>
        <w:t xml:space="preserve"> of between £X and £Y at an average of £Z per grant multiplied by the number of expected beneficiaries</w:t>
      </w:r>
    </w:p>
    <w:p w14:paraId="4D579BD2" w14:textId="77777777" w:rsidR="003575DD" w:rsidRPr="003575DD" w:rsidRDefault="003575DD" w:rsidP="003575DD">
      <w:pPr>
        <w:rPr>
          <w:rFonts w:ascii="Arial" w:hAnsi="Arial" w:cs="Arial"/>
        </w:rPr>
      </w:pPr>
      <w:r w:rsidRPr="003575DD">
        <w:rPr>
          <w:rFonts w:ascii="Arial" w:hAnsi="Arial" w:cs="Arial"/>
        </w:rPr>
        <w:t xml:space="preserve">* </w:t>
      </w:r>
      <w:proofErr w:type="gramStart"/>
      <w:r w:rsidRPr="003575DD">
        <w:rPr>
          <w:rFonts w:ascii="Arial" w:hAnsi="Arial" w:cs="Arial"/>
        </w:rPr>
        <w:t>materials</w:t>
      </w:r>
      <w:proofErr w:type="gramEnd"/>
      <w:r w:rsidRPr="003575DD">
        <w:rPr>
          <w:rFonts w:ascii="Arial" w:hAnsi="Arial" w:cs="Arial"/>
        </w:rPr>
        <w:t xml:space="preserve"> at a cost of £X per beneficiary multiplied by the number of expected beneficiaries</w:t>
      </w:r>
    </w:p>
    <w:p w14:paraId="35019A63" w14:textId="77777777" w:rsidR="003575DD" w:rsidRDefault="003575DD" w:rsidP="003575DD">
      <w:pPr>
        <w:rPr>
          <w:rFonts w:ascii="Arial" w:hAnsi="Arial" w:cs="Arial"/>
        </w:rPr>
      </w:pPr>
      <w:r w:rsidRPr="003575DD">
        <w:rPr>
          <w:rFonts w:ascii="Arial" w:hAnsi="Arial" w:cs="Arial"/>
        </w:rPr>
        <w:t xml:space="preserve">Explain what has been done to test the budget is accurate and how any unexpected costs or cost increases would be managed. </w:t>
      </w:r>
    </w:p>
    <w:p w14:paraId="1CDA2C13" w14:textId="77777777" w:rsidR="002B14FC" w:rsidRDefault="002B14FC" w:rsidP="003575DD">
      <w:pPr>
        <w:rPr>
          <w:rFonts w:ascii="Arial" w:hAnsi="Arial" w:cs="Arial"/>
        </w:rPr>
      </w:pPr>
    </w:p>
    <w:p w14:paraId="4D68965D" w14:textId="06A5E879" w:rsidR="002B14FC" w:rsidRPr="002B14FC" w:rsidRDefault="002B14FC" w:rsidP="003575DD">
      <w:pPr>
        <w:rPr>
          <w:rFonts w:ascii="Arial" w:hAnsi="Arial" w:cs="Arial"/>
          <w:b/>
          <w:bCs/>
          <w:sz w:val="24"/>
          <w:szCs w:val="24"/>
        </w:rPr>
      </w:pPr>
      <w:r w:rsidRPr="002B14FC">
        <w:rPr>
          <w:rFonts w:ascii="Arial" w:hAnsi="Arial" w:cs="Arial"/>
          <w:b/>
          <w:bCs/>
          <w:sz w:val="24"/>
          <w:szCs w:val="24"/>
        </w:rPr>
        <w:t>Project Sustainability</w:t>
      </w:r>
    </w:p>
    <w:p w14:paraId="539712B9" w14:textId="37D025A7" w:rsidR="002B14FC" w:rsidRPr="003575DD" w:rsidRDefault="002B14FC" w:rsidP="003575DD">
      <w:pPr>
        <w:rPr>
          <w:rFonts w:ascii="Arial" w:hAnsi="Arial" w:cs="Arial"/>
        </w:rPr>
      </w:pPr>
      <w:r>
        <w:rPr>
          <w:rFonts w:ascii="Arial" w:hAnsi="Arial" w:cs="Arial"/>
        </w:rPr>
        <w:t xml:space="preserve">Please indicate any plans to sustain the project past the Local Growth Fund. Projects that are considering </w:t>
      </w:r>
      <w:r w:rsidR="00BD663D">
        <w:rPr>
          <w:rFonts w:ascii="Arial" w:hAnsi="Arial" w:cs="Arial"/>
        </w:rPr>
        <w:t xml:space="preserve">the </w:t>
      </w:r>
      <w:r w:rsidR="00801594">
        <w:rPr>
          <w:rFonts w:ascii="Arial" w:hAnsi="Arial" w:cs="Arial"/>
        </w:rPr>
        <w:t>long-term</w:t>
      </w:r>
      <w:r w:rsidR="00BD663D">
        <w:rPr>
          <w:rFonts w:ascii="Arial" w:hAnsi="Arial" w:cs="Arial"/>
        </w:rPr>
        <w:t xml:space="preserve"> future of the project will be scored more highly.</w:t>
      </w:r>
    </w:p>
    <w:p w14:paraId="3FEF32A0" w14:textId="77777777" w:rsidR="000C64D7" w:rsidRPr="00AC1CE5" w:rsidRDefault="000C64D7" w:rsidP="007F3625">
      <w:pPr>
        <w:rPr>
          <w:rFonts w:ascii="Arial" w:eastAsia="Arial" w:hAnsi="Arial" w:cs="Arial"/>
          <w:b/>
          <w:color w:val="000000"/>
        </w:rPr>
      </w:pPr>
    </w:p>
    <w:p w14:paraId="5675F6FF" w14:textId="77777777" w:rsidR="007F3625" w:rsidRPr="000C64D7" w:rsidRDefault="007F3625" w:rsidP="007F3625">
      <w:pPr>
        <w:rPr>
          <w:rFonts w:ascii="Arial" w:eastAsia="Arial" w:hAnsi="Arial" w:cs="Arial"/>
          <w:b/>
          <w:color w:val="000000"/>
          <w:sz w:val="24"/>
          <w:szCs w:val="24"/>
        </w:rPr>
      </w:pPr>
      <w:r w:rsidRPr="000C64D7">
        <w:rPr>
          <w:rFonts w:ascii="Arial" w:eastAsia="Arial" w:hAnsi="Arial" w:cs="Arial"/>
          <w:b/>
          <w:color w:val="000000"/>
          <w:sz w:val="24"/>
          <w:szCs w:val="24"/>
        </w:rPr>
        <w:t>Subsidy Control</w:t>
      </w:r>
    </w:p>
    <w:p w14:paraId="06916A6F" w14:textId="77777777" w:rsidR="00F5640A" w:rsidRPr="00F5640A" w:rsidRDefault="00F5640A" w:rsidP="00F5640A">
      <w:pPr>
        <w:rPr>
          <w:rFonts w:ascii="Arial" w:hAnsi="Arial" w:cs="Arial"/>
        </w:rPr>
      </w:pPr>
      <w:r w:rsidRPr="00F5640A">
        <w:rPr>
          <w:rFonts w:ascii="Arial" w:hAnsi="Arial" w:cs="Arial"/>
        </w:rPr>
        <w:t xml:space="preserve">If the project will provide support to businesses or public / voluntary sector organisations that are operating in a commercial way there is potential for this support to represent a subsidy. </w:t>
      </w:r>
    </w:p>
    <w:p w14:paraId="13ACD6FB" w14:textId="77777777" w:rsidR="00F5640A" w:rsidRPr="00F5640A" w:rsidRDefault="00F5640A" w:rsidP="00F5640A">
      <w:pPr>
        <w:rPr>
          <w:rFonts w:ascii="Arial" w:hAnsi="Arial" w:cs="Arial"/>
        </w:rPr>
      </w:pPr>
      <w:r w:rsidRPr="00F5640A">
        <w:rPr>
          <w:rFonts w:ascii="Arial" w:hAnsi="Arial" w:cs="Arial"/>
        </w:rPr>
        <w:t>If the project would involve the award of subsidies explain how this will be managed in line with the UK’s obligations. For example</w:t>
      </w:r>
      <w:r w:rsidR="00094D3C">
        <w:rPr>
          <w:rFonts w:ascii="Arial" w:hAnsi="Arial" w:cs="Arial"/>
        </w:rPr>
        <w:t>,</w:t>
      </w:r>
      <w:r w:rsidRPr="00F5640A">
        <w:rPr>
          <w:rFonts w:ascii="Arial" w:hAnsi="Arial" w:cs="Arial"/>
        </w:rPr>
        <w:t xml:space="preserve"> small scale awards can be managed under the threshold for Special Drawing Rights (or De Minimis where State Aid applies).</w:t>
      </w:r>
    </w:p>
    <w:p w14:paraId="68C00691" w14:textId="77777777" w:rsidR="00F5640A" w:rsidRPr="00F5640A" w:rsidRDefault="00F5640A" w:rsidP="00F5640A">
      <w:pPr>
        <w:rPr>
          <w:rFonts w:ascii="Arial" w:hAnsi="Arial" w:cs="Arial"/>
        </w:rPr>
      </w:pPr>
      <w:r w:rsidRPr="00F5640A">
        <w:rPr>
          <w:rFonts w:ascii="Arial" w:hAnsi="Arial" w:cs="Arial"/>
        </w:rPr>
        <w:t xml:space="preserve">If the project provides support to businesses but you feel this does not constitute a subsidy explain why. </w:t>
      </w:r>
    </w:p>
    <w:p w14:paraId="29C8C909" w14:textId="77777777" w:rsidR="00087240" w:rsidRPr="00087240" w:rsidRDefault="00087240" w:rsidP="00087240">
      <w:pPr>
        <w:spacing w:after="0" w:line="240" w:lineRule="auto"/>
        <w:textAlignment w:val="baseline"/>
        <w:rPr>
          <w:rFonts w:ascii="Segoe UI" w:eastAsia="Times New Roman" w:hAnsi="Segoe UI" w:cs="Segoe UI"/>
          <w:sz w:val="18"/>
          <w:szCs w:val="18"/>
          <w:lang w:eastAsia="en-GB"/>
        </w:rPr>
      </w:pPr>
      <w:r w:rsidRPr="00087240">
        <w:rPr>
          <w:rFonts w:ascii="Arial" w:eastAsia="Times New Roman" w:hAnsi="Arial" w:cs="Arial"/>
          <w:b/>
          <w:bCs/>
          <w:color w:val="000000"/>
          <w:lang w:eastAsia="en-GB"/>
        </w:rPr>
        <w:t xml:space="preserve">Branding and Publicity </w:t>
      </w:r>
      <w:r w:rsidRPr="00087240">
        <w:rPr>
          <w:rFonts w:ascii="Arial" w:eastAsia="Times New Roman" w:hAnsi="Arial" w:cs="Arial"/>
          <w:color w:val="000000"/>
          <w:lang w:eastAsia="en-GB"/>
        </w:rPr>
        <w:t> </w:t>
      </w:r>
    </w:p>
    <w:p w14:paraId="084BE504" w14:textId="77777777" w:rsidR="003A3FF3" w:rsidRPr="003A3FF3" w:rsidRDefault="00087240" w:rsidP="003A3FF3">
      <w:pPr>
        <w:pStyle w:val="NoSpacing"/>
        <w:rPr>
          <w:rFonts w:ascii="Arial" w:hAnsi="Arial" w:cs="Arial"/>
        </w:rPr>
      </w:pPr>
      <w:r w:rsidRPr="003A3FF3">
        <w:rPr>
          <w:rFonts w:ascii="Arial" w:eastAsia="Times New Roman" w:hAnsi="Arial" w:cs="Arial"/>
          <w:color w:val="000000"/>
          <w:lang w:eastAsia="en-GB"/>
        </w:rPr>
        <w:t xml:space="preserve">As per UK government guidelines: </w:t>
      </w:r>
      <w:r w:rsidR="003A3FF3" w:rsidRPr="003A3FF3">
        <w:rPr>
          <w:rFonts w:ascii="Arial" w:eastAsia="Times New Roman" w:hAnsi="Arial" w:cs="Arial"/>
          <w:color w:val="0B0C0C"/>
          <w:lang w:eastAsia="en-GB"/>
        </w:rPr>
        <w:t>“</w:t>
      </w:r>
      <w:r w:rsidR="003A3FF3" w:rsidRPr="003A3FF3">
        <w:rPr>
          <w:rFonts w:ascii="Arial" w:hAnsi="Arial" w:cs="Arial"/>
        </w:rPr>
        <w:t>LGF-funded organisations should acknowledge LGF support on their website and relevant digital platforms where appropriate. This could include Welsh Government and UK Government logos being displayed or a statement recognising the project’s support from the UK Local Growth Fund in Wales.</w:t>
      </w:r>
    </w:p>
    <w:p w14:paraId="629D7FF3" w14:textId="6FDD1441" w:rsidR="003A3FF3" w:rsidRPr="003A3FF3" w:rsidRDefault="003A3FF3" w:rsidP="003A3FF3">
      <w:pPr>
        <w:pStyle w:val="NoSpacing"/>
        <w:rPr>
          <w:rFonts w:ascii="Arial" w:hAnsi="Arial" w:cs="Arial"/>
        </w:rPr>
      </w:pPr>
      <w:r w:rsidRPr="003A3FF3">
        <w:rPr>
          <w:rFonts w:ascii="Arial" w:hAnsi="Arial" w:cs="Arial"/>
        </w:rPr>
        <w:t>Digital content should be accessible and reflect Welsh Government standards, including bilingual provision. When displayed, logos should be in an accessible format and remain clear on different devices.”</w:t>
      </w:r>
    </w:p>
    <w:p w14:paraId="711A9492" w14:textId="4F4281A4" w:rsidR="00087240" w:rsidRPr="00087240" w:rsidRDefault="00087240" w:rsidP="003A3FF3">
      <w:pPr>
        <w:spacing w:after="0" w:line="240" w:lineRule="auto"/>
        <w:textAlignment w:val="baseline"/>
        <w:rPr>
          <w:rFonts w:ascii="Segoe UI" w:eastAsia="Times New Roman" w:hAnsi="Segoe UI" w:cs="Segoe UI"/>
          <w:sz w:val="18"/>
          <w:szCs w:val="18"/>
          <w:lang w:val="en-US" w:eastAsia="en-GB"/>
        </w:rPr>
      </w:pPr>
    </w:p>
    <w:p w14:paraId="23C2A28C" w14:textId="77777777" w:rsidR="00F5640A" w:rsidRDefault="00F5640A" w:rsidP="007F3625">
      <w:pPr>
        <w:rPr>
          <w:rFonts w:ascii="Arial" w:eastAsia="Arial" w:hAnsi="Arial" w:cs="Arial"/>
          <w:b/>
          <w:color w:val="000000"/>
        </w:rPr>
      </w:pPr>
    </w:p>
    <w:p w14:paraId="7CE291EC" w14:textId="77777777" w:rsidR="00087240" w:rsidRDefault="00087240" w:rsidP="007F3625">
      <w:pPr>
        <w:rPr>
          <w:rFonts w:ascii="Arial" w:eastAsia="Arial" w:hAnsi="Arial" w:cs="Arial"/>
          <w:b/>
          <w:color w:val="000000"/>
        </w:rPr>
      </w:pPr>
    </w:p>
    <w:p w14:paraId="1B050C5D" w14:textId="77777777" w:rsidR="007F3625" w:rsidRPr="000C64D7" w:rsidRDefault="007F3625" w:rsidP="007F3625">
      <w:pPr>
        <w:rPr>
          <w:rFonts w:ascii="Arial" w:eastAsia="Arial" w:hAnsi="Arial" w:cs="Arial"/>
          <w:b/>
          <w:color w:val="000000"/>
          <w:sz w:val="24"/>
          <w:szCs w:val="24"/>
        </w:rPr>
      </w:pPr>
      <w:r w:rsidRPr="000C64D7">
        <w:rPr>
          <w:rFonts w:ascii="Arial" w:eastAsia="Arial" w:hAnsi="Arial" w:cs="Arial"/>
          <w:b/>
          <w:color w:val="000000"/>
          <w:sz w:val="24"/>
          <w:szCs w:val="24"/>
        </w:rPr>
        <w:t>Project Applicant Statement</w:t>
      </w:r>
    </w:p>
    <w:p w14:paraId="2BB8088E" w14:textId="77777777" w:rsidR="00F5640A" w:rsidRPr="00F5640A" w:rsidRDefault="00F5640A" w:rsidP="00F5640A">
      <w:pPr>
        <w:autoSpaceDE w:val="0"/>
        <w:autoSpaceDN w:val="0"/>
        <w:adjustRightInd w:val="0"/>
        <w:spacing w:after="0" w:line="240" w:lineRule="auto"/>
        <w:rPr>
          <w:rFonts w:ascii="Arial" w:hAnsi="Arial" w:cs="Arial"/>
          <w:color w:val="000000"/>
        </w:rPr>
      </w:pPr>
      <w:r w:rsidRPr="00F5640A">
        <w:rPr>
          <w:rFonts w:ascii="Arial" w:hAnsi="Arial" w:cs="Arial"/>
          <w:bCs/>
          <w:color w:val="000000"/>
        </w:rPr>
        <w:t>This section requires the acknowledgemen</w:t>
      </w:r>
      <w:r>
        <w:rPr>
          <w:rFonts w:ascii="Arial" w:hAnsi="Arial" w:cs="Arial"/>
          <w:bCs/>
          <w:color w:val="000000"/>
        </w:rPr>
        <w:t>t and signature of the applicant</w:t>
      </w:r>
      <w:r w:rsidRPr="00F5640A">
        <w:rPr>
          <w:rFonts w:ascii="Arial" w:hAnsi="Arial" w:cs="Arial"/>
          <w:bCs/>
          <w:color w:val="000000"/>
        </w:rPr>
        <w:t xml:space="preserve"> and one other senior person within the organisation, be it the Chairperson, Vice Chair or Treasurer or Trustee. </w:t>
      </w:r>
    </w:p>
    <w:p w14:paraId="4E2CEEFA" w14:textId="77777777" w:rsidR="00F5640A" w:rsidRPr="00F36279" w:rsidRDefault="00F5640A" w:rsidP="007F3625">
      <w:pPr>
        <w:rPr>
          <w:rFonts w:ascii="Arial" w:eastAsia="Arial" w:hAnsi="Arial" w:cs="Arial"/>
          <w:sz w:val="24"/>
          <w:szCs w:val="24"/>
        </w:rPr>
      </w:pPr>
    </w:p>
    <w:sectPr w:rsidR="00F5640A" w:rsidRPr="00F36279" w:rsidSect="00C531BB">
      <w:pgSz w:w="11906" w:h="16838"/>
      <w:pgMar w:top="127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B4123"/>
    <w:multiLevelType w:val="multilevel"/>
    <w:tmpl w:val="4222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1250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755"/>
    <w:rsid w:val="00024F12"/>
    <w:rsid w:val="00087240"/>
    <w:rsid w:val="00094D3C"/>
    <w:rsid w:val="000C64D7"/>
    <w:rsid w:val="000D2855"/>
    <w:rsid w:val="0011612E"/>
    <w:rsid w:val="00151BBC"/>
    <w:rsid w:val="00167EF4"/>
    <w:rsid w:val="001B55BC"/>
    <w:rsid w:val="00251A3A"/>
    <w:rsid w:val="00251E45"/>
    <w:rsid w:val="00253B98"/>
    <w:rsid w:val="002637E9"/>
    <w:rsid w:val="00274C66"/>
    <w:rsid w:val="002B14FC"/>
    <w:rsid w:val="002B236C"/>
    <w:rsid w:val="002C3425"/>
    <w:rsid w:val="0031122B"/>
    <w:rsid w:val="003575DD"/>
    <w:rsid w:val="003A3FF3"/>
    <w:rsid w:val="003F629C"/>
    <w:rsid w:val="00440626"/>
    <w:rsid w:val="00452620"/>
    <w:rsid w:val="004B30A3"/>
    <w:rsid w:val="005012BA"/>
    <w:rsid w:val="00525232"/>
    <w:rsid w:val="00551CC7"/>
    <w:rsid w:val="00565E68"/>
    <w:rsid w:val="00614755"/>
    <w:rsid w:val="006A3564"/>
    <w:rsid w:val="006E5AF7"/>
    <w:rsid w:val="00725F18"/>
    <w:rsid w:val="007F3625"/>
    <w:rsid w:val="00801594"/>
    <w:rsid w:val="008732E2"/>
    <w:rsid w:val="00892AF2"/>
    <w:rsid w:val="00896B89"/>
    <w:rsid w:val="00902D44"/>
    <w:rsid w:val="009249D7"/>
    <w:rsid w:val="00924B9E"/>
    <w:rsid w:val="0093573F"/>
    <w:rsid w:val="0095243D"/>
    <w:rsid w:val="00A26D23"/>
    <w:rsid w:val="00A432F0"/>
    <w:rsid w:val="00A83F74"/>
    <w:rsid w:val="00A95536"/>
    <w:rsid w:val="00AC1CE5"/>
    <w:rsid w:val="00BA0694"/>
    <w:rsid w:val="00BD663D"/>
    <w:rsid w:val="00C24AB5"/>
    <w:rsid w:val="00C531BB"/>
    <w:rsid w:val="00C864D9"/>
    <w:rsid w:val="00CE5EE7"/>
    <w:rsid w:val="00D07AB0"/>
    <w:rsid w:val="00D46C0C"/>
    <w:rsid w:val="00E866D4"/>
    <w:rsid w:val="00E86AD3"/>
    <w:rsid w:val="00EA2A9C"/>
    <w:rsid w:val="00EA5301"/>
    <w:rsid w:val="00ED20B0"/>
    <w:rsid w:val="00F36279"/>
    <w:rsid w:val="00F5640A"/>
    <w:rsid w:val="00FF2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E26F"/>
  <w15:chartTrackingRefBased/>
  <w15:docId w15:val="{533D7588-BDC1-4EA0-AC8C-E30E12FE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14755"/>
    <w:pPr>
      <w:spacing w:after="0" w:line="240" w:lineRule="auto"/>
    </w:pPr>
    <w:rPr>
      <w:rFonts w:ascii="Times New Roman" w:eastAsia="Times New Roman" w:hAnsi="Times New Roman" w:cs="Times New Roman"/>
      <w:sz w:val="24"/>
      <w:szCs w:val="24"/>
    </w:rPr>
  </w:style>
  <w:style w:type="paragraph" w:customStyle="1" w:styleId="Default">
    <w:name w:val="Default"/>
    <w:rsid w:val="00F3627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F3625"/>
    <w:rPr>
      <w:color w:val="0563C1" w:themeColor="hyperlink"/>
      <w:u w:val="single"/>
    </w:rPr>
  </w:style>
  <w:style w:type="paragraph" w:styleId="NoSpacing">
    <w:name w:val="No Spacing"/>
    <w:uiPriority w:val="1"/>
    <w:qFormat/>
    <w:rsid w:val="00525232"/>
    <w:pPr>
      <w:spacing w:after="0" w:line="240" w:lineRule="auto"/>
    </w:pPr>
  </w:style>
  <w:style w:type="paragraph" w:customStyle="1" w:styleId="paragraph">
    <w:name w:val="paragraph"/>
    <w:basedOn w:val="Normal"/>
    <w:rsid w:val="000C6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C64D7"/>
  </w:style>
  <w:style w:type="character" w:customStyle="1" w:styleId="eop">
    <w:name w:val="eop"/>
    <w:basedOn w:val="DefaultParagraphFont"/>
    <w:rsid w:val="000C64D7"/>
  </w:style>
  <w:style w:type="character" w:customStyle="1" w:styleId="tabchar">
    <w:name w:val="tabchar"/>
    <w:basedOn w:val="DefaultParagraphFont"/>
    <w:rsid w:val="000C64D7"/>
  </w:style>
  <w:style w:type="character" w:styleId="UnresolvedMention">
    <w:name w:val="Unresolved Mention"/>
    <w:basedOn w:val="DefaultParagraphFont"/>
    <w:uiPriority w:val="99"/>
    <w:semiHidden/>
    <w:unhideWhenUsed/>
    <w:rsid w:val="00FF2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739082">
      <w:bodyDiv w:val="1"/>
      <w:marLeft w:val="0"/>
      <w:marRight w:val="0"/>
      <w:marTop w:val="0"/>
      <w:marBottom w:val="0"/>
      <w:divBdr>
        <w:top w:val="none" w:sz="0" w:space="0" w:color="auto"/>
        <w:left w:val="none" w:sz="0" w:space="0" w:color="auto"/>
        <w:bottom w:val="none" w:sz="0" w:space="0" w:color="auto"/>
        <w:right w:val="none" w:sz="0" w:space="0" w:color="auto"/>
      </w:divBdr>
      <w:divsChild>
        <w:div w:id="1313221643">
          <w:marLeft w:val="0"/>
          <w:marRight w:val="0"/>
          <w:marTop w:val="0"/>
          <w:marBottom w:val="0"/>
          <w:divBdr>
            <w:top w:val="none" w:sz="0" w:space="0" w:color="auto"/>
            <w:left w:val="none" w:sz="0" w:space="0" w:color="auto"/>
            <w:bottom w:val="none" w:sz="0" w:space="0" w:color="auto"/>
            <w:right w:val="none" w:sz="0" w:space="0" w:color="auto"/>
          </w:divBdr>
        </w:div>
        <w:div w:id="725031114">
          <w:marLeft w:val="0"/>
          <w:marRight w:val="0"/>
          <w:marTop w:val="0"/>
          <w:marBottom w:val="0"/>
          <w:divBdr>
            <w:top w:val="none" w:sz="0" w:space="0" w:color="auto"/>
            <w:left w:val="none" w:sz="0" w:space="0" w:color="auto"/>
            <w:bottom w:val="none" w:sz="0" w:space="0" w:color="auto"/>
            <w:right w:val="none" w:sz="0" w:space="0" w:color="auto"/>
          </w:divBdr>
        </w:div>
        <w:div w:id="125248444">
          <w:marLeft w:val="0"/>
          <w:marRight w:val="0"/>
          <w:marTop w:val="0"/>
          <w:marBottom w:val="0"/>
          <w:divBdr>
            <w:top w:val="none" w:sz="0" w:space="0" w:color="auto"/>
            <w:left w:val="none" w:sz="0" w:space="0" w:color="auto"/>
            <w:bottom w:val="none" w:sz="0" w:space="0" w:color="auto"/>
            <w:right w:val="none" w:sz="0" w:space="0" w:color="auto"/>
          </w:divBdr>
        </w:div>
        <w:div w:id="1808550918">
          <w:marLeft w:val="0"/>
          <w:marRight w:val="0"/>
          <w:marTop w:val="0"/>
          <w:marBottom w:val="0"/>
          <w:divBdr>
            <w:top w:val="none" w:sz="0" w:space="0" w:color="auto"/>
            <w:left w:val="none" w:sz="0" w:space="0" w:color="auto"/>
            <w:bottom w:val="none" w:sz="0" w:space="0" w:color="auto"/>
            <w:right w:val="none" w:sz="0" w:space="0" w:color="auto"/>
          </w:divBdr>
        </w:div>
        <w:div w:id="645672696">
          <w:marLeft w:val="0"/>
          <w:marRight w:val="0"/>
          <w:marTop w:val="0"/>
          <w:marBottom w:val="0"/>
          <w:divBdr>
            <w:top w:val="none" w:sz="0" w:space="0" w:color="auto"/>
            <w:left w:val="none" w:sz="0" w:space="0" w:color="auto"/>
            <w:bottom w:val="none" w:sz="0" w:space="0" w:color="auto"/>
            <w:right w:val="none" w:sz="0" w:space="0" w:color="auto"/>
          </w:divBdr>
        </w:div>
        <w:div w:id="2086030766">
          <w:marLeft w:val="0"/>
          <w:marRight w:val="0"/>
          <w:marTop w:val="0"/>
          <w:marBottom w:val="0"/>
          <w:divBdr>
            <w:top w:val="none" w:sz="0" w:space="0" w:color="auto"/>
            <w:left w:val="none" w:sz="0" w:space="0" w:color="auto"/>
            <w:bottom w:val="none" w:sz="0" w:space="0" w:color="auto"/>
            <w:right w:val="none" w:sz="0" w:space="0" w:color="auto"/>
          </w:divBdr>
        </w:div>
        <w:div w:id="917710065">
          <w:marLeft w:val="0"/>
          <w:marRight w:val="0"/>
          <w:marTop w:val="0"/>
          <w:marBottom w:val="0"/>
          <w:divBdr>
            <w:top w:val="none" w:sz="0" w:space="0" w:color="auto"/>
            <w:left w:val="none" w:sz="0" w:space="0" w:color="auto"/>
            <w:bottom w:val="none" w:sz="0" w:space="0" w:color="auto"/>
            <w:right w:val="none" w:sz="0" w:space="0" w:color="auto"/>
          </w:divBdr>
        </w:div>
      </w:divsChild>
    </w:div>
    <w:div w:id="1415593382">
      <w:bodyDiv w:val="1"/>
      <w:marLeft w:val="0"/>
      <w:marRight w:val="0"/>
      <w:marTop w:val="0"/>
      <w:marBottom w:val="0"/>
      <w:divBdr>
        <w:top w:val="none" w:sz="0" w:space="0" w:color="auto"/>
        <w:left w:val="none" w:sz="0" w:space="0" w:color="auto"/>
        <w:bottom w:val="none" w:sz="0" w:space="0" w:color="auto"/>
        <w:right w:val="none" w:sz="0" w:space="0" w:color="auto"/>
      </w:divBdr>
      <w:divsChild>
        <w:div w:id="359934365">
          <w:marLeft w:val="0"/>
          <w:marRight w:val="0"/>
          <w:marTop w:val="0"/>
          <w:marBottom w:val="0"/>
          <w:divBdr>
            <w:top w:val="none" w:sz="0" w:space="0" w:color="auto"/>
            <w:left w:val="none" w:sz="0" w:space="0" w:color="auto"/>
            <w:bottom w:val="none" w:sz="0" w:space="0" w:color="auto"/>
            <w:right w:val="none" w:sz="0" w:space="0" w:color="auto"/>
          </w:divBdr>
        </w:div>
        <w:div w:id="90055667">
          <w:marLeft w:val="0"/>
          <w:marRight w:val="0"/>
          <w:marTop w:val="0"/>
          <w:marBottom w:val="0"/>
          <w:divBdr>
            <w:top w:val="none" w:sz="0" w:space="0" w:color="auto"/>
            <w:left w:val="none" w:sz="0" w:space="0" w:color="auto"/>
            <w:bottom w:val="none" w:sz="0" w:space="0" w:color="auto"/>
            <w:right w:val="none" w:sz="0" w:space="0" w:color="auto"/>
          </w:divBdr>
        </w:div>
        <w:div w:id="1113331636">
          <w:marLeft w:val="0"/>
          <w:marRight w:val="0"/>
          <w:marTop w:val="0"/>
          <w:marBottom w:val="0"/>
          <w:divBdr>
            <w:top w:val="none" w:sz="0" w:space="0" w:color="auto"/>
            <w:left w:val="none" w:sz="0" w:space="0" w:color="auto"/>
            <w:bottom w:val="none" w:sz="0" w:space="0" w:color="auto"/>
            <w:right w:val="none" w:sz="0" w:space="0" w:color="auto"/>
          </w:divBdr>
        </w:div>
        <w:div w:id="1532573790">
          <w:marLeft w:val="0"/>
          <w:marRight w:val="0"/>
          <w:marTop w:val="0"/>
          <w:marBottom w:val="0"/>
          <w:divBdr>
            <w:top w:val="none" w:sz="0" w:space="0" w:color="auto"/>
            <w:left w:val="none" w:sz="0" w:space="0" w:color="auto"/>
            <w:bottom w:val="none" w:sz="0" w:space="0" w:color="auto"/>
            <w:right w:val="none" w:sz="0" w:space="0" w:color="auto"/>
          </w:divBdr>
        </w:div>
        <w:div w:id="2133818586">
          <w:marLeft w:val="0"/>
          <w:marRight w:val="0"/>
          <w:marTop w:val="0"/>
          <w:marBottom w:val="0"/>
          <w:divBdr>
            <w:top w:val="none" w:sz="0" w:space="0" w:color="auto"/>
            <w:left w:val="none" w:sz="0" w:space="0" w:color="auto"/>
            <w:bottom w:val="none" w:sz="0" w:space="0" w:color="auto"/>
            <w:right w:val="none" w:sz="0" w:space="0" w:color="auto"/>
          </w:divBdr>
        </w:div>
        <w:div w:id="1774083224">
          <w:marLeft w:val="0"/>
          <w:marRight w:val="0"/>
          <w:marTop w:val="0"/>
          <w:marBottom w:val="0"/>
          <w:divBdr>
            <w:top w:val="none" w:sz="0" w:space="0" w:color="auto"/>
            <w:left w:val="none" w:sz="0" w:space="0" w:color="auto"/>
            <w:bottom w:val="none" w:sz="0" w:space="0" w:color="auto"/>
            <w:right w:val="none" w:sz="0" w:space="0" w:color="auto"/>
          </w:divBdr>
        </w:div>
        <w:div w:id="1733500148">
          <w:marLeft w:val="0"/>
          <w:marRight w:val="0"/>
          <w:marTop w:val="0"/>
          <w:marBottom w:val="0"/>
          <w:divBdr>
            <w:top w:val="none" w:sz="0" w:space="0" w:color="auto"/>
            <w:left w:val="none" w:sz="0" w:space="0" w:color="auto"/>
            <w:bottom w:val="none" w:sz="0" w:space="0" w:color="auto"/>
            <w:right w:val="none" w:sz="0" w:space="0" w:color="auto"/>
          </w:divBdr>
        </w:div>
        <w:div w:id="1445735625">
          <w:marLeft w:val="0"/>
          <w:marRight w:val="0"/>
          <w:marTop w:val="0"/>
          <w:marBottom w:val="0"/>
          <w:divBdr>
            <w:top w:val="none" w:sz="0" w:space="0" w:color="auto"/>
            <w:left w:val="none" w:sz="0" w:space="0" w:color="auto"/>
            <w:bottom w:val="none" w:sz="0" w:space="0" w:color="auto"/>
            <w:right w:val="none" w:sz="0" w:space="0" w:color="auto"/>
          </w:divBdr>
        </w:div>
        <w:div w:id="721711526">
          <w:marLeft w:val="0"/>
          <w:marRight w:val="0"/>
          <w:marTop w:val="0"/>
          <w:marBottom w:val="0"/>
          <w:divBdr>
            <w:top w:val="none" w:sz="0" w:space="0" w:color="auto"/>
            <w:left w:val="none" w:sz="0" w:space="0" w:color="auto"/>
            <w:bottom w:val="none" w:sz="0" w:space="0" w:color="auto"/>
            <w:right w:val="none" w:sz="0" w:space="0" w:color="auto"/>
          </w:divBdr>
        </w:div>
        <w:div w:id="106970378">
          <w:marLeft w:val="0"/>
          <w:marRight w:val="0"/>
          <w:marTop w:val="0"/>
          <w:marBottom w:val="0"/>
          <w:divBdr>
            <w:top w:val="none" w:sz="0" w:space="0" w:color="auto"/>
            <w:left w:val="none" w:sz="0" w:space="0" w:color="auto"/>
            <w:bottom w:val="none" w:sz="0" w:space="0" w:color="auto"/>
            <w:right w:val="none" w:sz="0" w:space="0" w:color="auto"/>
          </w:divBdr>
        </w:div>
        <w:div w:id="1005211616">
          <w:marLeft w:val="0"/>
          <w:marRight w:val="0"/>
          <w:marTop w:val="0"/>
          <w:marBottom w:val="0"/>
          <w:divBdr>
            <w:top w:val="none" w:sz="0" w:space="0" w:color="auto"/>
            <w:left w:val="none" w:sz="0" w:space="0" w:color="auto"/>
            <w:bottom w:val="none" w:sz="0" w:space="0" w:color="auto"/>
            <w:right w:val="none" w:sz="0" w:space="0" w:color="auto"/>
          </w:divBdr>
        </w:div>
        <w:div w:id="1514881133">
          <w:marLeft w:val="0"/>
          <w:marRight w:val="0"/>
          <w:marTop w:val="0"/>
          <w:marBottom w:val="0"/>
          <w:divBdr>
            <w:top w:val="none" w:sz="0" w:space="0" w:color="auto"/>
            <w:left w:val="none" w:sz="0" w:space="0" w:color="auto"/>
            <w:bottom w:val="none" w:sz="0" w:space="0" w:color="auto"/>
            <w:right w:val="none" w:sz="0" w:space="0" w:color="auto"/>
          </w:divBdr>
        </w:div>
        <w:div w:id="501090547">
          <w:marLeft w:val="0"/>
          <w:marRight w:val="0"/>
          <w:marTop w:val="0"/>
          <w:marBottom w:val="0"/>
          <w:divBdr>
            <w:top w:val="none" w:sz="0" w:space="0" w:color="auto"/>
            <w:left w:val="none" w:sz="0" w:space="0" w:color="auto"/>
            <w:bottom w:val="none" w:sz="0" w:space="0" w:color="auto"/>
            <w:right w:val="none" w:sz="0" w:space="0" w:color="auto"/>
          </w:divBdr>
        </w:div>
        <w:div w:id="1752043410">
          <w:marLeft w:val="0"/>
          <w:marRight w:val="0"/>
          <w:marTop w:val="0"/>
          <w:marBottom w:val="0"/>
          <w:divBdr>
            <w:top w:val="none" w:sz="0" w:space="0" w:color="auto"/>
            <w:left w:val="none" w:sz="0" w:space="0" w:color="auto"/>
            <w:bottom w:val="none" w:sz="0" w:space="0" w:color="auto"/>
            <w:right w:val="none" w:sz="0" w:space="0" w:color="auto"/>
          </w:divBdr>
        </w:div>
        <w:div w:id="1671521194">
          <w:marLeft w:val="0"/>
          <w:marRight w:val="0"/>
          <w:marTop w:val="0"/>
          <w:marBottom w:val="0"/>
          <w:divBdr>
            <w:top w:val="none" w:sz="0" w:space="0" w:color="auto"/>
            <w:left w:val="none" w:sz="0" w:space="0" w:color="auto"/>
            <w:bottom w:val="none" w:sz="0" w:space="0" w:color="auto"/>
            <w:right w:val="none" w:sz="0" w:space="0" w:color="auto"/>
          </w:divBdr>
        </w:div>
        <w:div w:id="261114795">
          <w:marLeft w:val="0"/>
          <w:marRight w:val="0"/>
          <w:marTop w:val="0"/>
          <w:marBottom w:val="0"/>
          <w:divBdr>
            <w:top w:val="none" w:sz="0" w:space="0" w:color="auto"/>
            <w:left w:val="none" w:sz="0" w:space="0" w:color="auto"/>
            <w:bottom w:val="none" w:sz="0" w:space="0" w:color="auto"/>
            <w:right w:val="none" w:sz="0" w:space="0" w:color="auto"/>
          </w:divBdr>
        </w:div>
        <w:div w:id="190535329">
          <w:marLeft w:val="0"/>
          <w:marRight w:val="0"/>
          <w:marTop w:val="0"/>
          <w:marBottom w:val="0"/>
          <w:divBdr>
            <w:top w:val="none" w:sz="0" w:space="0" w:color="auto"/>
            <w:left w:val="none" w:sz="0" w:space="0" w:color="auto"/>
            <w:bottom w:val="none" w:sz="0" w:space="0" w:color="auto"/>
            <w:right w:val="none" w:sz="0" w:space="0" w:color="auto"/>
          </w:divBdr>
        </w:div>
        <w:div w:id="1998067423">
          <w:marLeft w:val="0"/>
          <w:marRight w:val="0"/>
          <w:marTop w:val="0"/>
          <w:marBottom w:val="0"/>
          <w:divBdr>
            <w:top w:val="none" w:sz="0" w:space="0" w:color="auto"/>
            <w:left w:val="none" w:sz="0" w:space="0" w:color="auto"/>
            <w:bottom w:val="none" w:sz="0" w:space="0" w:color="auto"/>
            <w:right w:val="none" w:sz="0" w:space="0" w:color="auto"/>
          </w:divBdr>
        </w:div>
        <w:div w:id="169025663">
          <w:marLeft w:val="0"/>
          <w:marRight w:val="0"/>
          <w:marTop w:val="0"/>
          <w:marBottom w:val="0"/>
          <w:divBdr>
            <w:top w:val="none" w:sz="0" w:space="0" w:color="auto"/>
            <w:left w:val="none" w:sz="0" w:space="0" w:color="auto"/>
            <w:bottom w:val="none" w:sz="0" w:space="0" w:color="auto"/>
            <w:right w:val="none" w:sz="0" w:space="0" w:color="auto"/>
          </w:divBdr>
        </w:div>
        <w:div w:id="697194527">
          <w:marLeft w:val="0"/>
          <w:marRight w:val="0"/>
          <w:marTop w:val="0"/>
          <w:marBottom w:val="0"/>
          <w:divBdr>
            <w:top w:val="none" w:sz="0" w:space="0" w:color="auto"/>
            <w:left w:val="none" w:sz="0" w:space="0" w:color="auto"/>
            <w:bottom w:val="none" w:sz="0" w:space="0" w:color="auto"/>
            <w:right w:val="none" w:sz="0" w:space="0" w:color="auto"/>
          </w:divBdr>
        </w:div>
        <w:div w:id="1010714881">
          <w:marLeft w:val="0"/>
          <w:marRight w:val="0"/>
          <w:marTop w:val="0"/>
          <w:marBottom w:val="0"/>
          <w:divBdr>
            <w:top w:val="none" w:sz="0" w:space="0" w:color="auto"/>
            <w:left w:val="none" w:sz="0" w:space="0" w:color="auto"/>
            <w:bottom w:val="none" w:sz="0" w:space="0" w:color="auto"/>
            <w:right w:val="none" w:sz="0" w:space="0" w:color="auto"/>
          </w:divBdr>
        </w:div>
        <w:div w:id="1314798431">
          <w:marLeft w:val="0"/>
          <w:marRight w:val="0"/>
          <w:marTop w:val="0"/>
          <w:marBottom w:val="0"/>
          <w:divBdr>
            <w:top w:val="none" w:sz="0" w:space="0" w:color="auto"/>
            <w:left w:val="none" w:sz="0" w:space="0" w:color="auto"/>
            <w:bottom w:val="none" w:sz="0" w:space="0" w:color="auto"/>
            <w:right w:val="none" w:sz="0" w:space="0" w:color="auto"/>
          </w:divBdr>
        </w:div>
        <w:div w:id="1112476133">
          <w:marLeft w:val="0"/>
          <w:marRight w:val="0"/>
          <w:marTop w:val="0"/>
          <w:marBottom w:val="0"/>
          <w:divBdr>
            <w:top w:val="none" w:sz="0" w:space="0" w:color="auto"/>
            <w:left w:val="none" w:sz="0" w:space="0" w:color="auto"/>
            <w:bottom w:val="none" w:sz="0" w:space="0" w:color="auto"/>
            <w:right w:val="none" w:sz="0" w:space="0" w:color="auto"/>
          </w:divBdr>
        </w:div>
        <w:div w:id="417866719">
          <w:marLeft w:val="0"/>
          <w:marRight w:val="0"/>
          <w:marTop w:val="0"/>
          <w:marBottom w:val="0"/>
          <w:divBdr>
            <w:top w:val="none" w:sz="0" w:space="0" w:color="auto"/>
            <w:left w:val="none" w:sz="0" w:space="0" w:color="auto"/>
            <w:bottom w:val="none" w:sz="0" w:space="0" w:color="auto"/>
            <w:right w:val="none" w:sz="0" w:space="0" w:color="auto"/>
          </w:divBdr>
        </w:div>
        <w:div w:id="1185048420">
          <w:marLeft w:val="0"/>
          <w:marRight w:val="0"/>
          <w:marTop w:val="0"/>
          <w:marBottom w:val="0"/>
          <w:divBdr>
            <w:top w:val="none" w:sz="0" w:space="0" w:color="auto"/>
            <w:left w:val="none" w:sz="0" w:space="0" w:color="auto"/>
            <w:bottom w:val="none" w:sz="0" w:space="0" w:color="auto"/>
            <w:right w:val="none" w:sz="0" w:space="0" w:color="auto"/>
          </w:divBdr>
        </w:div>
        <w:div w:id="2102136881">
          <w:marLeft w:val="0"/>
          <w:marRight w:val="0"/>
          <w:marTop w:val="0"/>
          <w:marBottom w:val="0"/>
          <w:divBdr>
            <w:top w:val="none" w:sz="0" w:space="0" w:color="auto"/>
            <w:left w:val="none" w:sz="0" w:space="0" w:color="auto"/>
            <w:bottom w:val="none" w:sz="0" w:space="0" w:color="auto"/>
            <w:right w:val="none" w:sz="0" w:space="0" w:color="auto"/>
          </w:divBdr>
        </w:div>
        <w:div w:id="1159689746">
          <w:marLeft w:val="0"/>
          <w:marRight w:val="0"/>
          <w:marTop w:val="0"/>
          <w:marBottom w:val="0"/>
          <w:divBdr>
            <w:top w:val="none" w:sz="0" w:space="0" w:color="auto"/>
            <w:left w:val="none" w:sz="0" w:space="0" w:color="auto"/>
            <w:bottom w:val="none" w:sz="0" w:space="0" w:color="auto"/>
            <w:right w:val="none" w:sz="0" w:space="0" w:color="auto"/>
          </w:divBdr>
        </w:div>
        <w:div w:id="1153330703">
          <w:marLeft w:val="0"/>
          <w:marRight w:val="0"/>
          <w:marTop w:val="0"/>
          <w:marBottom w:val="0"/>
          <w:divBdr>
            <w:top w:val="none" w:sz="0" w:space="0" w:color="auto"/>
            <w:left w:val="none" w:sz="0" w:space="0" w:color="auto"/>
            <w:bottom w:val="none" w:sz="0" w:space="0" w:color="auto"/>
            <w:right w:val="none" w:sz="0" w:space="0" w:color="auto"/>
          </w:divBdr>
        </w:div>
        <w:div w:id="1653213312">
          <w:marLeft w:val="0"/>
          <w:marRight w:val="0"/>
          <w:marTop w:val="0"/>
          <w:marBottom w:val="0"/>
          <w:divBdr>
            <w:top w:val="none" w:sz="0" w:space="0" w:color="auto"/>
            <w:left w:val="none" w:sz="0" w:space="0" w:color="auto"/>
            <w:bottom w:val="none" w:sz="0" w:space="0" w:color="auto"/>
            <w:right w:val="none" w:sz="0" w:space="0" w:color="auto"/>
          </w:divBdr>
        </w:div>
        <w:div w:id="614144453">
          <w:marLeft w:val="0"/>
          <w:marRight w:val="0"/>
          <w:marTop w:val="0"/>
          <w:marBottom w:val="0"/>
          <w:divBdr>
            <w:top w:val="none" w:sz="0" w:space="0" w:color="auto"/>
            <w:left w:val="none" w:sz="0" w:space="0" w:color="auto"/>
            <w:bottom w:val="none" w:sz="0" w:space="0" w:color="auto"/>
            <w:right w:val="none" w:sz="0" w:space="0" w:color="auto"/>
          </w:divBdr>
        </w:div>
        <w:div w:id="583145688">
          <w:marLeft w:val="0"/>
          <w:marRight w:val="0"/>
          <w:marTop w:val="0"/>
          <w:marBottom w:val="0"/>
          <w:divBdr>
            <w:top w:val="none" w:sz="0" w:space="0" w:color="auto"/>
            <w:left w:val="none" w:sz="0" w:space="0" w:color="auto"/>
            <w:bottom w:val="none" w:sz="0" w:space="0" w:color="auto"/>
            <w:right w:val="none" w:sz="0" w:space="0" w:color="auto"/>
          </w:divBdr>
        </w:div>
        <w:div w:id="711225409">
          <w:marLeft w:val="0"/>
          <w:marRight w:val="0"/>
          <w:marTop w:val="0"/>
          <w:marBottom w:val="0"/>
          <w:divBdr>
            <w:top w:val="none" w:sz="0" w:space="0" w:color="auto"/>
            <w:left w:val="none" w:sz="0" w:space="0" w:color="auto"/>
            <w:bottom w:val="none" w:sz="0" w:space="0" w:color="auto"/>
            <w:right w:val="none" w:sz="0" w:space="0" w:color="auto"/>
          </w:divBdr>
        </w:div>
        <w:div w:id="241990191">
          <w:marLeft w:val="0"/>
          <w:marRight w:val="0"/>
          <w:marTop w:val="0"/>
          <w:marBottom w:val="0"/>
          <w:divBdr>
            <w:top w:val="none" w:sz="0" w:space="0" w:color="auto"/>
            <w:left w:val="none" w:sz="0" w:space="0" w:color="auto"/>
            <w:bottom w:val="none" w:sz="0" w:space="0" w:color="auto"/>
            <w:right w:val="none" w:sz="0" w:space="0" w:color="auto"/>
          </w:divBdr>
        </w:div>
        <w:div w:id="321931378">
          <w:marLeft w:val="0"/>
          <w:marRight w:val="0"/>
          <w:marTop w:val="0"/>
          <w:marBottom w:val="0"/>
          <w:divBdr>
            <w:top w:val="none" w:sz="0" w:space="0" w:color="auto"/>
            <w:left w:val="none" w:sz="0" w:space="0" w:color="auto"/>
            <w:bottom w:val="none" w:sz="0" w:space="0" w:color="auto"/>
            <w:right w:val="none" w:sz="0" w:space="0" w:color="auto"/>
          </w:divBdr>
        </w:div>
        <w:div w:id="1548493635">
          <w:marLeft w:val="0"/>
          <w:marRight w:val="0"/>
          <w:marTop w:val="0"/>
          <w:marBottom w:val="0"/>
          <w:divBdr>
            <w:top w:val="none" w:sz="0" w:space="0" w:color="auto"/>
            <w:left w:val="none" w:sz="0" w:space="0" w:color="auto"/>
            <w:bottom w:val="none" w:sz="0" w:space="0" w:color="auto"/>
            <w:right w:val="none" w:sz="0" w:space="0" w:color="auto"/>
          </w:divBdr>
        </w:div>
        <w:div w:id="1221818267">
          <w:marLeft w:val="0"/>
          <w:marRight w:val="0"/>
          <w:marTop w:val="0"/>
          <w:marBottom w:val="0"/>
          <w:divBdr>
            <w:top w:val="none" w:sz="0" w:space="0" w:color="auto"/>
            <w:left w:val="none" w:sz="0" w:space="0" w:color="auto"/>
            <w:bottom w:val="none" w:sz="0" w:space="0" w:color="auto"/>
            <w:right w:val="none" w:sz="0" w:space="0" w:color="auto"/>
          </w:divBdr>
        </w:div>
        <w:div w:id="604577346">
          <w:marLeft w:val="0"/>
          <w:marRight w:val="0"/>
          <w:marTop w:val="0"/>
          <w:marBottom w:val="0"/>
          <w:divBdr>
            <w:top w:val="none" w:sz="0" w:space="0" w:color="auto"/>
            <w:left w:val="none" w:sz="0" w:space="0" w:color="auto"/>
            <w:bottom w:val="none" w:sz="0" w:space="0" w:color="auto"/>
            <w:right w:val="none" w:sz="0" w:space="0" w:color="auto"/>
          </w:divBdr>
        </w:div>
        <w:div w:id="1638954071">
          <w:marLeft w:val="0"/>
          <w:marRight w:val="0"/>
          <w:marTop w:val="0"/>
          <w:marBottom w:val="0"/>
          <w:divBdr>
            <w:top w:val="none" w:sz="0" w:space="0" w:color="auto"/>
            <w:left w:val="none" w:sz="0" w:space="0" w:color="auto"/>
            <w:bottom w:val="none" w:sz="0" w:space="0" w:color="auto"/>
            <w:right w:val="none" w:sz="0" w:space="0" w:color="auto"/>
          </w:divBdr>
        </w:div>
        <w:div w:id="1378896025">
          <w:marLeft w:val="0"/>
          <w:marRight w:val="0"/>
          <w:marTop w:val="0"/>
          <w:marBottom w:val="0"/>
          <w:divBdr>
            <w:top w:val="none" w:sz="0" w:space="0" w:color="auto"/>
            <w:left w:val="none" w:sz="0" w:space="0" w:color="auto"/>
            <w:bottom w:val="none" w:sz="0" w:space="0" w:color="auto"/>
            <w:right w:val="none" w:sz="0" w:space="0" w:color="auto"/>
          </w:divBdr>
        </w:div>
        <w:div w:id="1012099868">
          <w:marLeft w:val="0"/>
          <w:marRight w:val="0"/>
          <w:marTop w:val="0"/>
          <w:marBottom w:val="0"/>
          <w:divBdr>
            <w:top w:val="none" w:sz="0" w:space="0" w:color="auto"/>
            <w:left w:val="none" w:sz="0" w:space="0" w:color="auto"/>
            <w:bottom w:val="none" w:sz="0" w:space="0" w:color="auto"/>
            <w:right w:val="none" w:sz="0" w:space="0" w:color="auto"/>
          </w:divBdr>
        </w:div>
        <w:div w:id="702176515">
          <w:marLeft w:val="0"/>
          <w:marRight w:val="0"/>
          <w:marTop w:val="0"/>
          <w:marBottom w:val="0"/>
          <w:divBdr>
            <w:top w:val="none" w:sz="0" w:space="0" w:color="auto"/>
            <w:left w:val="none" w:sz="0" w:space="0" w:color="auto"/>
            <w:bottom w:val="none" w:sz="0" w:space="0" w:color="auto"/>
            <w:right w:val="none" w:sz="0" w:space="0" w:color="auto"/>
          </w:divBdr>
        </w:div>
      </w:divsChild>
    </w:div>
    <w:div w:id="1805806704">
      <w:bodyDiv w:val="1"/>
      <w:marLeft w:val="0"/>
      <w:marRight w:val="0"/>
      <w:marTop w:val="0"/>
      <w:marBottom w:val="0"/>
      <w:divBdr>
        <w:top w:val="none" w:sz="0" w:space="0" w:color="auto"/>
        <w:left w:val="none" w:sz="0" w:space="0" w:color="auto"/>
        <w:bottom w:val="none" w:sz="0" w:space="0" w:color="auto"/>
        <w:right w:val="none" w:sz="0" w:space="0" w:color="auto"/>
      </w:divBdr>
      <w:divsChild>
        <w:div w:id="60951309">
          <w:marLeft w:val="0"/>
          <w:marRight w:val="0"/>
          <w:marTop w:val="0"/>
          <w:marBottom w:val="0"/>
          <w:divBdr>
            <w:top w:val="none" w:sz="0" w:space="0" w:color="auto"/>
            <w:left w:val="none" w:sz="0" w:space="0" w:color="auto"/>
            <w:bottom w:val="none" w:sz="0" w:space="0" w:color="auto"/>
            <w:right w:val="none" w:sz="0" w:space="0" w:color="auto"/>
          </w:divBdr>
        </w:div>
        <w:div w:id="182519544">
          <w:marLeft w:val="0"/>
          <w:marRight w:val="0"/>
          <w:marTop w:val="0"/>
          <w:marBottom w:val="0"/>
          <w:divBdr>
            <w:top w:val="none" w:sz="0" w:space="0" w:color="auto"/>
            <w:left w:val="none" w:sz="0" w:space="0" w:color="auto"/>
            <w:bottom w:val="none" w:sz="0" w:space="0" w:color="auto"/>
            <w:right w:val="none" w:sz="0" w:space="0" w:color="auto"/>
          </w:divBdr>
        </w:div>
        <w:div w:id="1466897634">
          <w:marLeft w:val="0"/>
          <w:marRight w:val="0"/>
          <w:marTop w:val="0"/>
          <w:marBottom w:val="0"/>
          <w:divBdr>
            <w:top w:val="none" w:sz="0" w:space="0" w:color="auto"/>
            <w:left w:val="none" w:sz="0" w:space="0" w:color="auto"/>
            <w:bottom w:val="none" w:sz="0" w:space="0" w:color="auto"/>
            <w:right w:val="none" w:sz="0" w:space="0" w:color="auto"/>
          </w:divBdr>
        </w:div>
        <w:div w:id="528104121">
          <w:marLeft w:val="0"/>
          <w:marRight w:val="0"/>
          <w:marTop w:val="0"/>
          <w:marBottom w:val="0"/>
          <w:divBdr>
            <w:top w:val="none" w:sz="0" w:space="0" w:color="auto"/>
            <w:left w:val="none" w:sz="0" w:space="0" w:color="auto"/>
            <w:bottom w:val="none" w:sz="0" w:space="0" w:color="auto"/>
            <w:right w:val="none" w:sz="0" w:space="0" w:color="auto"/>
          </w:divBdr>
        </w:div>
        <w:div w:id="1688944403">
          <w:marLeft w:val="0"/>
          <w:marRight w:val="0"/>
          <w:marTop w:val="0"/>
          <w:marBottom w:val="0"/>
          <w:divBdr>
            <w:top w:val="none" w:sz="0" w:space="0" w:color="auto"/>
            <w:left w:val="none" w:sz="0" w:space="0" w:color="auto"/>
            <w:bottom w:val="none" w:sz="0" w:space="0" w:color="auto"/>
            <w:right w:val="none" w:sz="0" w:space="0" w:color="auto"/>
          </w:divBdr>
        </w:div>
        <w:div w:id="1177427254">
          <w:marLeft w:val="0"/>
          <w:marRight w:val="0"/>
          <w:marTop w:val="0"/>
          <w:marBottom w:val="0"/>
          <w:divBdr>
            <w:top w:val="none" w:sz="0" w:space="0" w:color="auto"/>
            <w:left w:val="none" w:sz="0" w:space="0" w:color="auto"/>
            <w:bottom w:val="none" w:sz="0" w:space="0" w:color="auto"/>
            <w:right w:val="none" w:sz="0" w:space="0" w:color="auto"/>
          </w:divBdr>
        </w:div>
        <w:div w:id="53577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involved.torfaen.gov.uk/bg-deal-residents-communities?utm_campaign=&amp;utm_medium=email&amp;utm_source=govDelivery" TargetMode="External"/><Relationship Id="rId13" Type="http://schemas.openxmlformats.org/officeDocument/2006/relationships/hyperlink" Target="https://getinvolved.torfaen.gov.uk/bg-deal-residents-communities/widgets/137342/faqs"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getinvolved.torfaen.gov.uk/bg-deal-residents-communities/widgets/137342/faq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getinvolved.torfaen.gov.uk/bg-deal-residents-communities/widgets/137342/faqs" TargetMode="External"/><Relationship Id="rId5" Type="http://schemas.openxmlformats.org/officeDocument/2006/relationships/webSettings" Target="webSettings.xml"/><Relationship Id="rId15" Type="http://schemas.openxmlformats.org/officeDocument/2006/relationships/hyperlink" Target="https://www.gov.uk/government/publications/local-growth-fund-scotland-wales-and-northern-ireland" TargetMode="External"/><Relationship Id="rId10" Type="http://schemas.openxmlformats.org/officeDocument/2006/relationships/hyperlink" Target="https://getinvolved.torfaen.gov.uk/bg-deal-residents-communities/widgets/137342/faqs" TargetMode="External"/><Relationship Id="rId4" Type="http://schemas.openxmlformats.org/officeDocument/2006/relationships/settings" Target="settings.xml"/><Relationship Id="rId9" Type="http://schemas.openxmlformats.org/officeDocument/2006/relationships/hyperlink" Target="https://www.blaenau-gwent.gov.uk/en/news/council-unveils-joint-blueprint-for-growth-strategy-with-torfaen/" TargetMode="External"/><Relationship Id="rId14" Type="http://schemas.openxmlformats.org/officeDocument/2006/relationships/hyperlink" Target="https://getinvolved.torfaen.gov.uk/bg-deal-residents-communities/widgets/137342/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0B1D0-8AA8-4B87-B991-AB1761C4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Powles, Hannah</dc:creator>
  <cp:keywords/>
  <dc:description/>
  <cp:lastModifiedBy>Powles, Hannah</cp:lastModifiedBy>
  <cp:revision>5</cp:revision>
  <dcterms:created xsi:type="dcterms:W3CDTF">2026-06-04T11:03:00Z</dcterms:created>
  <dcterms:modified xsi:type="dcterms:W3CDTF">2026-06-04T11:46:00Z</dcterms:modified>
</cp:coreProperties>
</file>