
<file path=[Content_Types].xml><?xml version="1.0" encoding="utf-8"?>
<Types xmlns="http://schemas.openxmlformats.org/package/2006/content-types">
  <Default Extension="jpeg" ContentType="image/jpeg"/>
  <Default Extension="jpg" ContentType="image/pn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40.jpg" ContentType="image/jpeg"/>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54B285" w14:textId="5BBE785D" w:rsidR="00811EFE" w:rsidRPr="00566C9B" w:rsidRDefault="002E740C" w:rsidP="00811EFE">
      <w:pPr>
        <w:rPr>
          <w:rFonts w:ascii="Arial" w:hAnsi="Arial" w:cs="Arial"/>
          <w:b/>
          <w:sz w:val="72"/>
        </w:rPr>
      </w:pPr>
      <w:r w:rsidRPr="00566C9B">
        <w:rPr>
          <w:noProof/>
        </w:rPr>
        <w:drawing>
          <wp:anchor distT="0" distB="0" distL="114300" distR="114300" simplePos="0" relativeHeight="251732992" behindDoc="0" locked="0" layoutInCell="1" allowOverlap="1" wp14:anchorId="351C8105" wp14:editId="5C66C45D">
            <wp:simplePos x="0" y="0"/>
            <wp:positionH relativeFrom="column">
              <wp:posOffset>4200525</wp:posOffset>
            </wp:positionH>
            <wp:positionV relativeFrom="paragraph">
              <wp:posOffset>-552450</wp:posOffset>
            </wp:positionV>
            <wp:extent cx="2008298" cy="1428750"/>
            <wp:effectExtent l="0" t="0" r="0" b="0"/>
            <wp:wrapNone/>
            <wp:docPr id="203271717" name="Picture 4" descr="A logo with a dragon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1717" name="Picture 4" descr="A logo with a dragon head&#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08298" cy="1428750"/>
                    </a:xfrm>
                    <a:prstGeom prst="rect">
                      <a:avLst/>
                    </a:prstGeom>
                  </pic:spPr>
                </pic:pic>
              </a:graphicData>
            </a:graphic>
            <wp14:sizeRelH relativeFrom="page">
              <wp14:pctWidth>0</wp14:pctWidth>
            </wp14:sizeRelH>
            <wp14:sizeRelV relativeFrom="page">
              <wp14:pctHeight>0</wp14:pctHeight>
            </wp14:sizeRelV>
          </wp:anchor>
        </w:drawing>
      </w:r>
      <w:r w:rsidRPr="00566C9B">
        <w:rPr>
          <w:noProof/>
        </w:rPr>
        <mc:AlternateContent>
          <mc:Choice Requires="wps">
            <w:drawing>
              <wp:anchor distT="0" distB="0" distL="114300" distR="114300" simplePos="0" relativeHeight="251730944" behindDoc="0" locked="0" layoutInCell="1" allowOverlap="1" wp14:anchorId="581551D1" wp14:editId="3D7A2670">
                <wp:simplePos x="0" y="0"/>
                <wp:positionH relativeFrom="column">
                  <wp:posOffset>3648075</wp:posOffset>
                </wp:positionH>
                <wp:positionV relativeFrom="paragraph">
                  <wp:posOffset>-1047750</wp:posOffset>
                </wp:positionV>
                <wp:extent cx="3114675" cy="2552700"/>
                <wp:effectExtent l="0" t="0" r="9525" b="0"/>
                <wp:wrapNone/>
                <wp:docPr id="765490819" name="Rectangle: Rounded Corners 3"/>
                <wp:cNvGraphicFramePr/>
                <a:graphic xmlns:a="http://schemas.openxmlformats.org/drawingml/2006/main">
                  <a:graphicData uri="http://schemas.microsoft.com/office/word/2010/wordprocessingShape">
                    <wps:wsp>
                      <wps:cNvSpPr/>
                      <wps:spPr>
                        <a:xfrm>
                          <a:off x="0" y="0"/>
                          <a:ext cx="3114675" cy="2552700"/>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F4BDF5" id="Rectangle: Rounded Corners 3" o:spid="_x0000_s1026" style="position:absolute;margin-left:287.25pt;margin-top:-82.5pt;width:245.25pt;height:20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" fillcolor="white [3212]" stroked="f" strokeweight="1pt">
                <v:stroke joinstyle="miter"/>
              </v:roundrect>
            </w:pict>
          </mc:Fallback>
        </mc:AlternateContent>
      </w:r>
      <w:r w:rsidRPr="00566C9B">
        <w:rPr>
          <w:rFonts w:ascii="Arial" w:hAnsi="Arial" w:cs="Arial"/>
          <w:b/>
          <w:noProof/>
          <w:sz w:val="72"/>
        </w:rPr>
        <mc:AlternateContent>
          <mc:Choice Requires="wps">
            <w:drawing>
              <wp:anchor distT="0" distB="0" distL="114300" distR="114300" simplePos="0" relativeHeight="251658239" behindDoc="1" locked="0" layoutInCell="1" allowOverlap="1" wp14:anchorId="3C1181CB" wp14:editId="70C1D604">
                <wp:simplePos x="0" y="0"/>
                <wp:positionH relativeFrom="column">
                  <wp:posOffset>-904875</wp:posOffset>
                </wp:positionH>
                <wp:positionV relativeFrom="paragraph">
                  <wp:posOffset>-895350</wp:posOffset>
                </wp:positionV>
                <wp:extent cx="7543800" cy="10639425"/>
                <wp:effectExtent l="0" t="0" r="19050" b="28575"/>
                <wp:wrapNone/>
                <wp:docPr id="1595877708" name="Rectangle 16"/>
                <wp:cNvGraphicFramePr/>
                <a:graphic xmlns:a="http://schemas.openxmlformats.org/drawingml/2006/main">
                  <a:graphicData uri="http://schemas.microsoft.com/office/word/2010/wordprocessingShape">
                    <wps:wsp>
                      <wps:cNvSpPr/>
                      <wps:spPr>
                        <a:xfrm>
                          <a:off x="0" y="0"/>
                          <a:ext cx="7543800" cy="10639425"/>
                        </a:xfrm>
                        <a:prstGeom prst="rect">
                          <a:avLst/>
                        </a:prstGeom>
                        <a:solidFill>
                          <a:srgbClr val="EE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4A78CF" id="Rectangle 16" o:spid="_x0000_s1026" style="position:absolute;margin-left:-71.25pt;margin-top:-70.5pt;width:594pt;height:837.7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" fillcolor="#e00" strokecolor="#030e13 [484]" strokeweight="1pt"/>
            </w:pict>
          </mc:Fallback>
        </mc:AlternateContent>
      </w:r>
    </w:p>
    <w:p w14:paraId="49515A07" w14:textId="77777777" w:rsidR="00811EFE" w:rsidRPr="00566C9B" w:rsidRDefault="00811EFE" w:rsidP="00811EFE">
      <w:pPr>
        <w:rPr>
          <w:rFonts w:ascii="Arial" w:hAnsi="Arial" w:cs="Arial"/>
          <w:b/>
          <w:sz w:val="72"/>
        </w:rPr>
      </w:pPr>
    </w:p>
    <w:p w14:paraId="28767640" w14:textId="77777777" w:rsidR="002E740C" w:rsidRPr="00566C9B" w:rsidRDefault="002E740C" w:rsidP="00811EFE">
      <w:pPr>
        <w:rPr>
          <w:rFonts w:ascii="Arial" w:hAnsi="Arial" w:cs="Arial"/>
          <w:b/>
          <w:sz w:val="72"/>
        </w:rPr>
      </w:pPr>
    </w:p>
    <w:p w14:paraId="08EA9061" w14:textId="77777777" w:rsidR="002E740C" w:rsidRPr="00566C9B" w:rsidRDefault="002E740C" w:rsidP="00811EFE">
      <w:pPr>
        <w:rPr>
          <w:rFonts w:ascii="Arial" w:hAnsi="Arial" w:cs="Arial"/>
          <w:b/>
          <w:sz w:val="72"/>
        </w:rPr>
      </w:pPr>
    </w:p>
    <w:p w14:paraId="50F7A3D8" w14:textId="63A34067" w:rsidR="00811EFE" w:rsidRPr="00566C9B" w:rsidRDefault="00811EFE" w:rsidP="00811EFE">
      <w:pPr>
        <w:rPr>
          <w:rFonts w:ascii="Arial" w:hAnsi="Arial" w:cs="Arial"/>
          <w:b/>
          <w:color w:val="FFFFFF" w:themeColor="background1"/>
          <w:sz w:val="72"/>
        </w:rPr>
      </w:pPr>
      <w:r w:rsidRPr="00566C9B">
        <w:rPr>
          <w:rFonts w:ascii="Arial" w:hAnsi="Arial" w:cs="Arial"/>
          <w:b/>
          <w:color w:val="FFFFFF" w:themeColor="background1"/>
          <w:sz w:val="72"/>
        </w:rPr>
        <w:t xml:space="preserve">Blaenau Gwent County Borough Council </w:t>
      </w:r>
    </w:p>
    <w:p w14:paraId="4755857D" w14:textId="77777777" w:rsidR="00811EFE" w:rsidRPr="00566C9B" w:rsidRDefault="00811EFE" w:rsidP="00811EFE">
      <w:pPr>
        <w:rPr>
          <w:rFonts w:ascii="Arial" w:hAnsi="Arial" w:cs="Arial"/>
          <w:b/>
          <w:color w:val="FFFFFF" w:themeColor="background1"/>
          <w:sz w:val="72"/>
        </w:rPr>
      </w:pPr>
    </w:p>
    <w:p w14:paraId="36EED517" w14:textId="77777777" w:rsidR="00811EFE" w:rsidRPr="00566C9B" w:rsidRDefault="00811EFE" w:rsidP="00811EFE">
      <w:pPr>
        <w:rPr>
          <w:rFonts w:ascii="Arial" w:hAnsi="Arial" w:cs="Arial"/>
          <w:b/>
          <w:color w:val="FFFFFF" w:themeColor="background1"/>
          <w:sz w:val="72"/>
        </w:rPr>
      </w:pPr>
      <w:r w:rsidRPr="00566C9B">
        <w:rPr>
          <w:rFonts w:ascii="Arial" w:hAnsi="Arial" w:cs="Arial"/>
          <w:b/>
          <w:color w:val="FFFFFF" w:themeColor="background1"/>
          <w:sz w:val="72"/>
        </w:rPr>
        <w:t xml:space="preserve">Welsh Language </w:t>
      </w:r>
    </w:p>
    <w:p w14:paraId="0371B48B" w14:textId="77777777" w:rsidR="00811EFE" w:rsidRPr="00566C9B" w:rsidRDefault="00811EFE" w:rsidP="00811EFE">
      <w:pPr>
        <w:rPr>
          <w:rFonts w:ascii="Arial" w:hAnsi="Arial" w:cs="Arial"/>
          <w:b/>
          <w:color w:val="FFFFFF" w:themeColor="background1"/>
          <w:sz w:val="72"/>
        </w:rPr>
      </w:pPr>
      <w:r w:rsidRPr="00566C9B">
        <w:rPr>
          <w:rFonts w:ascii="Arial" w:hAnsi="Arial" w:cs="Arial"/>
          <w:b/>
          <w:color w:val="FFFFFF" w:themeColor="background1"/>
          <w:sz w:val="72"/>
        </w:rPr>
        <w:t xml:space="preserve">Annual Report </w:t>
      </w:r>
    </w:p>
    <w:p w14:paraId="3C27DC2A" w14:textId="480917E2" w:rsidR="00811EFE" w:rsidRPr="00566C9B" w:rsidRDefault="002E740C" w:rsidP="00811EFE">
      <w:pPr>
        <w:rPr>
          <w:rFonts w:ascii="Arial" w:hAnsi="Arial" w:cs="Arial"/>
          <w:b/>
          <w:color w:val="FFFFFF" w:themeColor="background1"/>
          <w:sz w:val="72"/>
        </w:rPr>
      </w:pPr>
      <w:r w:rsidRPr="00566C9B">
        <w:rPr>
          <w:rFonts w:ascii="Arial" w:hAnsi="Arial" w:cs="Arial"/>
          <w:b/>
          <w:color w:val="FFFFFF" w:themeColor="background1"/>
          <w:sz w:val="72"/>
        </w:rPr>
        <w:t xml:space="preserve">April </w:t>
      </w:r>
      <w:r w:rsidR="00811EFE" w:rsidRPr="00566C9B">
        <w:rPr>
          <w:rFonts w:ascii="Arial" w:hAnsi="Arial" w:cs="Arial"/>
          <w:b/>
          <w:color w:val="FFFFFF" w:themeColor="background1"/>
          <w:sz w:val="72"/>
        </w:rPr>
        <w:t>202</w:t>
      </w:r>
      <w:r w:rsidR="001564F1" w:rsidRPr="00566C9B">
        <w:rPr>
          <w:rFonts w:ascii="Arial" w:hAnsi="Arial" w:cs="Arial"/>
          <w:b/>
          <w:color w:val="FFFFFF" w:themeColor="background1"/>
          <w:sz w:val="72"/>
        </w:rPr>
        <w:t>5</w:t>
      </w:r>
      <w:r w:rsidRPr="00566C9B">
        <w:rPr>
          <w:rFonts w:ascii="Arial" w:hAnsi="Arial" w:cs="Arial"/>
          <w:b/>
          <w:color w:val="FFFFFF" w:themeColor="background1"/>
          <w:sz w:val="72"/>
        </w:rPr>
        <w:t xml:space="preserve"> – March 20</w:t>
      </w:r>
      <w:r w:rsidR="00811EFE" w:rsidRPr="00566C9B">
        <w:rPr>
          <w:rFonts w:ascii="Arial" w:hAnsi="Arial" w:cs="Arial"/>
          <w:b/>
          <w:color w:val="FFFFFF" w:themeColor="background1"/>
          <w:sz w:val="72"/>
        </w:rPr>
        <w:t>2</w:t>
      </w:r>
      <w:r w:rsidR="001564F1" w:rsidRPr="00566C9B">
        <w:rPr>
          <w:rFonts w:ascii="Arial" w:hAnsi="Arial" w:cs="Arial"/>
          <w:b/>
          <w:color w:val="FFFFFF" w:themeColor="background1"/>
          <w:sz w:val="72"/>
        </w:rPr>
        <w:t>6</w:t>
      </w:r>
    </w:p>
    <w:p w14:paraId="6035FC6A" w14:textId="77777777" w:rsidR="00811EFE" w:rsidRPr="00566C9B" w:rsidRDefault="00811EFE" w:rsidP="00811EFE">
      <w:pPr>
        <w:ind w:left="360"/>
        <w:rPr>
          <w:rFonts w:ascii="Arial" w:hAnsi="Arial" w:cs="Arial"/>
          <w:b/>
          <w:color w:val="FFFFFF" w:themeColor="background1"/>
          <w:sz w:val="72"/>
        </w:rPr>
      </w:pPr>
    </w:p>
    <w:p w14:paraId="12216173" w14:textId="77777777" w:rsidR="00811EFE" w:rsidRPr="00566C9B" w:rsidRDefault="00811EFE" w:rsidP="00811EFE">
      <w:pPr>
        <w:ind w:left="360"/>
        <w:rPr>
          <w:rFonts w:ascii="Arial" w:hAnsi="Arial" w:cs="Arial"/>
          <w:b/>
          <w:sz w:val="72"/>
        </w:rPr>
      </w:pPr>
    </w:p>
    <w:p w14:paraId="25A444AE" w14:textId="77777777" w:rsidR="00811EFE" w:rsidRPr="00566C9B" w:rsidRDefault="00811EFE" w:rsidP="00811EFE">
      <w:pPr>
        <w:ind w:left="360"/>
        <w:rPr>
          <w:rFonts w:ascii="Arial" w:hAnsi="Arial" w:cs="Arial"/>
          <w:b/>
          <w:color w:val="FFFFFF" w:themeColor="background1"/>
          <w:sz w:val="72"/>
        </w:rPr>
      </w:pPr>
    </w:p>
    <w:p w14:paraId="4F912144" w14:textId="77777777" w:rsidR="00811EFE" w:rsidRPr="00566C9B" w:rsidRDefault="00811EFE" w:rsidP="00811EFE">
      <w:pPr>
        <w:ind w:left="360"/>
        <w:rPr>
          <w:rFonts w:ascii="Arial" w:hAnsi="Arial" w:cs="Arial"/>
          <w:b/>
          <w:sz w:val="32"/>
          <w:szCs w:val="32"/>
        </w:rPr>
      </w:pPr>
      <w:r w:rsidRPr="00566C9B">
        <w:rPr>
          <w:rFonts w:ascii="Arial" w:hAnsi="Arial" w:cs="Arial"/>
          <w:b/>
          <w:color w:val="FFFFFF" w:themeColor="background1"/>
          <w:sz w:val="32"/>
          <w:szCs w:val="32"/>
        </w:rPr>
        <w:t>Prepared in accordance with the requirements of the Welsh Language Commissioner.</w:t>
      </w:r>
    </w:p>
    <w:p w14:paraId="0DB602FA" w14:textId="77777777" w:rsidR="00811EFE" w:rsidRPr="00566C9B" w:rsidRDefault="00811EFE" w:rsidP="00811EFE">
      <w:pPr>
        <w:ind w:left="360"/>
        <w:rPr>
          <w:rFonts w:ascii="Arial" w:hAnsi="Arial" w:cs="Arial"/>
          <w:b/>
          <w:sz w:val="32"/>
          <w:szCs w:val="32"/>
        </w:rPr>
      </w:pPr>
    </w:p>
    <w:p w14:paraId="1A9CD90F" w14:textId="77777777" w:rsidR="00811EFE" w:rsidRPr="00566C9B" w:rsidRDefault="00811EFE" w:rsidP="00811EFE">
      <w:pPr>
        <w:ind w:left="360"/>
        <w:rPr>
          <w:rFonts w:ascii="Arial" w:hAnsi="Arial" w:cs="Arial"/>
          <w:b/>
          <w:sz w:val="32"/>
          <w:szCs w:val="32"/>
        </w:rPr>
      </w:pPr>
    </w:p>
    <w:p w14:paraId="0E3FDCAF" w14:textId="77777777" w:rsidR="00811EFE" w:rsidRPr="00566C9B" w:rsidRDefault="00811EFE" w:rsidP="00811EFE">
      <w:pPr>
        <w:ind w:left="360"/>
        <w:rPr>
          <w:rFonts w:ascii="Arial" w:hAnsi="Arial" w:cs="Arial"/>
          <w:b/>
          <w:sz w:val="32"/>
          <w:szCs w:val="32"/>
        </w:rPr>
      </w:pPr>
    </w:p>
    <w:p w14:paraId="4301DCF2" w14:textId="0C649AA9" w:rsidR="00811EFE" w:rsidRPr="00566C9B" w:rsidRDefault="00811EFE" w:rsidP="00811EFE">
      <w:pPr>
        <w:ind w:left="360"/>
        <w:rPr>
          <w:rFonts w:ascii="Arial" w:hAnsi="Arial" w:cs="Arial"/>
          <w:b/>
          <w:sz w:val="32"/>
          <w:szCs w:val="32"/>
        </w:rPr>
      </w:pPr>
    </w:p>
    <w:p w14:paraId="398612AC" w14:textId="0A8E0769" w:rsidR="00811EFE" w:rsidRPr="00566C9B" w:rsidRDefault="00206756" w:rsidP="00811EFE">
      <w:pPr>
        <w:ind w:left="360"/>
        <w:rPr>
          <w:rFonts w:ascii="Arial" w:hAnsi="Arial" w:cs="Arial"/>
          <w:b/>
          <w:sz w:val="32"/>
          <w:szCs w:val="32"/>
        </w:rPr>
      </w:pPr>
      <w:r w:rsidRPr="00566C9B">
        <w:rPr>
          <w:rFonts w:ascii="Arial" w:hAnsi="Arial" w:cs="Arial"/>
          <w:noProof/>
          <w:lang w:eastAsia="en-GB"/>
        </w:rPr>
        <w:drawing>
          <wp:anchor distT="0" distB="0" distL="114300" distR="114300" simplePos="0" relativeHeight="251659264" behindDoc="0" locked="0" layoutInCell="1" allowOverlap="1" wp14:anchorId="361C4B56" wp14:editId="11EED9BE">
            <wp:simplePos x="0" y="0"/>
            <wp:positionH relativeFrom="margin">
              <wp:posOffset>-43180</wp:posOffset>
            </wp:positionH>
            <wp:positionV relativeFrom="paragraph">
              <wp:posOffset>102870</wp:posOffset>
            </wp:positionV>
            <wp:extent cx="5723890" cy="1033145"/>
            <wp:effectExtent l="0" t="0" r="0" b="0"/>
            <wp:wrapNone/>
            <wp:docPr id="44" name="Picture 44" descr="A white rectangular sign with black text&#10;&#10;AI-generated content may be incorrect."/>
            <wp:cNvGraphicFramePr/>
            <a:graphic xmlns:a="http://schemas.openxmlformats.org/drawingml/2006/main">
              <a:graphicData uri="http://schemas.openxmlformats.org/drawingml/2006/picture">
                <pic:pic xmlns:pic="http://schemas.openxmlformats.org/drawingml/2006/picture">
                  <pic:nvPicPr>
                    <pic:cNvPr id="44" name="Picture 44" descr="A white rectangular sign with black text&#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5723890" cy="1033145"/>
                    </a:xfrm>
                    <a:prstGeom prst="rect">
                      <a:avLst/>
                    </a:prstGeom>
                  </pic:spPr>
                </pic:pic>
              </a:graphicData>
            </a:graphic>
            <wp14:sizeRelH relativeFrom="margin">
              <wp14:pctWidth>0</wp14:pctWidth>
            </wp14:sizeRelH>
            <wp14:sizeRelV relativeFrom="margin">
              <wp14:pctHeight>0</wp14:pctHeight>
            </wp14:sizeRelV>
          </wp:anchor>
        </w:drawing>
      </w:r>
    </w:p>
    <w:p w14:paraId="67871365" w14:textId="77777777" w:rsidR="00811EFE" w:rsidRPr="00566C9B" w:rsidRDefault="00811EFE" w:rsidP="00811EFE">
      <w:pPr>
        <w:ind w:left="360"/>
        <w:rPr>
          <w:rFonts w:ascii="Arial" w:hAnsi="Arial" w:cs="Arial"/>
          <w:b/>
          <w:sz w:val="32"/>
          <w:szCs w:val="32"/>
        </w:rPr>
      </w:pPr>
    </w:p>
    <w:p w14:paraId="7F4C598E" w14:textId="46485243" w:rsidR="002E740C" w:rsidRPr="00566C9B" w:rsidRDefault="002E740C" w:rsidP="002E740C">
      <w:pPr>
        <w:ind w:left="360"/>
        <w:rPr>
          <w:rFonts w:asciiTheme="minorHAnsi" w:hAnsiTheme="minorHAnsi" w:cs="Arial"/>
          <w:bCs/>
          <w:sz w:val="28"/>
          <w:szCs w:val="28"/>
        </w:rPr>
      </w:pPr>
      <w:r w:rsidRPr="00566C9B">
        <w:rPr>
          <w:rFonts w:asciiTheme="minorHAnsi" w:hAnsiTheme="minorHAnsi" w:cs="Arial"/>
          <w:bCs/>
          <w:sz w:val="28"/>
          <w:szCs w:val="28"/>
        </w:rPr>
        <w:lastRenderedPageBreak/>
        <w:t xml:space="preserve">If you do require this document in a different format, </w:t>
      </w:r>
      <w:proofErr w:type="spellStart"/>
      <w:r w:rsidRPr="00566C9B">
        <w:rPr>
          <w:rFonts w:asciiTheme="minorHAnsi" w:hAnsiTheme="minorHAnsi" w:cs="Arial"/>
          <w:bCs/>
          <w:sz w:val="28"/>
          <w:szCs w:val="28"/>
        </w:rPr>
        <w:t>e.g</w:t>
      </w:r>
      <w:proofErr w:type="spellEnd"/>
      <w:r w:rsidRPr="00566C9B">
        <w:rPr>
          <w:rFonts w:asciiTheme="minorHAnsi" w:hAnsiTheme="minorHAnsi" w:cs="Arial"/>
          <w:bCs/>
          <w:sz w:val="28"/>
          <w:szCs w:val="28"/>
        </w:rPr>
        <w:t xml:space="preserve">, large print, Braille, audio version, etc. please contact: </w:t>
      </w:r>
    </w:p>
    <w:p w14:paraId="49B84F2A" w14:textId="77777777" w:rsidR="002E740C" w:rsidRPr="00566C9B" w:rsidRDefault="002E740C" w:rsidP="002E740C">
      <w:pPr>
        <w:ind w:left="360"/>
        <w:rPr>
          <w:rFonts w:asciiTheme="minorHAnsi" w:hAnsiTheme="minorHAnsi" w:cs="Arial"/>
          <w:bCs/>
          <w:sz w:val="28"/>
          <w:szCs w:val="28"/>
        </w:rPr>
      </w:pPr>
    </w:p>
    <w:p w14:paraId="2F14A69B" w14:textId="553B9655" w:rsidR="002E740C" w:rsidRPr="00566C9B" w:rsidRDefault="002E740C" w:rsidP="002E740C">
      <w:pPr>
        <w:ind w:left="360"/>
        <w:rPr>
          <w:rFonts w:asciiTheme="minorHAnsi" w:hAnsiTheme="minorHAnsi" w:cs="Arial"/>
          <w:bCs/>
          <w:sz w:val="28"/>
          <w:szCs w:val="28"/>
        </w:rPr>
      </w:pPr>
      <w:r w:rsidRPr="00566C9B">
        <w:rPr>
          <w:rFonts w:asciiTheme="minorHAnsi" w:hAnsiTheme="minorHAnsi" w:cs="Arial"/>
          <w:bCs/>
          <w:sz w:val="28"/>
          <w:szCs w:val="28"/>
        </w:rPr>
        <w:t xml:space="preserve">Email: </w:t>
      </w:r>
      <w:hyperlink r:id="rId10" w:history="1">
        <w:proofErr w:type="spellStart"/>
        <w:r w:rsidR="001564F1" w:rsidRPr="00566C9B">
          <w:rPr>
            <w:rStyle w:val="Hyperlink"/>
            <w:rFonts w:asciiTheme="minorHAnsi" w:hAnsiTheme="minorHAnsi" w:cs="Arial"/>
            <w:bCs/>
            <w:sz w:val="28"/>
            <w:szCs w:val="28"/>
          </w:rPr>
          <w:t>pps@blaenau-gwent.gov.uk</w:t>
        </w:r>
        <w:proofErr w:type="spellEnd"/>
      </w:hyperlink>
      <w:r w:rsidR="001564F1" w:rsidRPr="00566C9B">
        <w:rPr>
          <w:rFonts w:asciiTheme="minorHAnsi" w:hAnsiTheme="minorHAnsi" w:cs="Arial"/>
          <w:bCs/>
          <w:sz w:val="28"/>
          <w:szCs w:val="28"/>
        </w:rPr>
        <w:t xml:space="preserve"> </w:t>
      </w:r>
      <w:r w:rsidRPr="00566C9B">
        <w:rPr>
          <w:rFonts w:asciiTheme="minorHAnsi" w:hAnsiTheme="minorHAnsi" w:cs="Arial"/>
          <w:bCs/>
          <w:sz w:val="28"/>
          <w:szCs w:val="28"/>
        </w:rPr>
        <w:t xml:space="preserve"> </w:t>
      </w:r>
    </w:p>
    <w:p w14:paraId="4A13092D" w14:textId="77777777" w:rsidR="00811EFE" w:rsidRPr="00566C9B" w:rsidRDefault="00811EFE" w:rsidP="00811EFE">
      <w:pPr>
        <w:ind w:left="360"/>
        <w:rPr>
          <w:rFonts w:asciiTheme="minorHAnsi" w:hAnsiTheme="minorHAnsi" w:cs="Arial"/>
          <w:b/>
          <w:sz w:val="28"/>
          <w:szCs w:val="28"/>
        </w:rPr>
      </w:pPr>
    </w:p>
    <w:p w14:paraId="5753D28C" w14:textId="77777777" w:rsidR="00811EFE" w:rsidRPr="00566C9B" w:rsidRDefault="00811EFE" w:rsidP="00811EFE">
      <w:pPr>
        <w:ind w:left="360"/>
        <w:rPr>
          <w:rFonts w:asciiTheme="minorHAnsi" w:hAnsiTheme="minorHAnsi" w:cs="Arial"/>
          <w:b/>
          <w:sz w:val="28"/>
          <w:szCs w:val="28"/>
        </w:rPr>
      </w:pPr>
      <w:r w:rsidRPr="00566C9B">
        <w:rPr>
          <w:rFonts w:asciiTheme="minorHAnsi" w:hAnsiTheme="minorHAnsi" w:cs="Arial"/>
          <w:b/>
          <w:sz w:val="28"/>
          <w:szCs w:val="28"/>
        </w:rPr>
        <w:t xml:space="preserve">Contents </w:t>
      </w:r>
    </w:p>
    <w:p w14:paraId="45C11E79" w14:textId="77777777" w:rsidR="00811EFE" w:rsidRPr="00566C9B" w:rsidRDefault="00811EFE" w:rsidP="00811EFE">
      <w:pPr>
        <w:rPr>
          <w:rFonts w:asciiTheme="minorHAnsi" w:hAnsiTheme="minorHAnsi" w:cs="Arial"/>
          <w:b/>
          <w:sz w:val="28"/>
          <w:szCs w:val="28"/>
        </w:rPr>
      </w:pPr>
    </w:p>
    <w:tbl>
      <w:tblPr>
        <w:tblStyle w:val="TableGrid"/>
        <w:tblW w:w="0" w:type="auto"/>
        <w:tblInd w:w="360" w:type="dxa"/>
        <w:tblLook w:val="04A0" w:firstRow="1" w:lastRow="0" w:firstColumn="1" w:lastColumn="0" w:noHBand="0" w:noVBand="1"/>
      </w:tblPr>
      <w:tblGrid>
        <w:gridCol w:w="1373"/>
        <w:gridCol w:w="7255"/>
      </w:tblGrid>
      <w:tr w:rsidR="00DE3E3B" w:rsidRPr="00566C9B" w14:paraId="2A55DDBB" w14:textId="77777777" w:rsidTr="00DE3E3B">
        <w:trPr>
          <w:trHeight w:val="335"/>
        </w:trPr>
        <w:tc>
          <w:tcPr>
            <w:tcW w:w="1373" w:type="dxa"/>
          </w:tcPr>
          <w:p w14:paraId="1CBAEB17" w14:textId="77777777" w:rsidR="00DE3E3B" w:rsidRPr="00566C9B" w:rsidRDefault="00DE3E3B" w:rsidP="005F0F9D">
            <w:pPr>
              <w:rPr>
                <w:rFonts w:asciiTheme="minorHAnsi" w:hAnsiTheme="minorHAnsi" w:cs="Arial"/>
                <w:b/>
                <w:sz w:val="28"/>
                <w:szCs w:val="28"/>
              </w:rPr>
            </w:pPr>
            <w:r w:rsidRPr="00566C9B">
              <w:rPr>
                <w:rFonts w:asciiTheme="minorHAnsi" w:hAnsiTheme="minorHAnsi" w:cs="Arial"/>
                <w:b/>
                <w:sz w:val="28"/>
                <w:szCs w:val="28"/>
              </w:rPr>
              <w:t xml:space="preserve">Section </w:t>
            </w:r>
          </w:p>
        </w:tc>
        <w:tc>
          <w:tcPr>
            <w:tcW w:w="7255" w:type="dxa"/>
          </w:tcPr>
          <w:p w14:paraId="49D990BF" w14:textId="77777777" w:rsidR="00DE3E3B" w:rsidRPr="00566C9B" w:rsidRDefault="00DE3E3B" w:rsidP="005F0F9D">
            <w:pPr>
              <w:rPr>
                <w:rFonts w:asciiTheme="minorHAnsi" w:hAnsiTheme="minorHAnsi" w:cs="Arial"/>
                <w:b/>
                <w:sz w:val="28"/>
                <w:szCs w:val="28"/>
              </w:rPr>
            </w:pPr>
            <w:r w:rsidRPr="00566C9B">
              <w:rPr>
                <w:rFonts w:asciiTheme="minorHAnsi" w:hAnsiTheme="minorHAnsi" w:cs="Arial"/>
                <w:b/>
                <w:sz w:val="28"/>
                <w:szCs w:val="28"/>
              </w:rPr>
              <w:t xml:space="preserve">Title </w:t>
            </w:r>
          </w:p>
        </w:tc>
      </w:tr>
      <w:tr w:rsidR="00DE3E3B" w:rsidRPr="00566C9B" w14:paraId="1A4D3D2E" w14:textId="77777777" w:rsidTr="00DE3E3B">
        <w:trPr>
          <w:trHeight w:val="1614"/>
        </w:trPr>
        <w:tc>
          <w:tcPr>
            <w:tcW w:w="1373" w:type="dxa"/>
          </w:tcPr>
          <w:p w14:paraId="3B280C00" w14:textId="77777777" w:rsidR="00DE3E3B" w:rsidRPr="00566C9B" w:rsidRDefault="00DE3E3B" w:rsidP="005F0F9D">
            <w:pPr>
              <w:rPr>
                <w:rFonts w:asciiTheme="minorHAnsi" w:hAnsiTheme="minorHAnsi" w:cs="Arial"/>
                <w:b/>
                <w:sz w:val="28"/>
                <w:szCs w:val="28"/>
              </w:rPr>
            </w:pPr>
            <w:r w:rsidRPr="00566C9B">
              <w:rPr>
                <w:rFonts w:asciiTheme="minorHAnsi" w:hAnsiTheme="minorHAnsi" w:cs="Arial"/>
                <w:b/>
                <w:sz w:val="28"/>
                <w:szCs w:val="28"/>
              </w:rPr>
              <w:t>1</w:t>
            </w:r>
          </w:p>
          <w:p w14:paraId="0A613744" w14:textId="77777777" w:rsidR="00DE3E3B" w:rsidRPr="00566C9B" w:rsidRDefault="00DE3E3B" w:rsidP="005F0F9D">
            <w:pPr>
              <w:rPr>
                <w:rFonts w:asciiTheme="minorHAnsi" w:hAnsiTheme="minorHAnsi" w:cs="Arial"/>
                <w:b/>
                <w:sz w:val="28"/>
                <w:szCs w:val="28"/>
              </w:rPr>
            </w:pPr>
          </w:p>
        </w:tc>
        <w:tc>
          <w:tcPr>
            <w:tcW w:w="7255" w:type="dxa"/>
          </w:tcPr>
          <w:p w14:paraId="4E91E852" w14:textId="77777777" w:rsidR="00DE3E3B" w:rsidRPr="00566C9B" w:rsidRDefault="00DE3E3B" w:rsidP="005F0F9D">
            <w:pPr>
              <w:rPr>
                <w:rFonts w:asciiTheme="minorHAnsi" w:hAnsiTheme="minorHAnsi" w:cs="Arial"/>
                <w:b/>
                <w:sz w:val="28"/>
                <w:szCs w:val="28"/>
              </w:rPr>
            </w:pPr>
            <w:r w:rsidRPr="00566C9B">
              <w:rPr>
                <w:rFonts w:asciiTheme="minorHAnsi" w:hAnsiTheme="minorHAnsi" w:cs="Arial"/>
                <w:b/>
                <w:sz w:val="28"/>
                <w:szCs w:val="28"/>
              </w:rPr>
              <w:t xml:space="preserve">Introduction </w:t>
            </w:r>
          </w:p>
          <w:p w14:paraId="4E8A699B" w14:textId="77777777" w:rsidR="00DE3E3B" w:rsidRPr="00566C9B" w:rsidRDefault="00DE3E3B" w:rsidP="005F0F9D">
            <w:pPr>
              <w:rPr>
                <w:rFonts w:asciiTheme="minorHAnsi" w:hAnsiTheme="minorHAnsi" w:cs="Arial"/>
                <w:b/>
                <w:sz w:val="28"/>
                <w:szCs w:val="28"/>
              </w:rPr>
            </w:pPr>
          </w:p>
          <w:p w14:paraId="2F0234A7" w14:textId="77777777" w:rsidR="00DE3E3B" w:rsidRPr="00566C9B" w:rsidRDefault="00DE3E3B" w:rsidP="00811EFE">
            <w:pPr>
              <w:pStyle w:val="ListParagraph"/>
              <w:numPr>
                <w:ilvl w:val="1"/>
                <w:numId w:val="1"/>
              </w:numPr>
              <w:spacing w:after="160" w:line="259" w:lineRule="auto"/>
              <w:rPr>
                <w:rFonts w:asciiTheme="minorHAnsi" w:hAnsiTheme="minorHAnsi" w:cs="Arial"/>
                <w:bCs/>
                <w:sz w:val="28"/>
                <w:szCs w:val="28"/>
              </w:rPr>
            </w:pPr>
            <w:r w:rsidRPr="00566C9B">
              <w:rPr>
                <w:rFonts w:asciiTheme="minorHAnsi" w:hAnsiTheme="minorHAnsi" w:cs="Arial"/>
                <w:bCs/>
                <w:sz w:val="28"/>
                <w:szCs w:val="28"/>
              </w:rPr>
              <w:t>Regulatory framework</w:t>
            </w:r>
          </w:p>
          <w:p w14:paraId="02AAC03D" w14:textId="77777777" w:rsidR="00DE3E3B" w:rsidRPr="00566C9B" w:rsidRDefault="00DE3E3B" w:rsidP="00811EFE">
            <w:pPr>
              <w:pStyle w:val="ListParagraph"/>
              <w:numPr>
                <w:ilvl w:val="1"/>
                <w:numId w:val="1"/>
              </w:numPr>
              <w:spacing w:after="160" w:line="259" w:lineRule="auto"/>
              <w:rPr>
                <w:rFonts w:asciiTheme="minorHAnsi" w:hAnsiTheme="minorHAnsi" w:cs="Arial"/>
                <w:bCs/>
                <w:sz w:val="28"/>
                <w:szCs w:val="28"/>
              </w:rPr>
            </w:pPr>
            <w:r w:rsidRPr="00566C9B">
              <w:rPr>
                <w:rFonts w:asciiTheme="minorHAnsi" w:hAnsiTheme="minorHAnsi" w:cs="Arial"/>
                <w:bCs/>
                <w:sz w:val="28"/>
                <w:szCs w:val="28"/>
              </w:rPr>
              <w:t>Governance and accountability</w:t>
            </w:r>
          </w:p>
        </w:tc>
      </w:tr>
      <w:tr w:rsidR="00DE3E3B" w:rsidRPr="00566C9B" w14:paraId="5BBA193E" w14:textId="77777777" w:rsidTr="00DE3E3B">
        <w:trPr>
          <w:trHeight w:val="2422"/>
        </w:trPr>
        <w:tc>
          <w:tcPr>
            <w:tcW w:w="1373" w:type="dxa"/>
          </w:tcPr>
          <w:p w14:paraId="2030DDA9" w14:textId="77777777" w:rsidR="00DE3E3B" w:rsidRPr="00566C9B" w:rsidRDefault="00DE3E3B" w:rsidP="005F0F9D">
            <w:pPr>
              <w:rPr>
                <w:rFonts w:asciiTheme="minorHAnsi" w:hAnsiTheme="minorHAnsi" w:cs="Arial"/>
                <w:b/>
                <w:sz w:val="28"/>
                <w:szCs w:val="28"/>
              </w:rPr>
            </w:pPr>
            <w:r w:rsidRPr="00566C9B">
              <w:rPr>
                <w:rFonts w:asciiTheme="minorHAnsi" w:hAnsiTheme="minorHAnsi" w:cs="Arial"/>
                <w:b/>
                <w:sz w:val="28"/>
                <w:szCs w:val="28"/>
              </w:rPr>
              <w:t>2</w:t>
            </w:r>
          </w:p>
        </w:tc>
        <w:tc>
          <w:tcPr>
            <w:tcW w:w="7255" w:type="dxa"/>
          </w:tcPr>
          <w:p w14:paraId="0DB46EF8" w14:textId="77777777" w:rsidR="00DE3E3B" w:rsidRPr="00566C9B" w:rsidRDefault="00DE3E3B" w:rsidP="005F0F9D">
            <w:pPr>
              <w:rPr>
                <w:rFonts w:asciiTheme="minorHAnsi" w:hAnsiTheme="minorHAnsi" w:cs="Arial"/>
                <w:b/>
                <w:sz w:val="28"/>
                <w:szCs w:val="28"/>
              </w:rPr>
            </w:pPr>
            <w:r w:rsidRPr="00566C9B">
              <w:rPr>
                <w:rFonts w:asciiTheme="minorHAnsi" w:hAnsiTheme="minorHAnsi" w:cs="Arial"/>
                <w:b/>
                <w:sz w:val="28"/>
                <w:szCs w:val="28"/>
              </w:rPr>
              <w:t>Meeting our Welsh Language Standards</w:t>
            </w:r>
          </w:p>
          <w:p w14:paraId="5E11DA03" w14:textId="77777777" w:rsidR="00DE3E3B" w:rsidRPr="00566C9B" w:rsidRDefault="00DE3E3B" w:rsidP="005F0F9D">
            <w:pPr>
              <w:rPr>
                <w:rFonts w:asciiTheme="minorHAnsi" w:hAnsiTheme="minorHAnsi" w:cs="Arial"/>
                <w:b/>
                <w:sz w:val="28"/>
                <w:szCs w:val="28"/>
              </w:rPr>
            </w:pPr>
          </w:p>
          <w:p w14:paraId="6DE58E96" w14:textId="4C06ED1A" w:rsidR="00DE3E3B" w:rsidRPr="00566C9B" w:rsidRDefault="00DE3E3B" w:rsidP="005F0F9D">
            <w:pPr>
              <w:rPr>
                <w:rFonts w:asciiTheme="minorHAnsi" w:hAnsiTheme="minorHAnsi" w:cs="Arial"/>
                <w:b/>
                <w:sz w:val="28"/>
                <w:szCs w:val="28"/>
              </w:rPr>
            </w:pPr>
            <w:bookmarkStart w:id="0" w:name="_Hlk129598124"/>
            <w:r w:rsidRPr="00566C9B">
              <w:rPr>
                <w:rFonts w:asciiTheme="minorHAnsi" w:hAnsiTheme="minorHAnsi" w:cs="Arial"/>
                <w:b/>
                <w:sz w:val="28"/>
                <w:szCs w:val="28"/>
              </w:rPr>
              <w:t xml:space="preserve">2.1 </w:t>
            </w:r>
            <w:r w:rsidRPr="00566C9B">
              <w:rPr>
                <w:rFonts w:asciiTheme="minorHAnsi" w:hAnsiTheme="minorHAnsi" w:cs="Arial"/>
                <w:bCs/>
                <w:sz w:val="28"/>
                <w:szCs w:val="28"/>
              </w:rPr>
              <w:t xml:space="preserve">Service delivery standards [1 - 87] </w:t>
            </w:r>
          </w:p>
          <w:p w14:paraId="1A9C071B" w14:textId="6DE34121" w:rsidR="00DE3E3B" w:rsidRPr="00566C9B" w:rsidRDefault="00DE3E3B" w:rsidP="005F0F9D">
            <w:pPr>
              <w:rPr>
                <w:rFonts w:asciiTheme="minorHAnsi" w:hAnsiTheme="minorHAnsi" w:cs="Arial"/>
                <w:bCs/>
                <w:sz w:val="28"/>
                <w:szCs w:val="28"/>
              </w:rPr>
            </w:pPr>
            <w:r w:rsidRPr="00566C9B">
              <w:rPr>
                <w:rFonts w:asciiTheme="minorHAnsi" w:hAnsiTheme="minorHAnsi" w:cs="Arial"/>
                <w:b/>
                <w:sz w:val="28"/>
                <w:szCs w:val="28"/>
              </w:rPr>
              <w:t xml:space="preserve">2.2 </w:t>
            </w:r>
            <w:r w:rsidRPr="00566C9B">
              <w:rPr>
                <w:rFonts w:asciiTheme="minorHAnsi" w:hAnsiTheme="minorHAnsi" w:cs="Arial"/>
                <w:bCs/>
                <w:sz w:val="28"/>
                <w:szCs w:val="28"/>
              </w:rPr>
              <w:t>Policy making standards [88 – 97]</w:t>
            </w:r>
          </w:p>
          <w:p w14:paraId="25118156" w14:textId="5EE2C5E0" w:rsidR="00DE3E3B" w:rsidRPr="00566C9B" w:rsidRDefault="00DE3E3B" w:rsidP="004C0B7A">
            <w:pPr>
              <w:rPr>
                <w:rFonts w:asciiTheme="minorHAnsi" w:hAnsiTheme="minorHAnsi" w:cs="Arial"/>
                <w:bCs/>
                <w:sz w:val="28"/>
                <w:szCs w:val="28"/>
              </w:rPr>
            </w:pPr>
            <w:r w:rsidRPr="00566C9B">
              <w:rPr>
                <w:rFonts w:asciiTheme="minorHAnsi" w:hAnsiTheme="minorHAnsi" w:cs="Arial"/>
                <w:b/>
                <w:sz w:val="28"/>
                <w:szCs w:val="28"/>
              </w:rPr>
              <w:t>2.3</w:t>
            </w:r>
            <w:r w:rsidRPr="00566C9B">
              <w:rPr>
                <w:rFonts w:asciiTheme="minorHAnsi" w:hAnsiTheme="minorHAnsi" w:cs="Arial"/>
                <w:bCs/>
                <w:sz w:val="28"/>
                <w:szCs w:val="28"/>
              </w:rPr>
              <w:t xml:space="preserve"> Operational standards</w:t>
            </w:r>
            <w:bookmarkEnd w:id="0"/>
            <w:r w:rsidRPr="00566C9B">
              <w:rPr>
                <w:rFonts w:asciiTheme="minorHAnsi" w:hAnsiTheme="minorHAnsi" w:cs="Arial"/>
                <w:bCs/>
                <w:sz w:val="28"/>
                <w:szCs w:val="28"/>
              </w:rPr>
              <w:t xml:space="preserve"> [98 – 144]</w:t>
            </w:r>
          </w:p>
          <w:p w14:paraId="46658F3D" w14:textId="120BBEC1" w:rsidR="00DE3E3B" w:rsidRPr="00566C9B" w:rsidRDefault="00DE3E3B" w:rsidP="004C0B7A">
            <w:pPr>
              <w:rPr>
                <w:rFonts w:asciiTheme="minorHAnsi" w:hAnsiTheme="minorHAnsi" w:cs="Arial"/>
                <w:bCs/>
                <w:sz w:val="28"/>
                <w:szCs w:val="28"/>
              </w:rPr>
            </w:pPr>
            <w:r w:rsidRPr="00566C9B">
              <w:rPr>
                <w:rFonts w:asciiTheme="minorHAnsi" w:hAnsiTheme="minorHAnsi" w:cs="Arial"/>
                <w:b/>
                <w:sz w:val="28"/>
                <w:szCs w:val="28"/>
              </w:rPr>
              <w:t xml:space="preserve">2.4 </w:t>
            </w:r>
            <w:r w:rsidRPr="00566C9B">
              <w:rPr>
                <w:rFonts w:asciiTheme="minorHAnsi" w:hAnsiTheme="minorHAnsi" w:cs="Arial"/>
                <w:bCs/>
                <w:sz w:val="28"/>
                <w:szCs w:val="28"/>
              </w:rPr>
              <w:t>Record keeping standards [147 – 154]</w:t>
            </w:r>
          </w:p>
          <w:p w14:paraId="769BEEBA" w14:textId="6444A418" w:rsidR="00DE3E3B" w:rsidRPr="00566C9B" w:rsidRDefault="00DE3E3B" w:rsidP="004C0B7A">
            <w:pPr>
              <w:rPr>
                <w:rFonts w:asciiTheme="minorHAnsi" w:hAnsiTheme="minorHAnsi" w:cs="Arial"/>
                <w:bCs/>
                <w:sz w:val="28"/>
                <w:szCs w:val="28"/>
              </w:rPr>
            </w:pPr>
          </w:p>
        </w:tc>
      </w:tr>
      <w:tr w:rsidR="00DE3E3B" w:rsidRPr="00566C9B" w14:paraId="38D76077" w14:textId="77777777" w:rsidTr="00DE3E3B">
        <w:trPr>
          <w:trHeight w:val="335"/>
        </w:trPr>
        <w:tc>
          <w:tcPr>
            <w:tcW w:w="1373" w:type="dxa"/>
          </w:tcPr>
          <w:p w14:paraId="79E301D0" w14:textId="2153EC02" w:rsidR="00DE3E3B" w:rsidRPr="00566C9B" w:rsidRDefault="00DE3E3B" w:rsidP="005F0F9D">
            <w:pPr>
              <w:rPr>
                <w:rFonts w:asciiTheme="minorHAnsi" w:hAnsiTheme="minorHAnsi" w:cs="Arial"/>
                <w:b/>
                <w:sz w:val="28"/>
                <w:szCs w:val="28"/>
              </w:rPr>
            </w:pPr>
            <w:r w:rsidRPr="00566C9B">
              <w:rPr>
                <w:rFonts w:asciiTheme="minorHAnsi" w:hAnsiTheme="minorHAnsi" w:cs="Arial"/>
                <w:b/>
                <w:sz w:val="28"/>
                <w:szCs w:val="28"/>
              </w:rPr>
              <w:t>3</w:t>
            </w:r>
          </w:p>
        </w:tc>
        <w:tc>
          <w:tcPr>
            <w:tcW w:w="7255" w:type="dxa"/>
          </w:tcPr>
          <w:p w14:paraId="14C980C0" w14:textId="4429CE3B" w:rsidR="00DE3E3B" w:rsidRPr="00566C9B" w:rsidRDefault="00DE3E3B" w:rsidP="005F0F9D">
            <w:pPr>
              <w:rPr>
                <w:rFonts w:asciiTheme="minorHAnsi" w:hAnsiTheme="minorHAnsi" w:cs="Arial"/>
                <w:b/>
                <w:sz w:val="28"/>
                <w:szCs w:val="28"/>
              </w:rPr>
            </w:pPr>
            <w:r w:rsidRPr="00566C9B">
              <w:rPr>
                <w:rFonts w:asciiTheme="minorHAnsi" w:hAnsiTheme="minorHAnsi" w:cs="Arial"/>
                <w:b/>
                <w:sz w:val="28"/>
                <w:szCs w:val="28"/>
              </w:rPr>
              <w:t>Welsh Language Promotion Strategy 2022/27</w:t>
            </w:r>
          </w:p>
        </w:tc>
      </w:tr>
      <w:tr w:rsidR="00DE3E3B" w:rsidRPr="00566C9B" w14:paraId="117E481D" w14:textId="77777777" w:rsidTr="00DE3E3B">
        <w:trPr>
          <w:trHeight w:val="350"/>
        </w:trPr>
        <w:tc>
          <w:tcPr>
            <w:tcW w:w="1373" w:type="dxa"/>
          </w:tcPr>
          <w:p w14:paraId="625B4472" w14:textId="727A36F0" w:rsidR="00DE3E3B" w:rsidRPr="00566C9B" w:rsidRDefault="00DE3E3B" w:rsidP="005F0F9D">
            <w:pPr>
              <w:rPr>
                <w:rFonts w:asciiTheme="minorHAnsi" w:hAnsiTheme="minorHAnsi" w:cs="Arial"/>
                <w:b/>
                <w:sz w:val="28"/>
                <w:szCs w:val="28"/>
              </w:rPr>
            </w:pPr>
            <w:r w:rsidRPr="00566C9B">
              <w:rPr>
                <w:rFonts w:asciiTheme="minorHAnsi" w:hAnsiTheme="minorHAnsi" w:cs="Arial"/>
                <w:b/>
                <w:sz w:val="28"/>
                <w:szCs w:val="28"/>
              </w:rPr>
              <w:t>4</w:t>
            </w:r>
          </w:p>
        </w:tc>
        <w:tc>
          <w:tcPr>
            <w:tcW w:w="7255" w:type="dxa"/>
          </w:tcPr>
          <w:p w14:paraId="625DBE86" w14:textId="5A0E525A" w:rsidR="00DE3E3B" w:rsidRPr="00566C9B" w:rsidRDefault="00DE3E3B" w:rsidP="005F0F9D">
            <w:pPr>
              <w:rPr>
                <w:rFonts w:asciiTheme="minorHAnsi" w:hAnsiTheme="minorHAnsi" w:cs="Arial"/>
                <w:b/>
                <w:sz w:val="28"/>
                <w:szCs w:val="28"/>
              </w:rPr>
            </w:pPr>
            <w:r w:rsidRPr="00566C9B">
              <w:rPr>
                <w:rFonts w:asciiTheme="minorHAnsi" w:hAnsiTheme="minorHAnsi" w:cs="Arial"/>
                <w:b/>
                <w:sz w:val="28"/>
                <w:szCs w:val="28"/>
              </w:rPr>
              <w:t>Welsh in Education Strategic Plan 2022/32</w:t>
            </w:r>
          </w:p>
        </w:tc>
      </w:tr>
      <w:tr w:rsidR="00DE3E3B" w:rsidRPr="00566C9B" w14:paraId="62AA2F73" w14:textId="77777777" w:rsidTr="00DE3E3B">
        <w:trPr>
          <w:trHeight w:val="335"/>
        </w:trPr>
        <w:tc>
          <w:tcPr>
            <w:tcW w:w="1373" w:type="dxa"/>
          </w:tcPr>
          <w:p w14:paraId="3B019186" w14:textId="3767E0D7" w:rsidR="00DE3E3B" w:rsidRPr="00566C9B" w:rsidRDefault="00DE3E3B" w:rsidP="005F0F9D">
            <w:pPr>
              <w:rPr>
                <w:rFonts w:asciiTheme="minorHAnsi" w:hAnsiTheme="minorHAnsi" w:cs="Arial"/>
                <w:b/>
                <w:sz w:val="28"/>
                <w:szCs w:val="28"/>
              </w:rPr>
            </w:pPr>
            <w:r w:rsidRPr="00566C9B">
              <w:rPr>
                <w:rFonts w:asciiTheme="minorHAnsi" w:hAnsiTheme="minorHAnsi" w:cs="Arial"/>
                <w:b/>
                <w:sz w:val="28"/>
                <w:szCs w:val="28"/>
              </w:rPr>
              <w:t>5</w:t>
            </w:r>
          </w:p>
        </w:tc>
        <w:tc>
          <w:tcPr>
            <w:tcW w:w="7255" w:type="dxa"/>
          </w:tcPr>
          <w:p w14:paraId="46388F15" w14:textId="77777777" w:rsidR="00DE3E3B" w:rsidRPr="00566C9B" w:rsidRDefault="00DE3E3B" w:rsidP="005F0F9D">
            <w:pPr>
              <w:rPr>
                <w:rFonts w:asciiTheme="minorHAnsi" w:hAnsiTheme="minorHAnsi" w:cs="Arial"/>
                <w:b/>
                <w:sz w:val="28"/>
                <w:szCs w:val="28"/>
              </w:rPr>
            </w:pPr>
            <w:r w:rsidRPr="00566C9B">
              <w:rPr>
                <w:rFonts w:asciiTheme="minorHAnsi" w:hAnsiTheme="minorHAnsi" w:cs="Arial"/>
                <w:b/>
                <w:sz w:val="28"/>
                <w:szCs w:val="28"/>
              </w:rPr>
              <w:t>Staff language skills</w:t>
            </w:r>
          </w:p>
        </w:tc>
      </w:tr>
      <w:tr w:rsidR="00DE3E3B" w:rsidRPr="00566C9B" w14:paraId="3CCBAB07" w14:textId="77777777" w:rsidTr="00DE3E3B">
        <w:trPr>
          <w:trHeight w:val="335"/>
        </w:trPr>
        <w:tc>
          <w:tcPr>
            <w:tcW w:w="1373" w:type="dxa"/>
          </w:tcPr>
          <w:p w14:paraId="35EB2B8B" w14:textId="27297A1D" w:rsidR="00DE3E3B" w:rsidRPr="00566C9B" w:rsidRDefault="00DE3E3B" w:rsidP="005F0F9D">
            <w:pPr>
              <w:rPr>
                <w:rFonts w:asciiTheme="minorHAnsi" w:hAnsiTheme="minorHAnsi" w:cs="Arial"/>
                <w:b/>
                <w:sz w:val="28"/>
                <w:szCs w:val="28"/>
              </w:rPr>
            </w:pPr>
            <w:r w:rsidRPr="00566C9B">
              <w:rPr>
                <w:rFonts w:asciiTheme="minorHAnsi" w:hAnsiTheme="minorHAnsi" w:cs="Arial"/>
                <w:b/>
                <w:sz w:val="28"/>
                <w:szCs w:val="28"/>
              </w:rPr>
              <w:t>6</w:t>
            </w:r>
          </w:p>
        </w:tc>
        <w:tc>
          <w:tcPr>
            <w:tcW w:w="7255" w:type="dxa"/>
          </w:tcPr>
          <w:p w14:paraId="19F23908" w14:textId="77777777" w:rsidR="00DE3E3B" w:rsidRPr="00566C9B" w:rsidRDefault="00DE3E3B" w:rsidP="005F0F9D">
            <w:pPr>
              <w:rPr>
                <w:rFonts w:asciiTheme="minorHAnsi" w:hAnsiTheme="minorHAnsi" w:cs="Arial"/>
                <w:b/>
                <w:sz w:val="28"/>
                <w:szCs w:val="28"/>
              </w:rPr>
            </w:pPr>
            <w:r w:rsidRPr="00566C9B">
              <w:rPr>
                <w:rFonts w:asciiTheme="minorHAnsi" w:hAnsiTheme="minorHAnsi" w:cs="Arial"/>
                <w:b/>
                <w:sz w:val="28"/>
                <w:szCs w:val="28"/>
              </w:rPr>
              <w:t>Looking Forward</w:t>
            </w:r>
          </w:p>
        </w:tc>
      </w:tr>
    </w:tbl>
    <w:p w14:paraId="6C6D077A" w14:textId="77777777" w:rsidR="00811EFE" w:rsidRPr="00566C9B" w:rsidRDefault="00811EFE" w:rsidP="00811EFE">
      <w:pPr>
        <w:pStyle w:val="ListParagraph"/>
        <w:rPr>
          <w:rFonts w:asciiTheme="minorHAnsi" w:hAnsiTheme="minorHAnsi" w:cs="Arial"/>
          <w:sz w:val="28"/>
          <w:szCs w:val="28"/>
        </w:rPr>
      </w:pPr>
    </w:p>
    <w:p w14:paraId="2DC4CEA7" w14:textId="77777777" w:rsidR="00811EFE" w:rsidRPr="00566C9B" w:rsidRDefault="00811EFE" w:rsidP="00811EFE">
      <w:pPr>
        <w:spacing w:after="160" w:line="259" w:lineRule="auto"/>
        <w:rPr>
          <w:rFonts w:asciiTheme="minorHAnsi" w:hAnsiTheme="minorHAnsi" w:cs="Arial"/>
          <w:b/>
          <w:sz w:val="28"/>
          <w:szCs w:val="28"/>
        </w:rPr>
      </w:pPr>
      <w:r w:rsidRPr="00566C9B">
        <w:rPr>
          <w:rFonts w:asciiTheme="minorHAnsi" w:hAnsiTheme="minorHAnsi" w:cs="Arial"/>
          <w:b/>
          <w:sz w:val="28"/>
          <w:szCs w:val="28"/>
        </w:rPr>
        <w:br w:type="page"/>
      </w:r>
    </w:p>
    <w:p w14:paraId="7238B5E8" w14:textId="456EAABC" w:rsidR="00811EFE" w:rsidRPr="00566C9B" w:rsidRDefault="00811EFE" w:rsidP="00811EFE">
      <w:pPr>
        <w:pStyle w:val="ListParagraph"/>
        <w:numPr>
          <w:ilvl w:val="0"/>
          <w:numId w:val="2"/>
        </w:numPr>
        <w:spacing w:after="160" w:line="259" w:lineRule="auto"/>
        <w:ind w:hanging="720"/>
        <w:rPr>
          <w:rFonts w:asciiTheme="minorHAnsi" w:hAnsiTheme="minorHAnsi" w:cs="Arial"/>
          <w:b/>
          <w:sz w:val="36"/>
          <w:szCs w:val="36"/>
        </w:rPr>
      </w:pPr>
      <w:r w:rsidRPr="00566C9B">
        <w:rPr>
          <w:rFonts w:asciiTheme="minorHAnsi" w:hAnsiTheme="minorHAnsi" w:cs="Arial"/>
          <w:b/>
          <w:sz w:val="36"/>
          <w:szCs w:val="36"/>
        </w:rPr>
        <w:lastRenderedPageBreak/>
        <w:t>Introduction</w:t>
      </w:r>
      <w:r w:rsidR="00D46773" w:rsidRPr="00566C9B">
        <w:rPr>
          <w:rFonts w:asciiTheme="minorHAnsi" w:hAnsiTheme="minorHAnsi" w:cs="Arial"/>
          <w:b/>
          <w:sz w:val="36"/>
          <w:szCs w:val="36"/>
        </w:rPr>
        <w:t xml:space="preserve"> </w:t>
      </w:r>
    </w:p>
    <w:p w14:paraId="04A76BF0" w14:textId="77777777" w:rsidR="00811EFE" w:rsidRPr="00566C9B" w:rsidRDefault="00811EFE" w:rsidP="00811EFE">
      <w:pPr>
        <w:ind w:hanging="720"/>
        <w:rPr>
          <w:rFonts w:asciiTheme="minorHAnsi" w:hAnsiTheme="minorHAnsi" w:cs="Arial"/>
          <w:b/>
          <w:sz w:val="32"/>
          <w:szCs w:val="32"/>
        </w:rPr>
      </w:pPr>
    </w:p>
    <w:p w14:paraId="25E483F8" w14:textId="77777777" w:rsidR="00811EFE" w:rsidRPr="00566C9B" w:rsidRDefault="00811EFE" w:rsidP="00811EFE">
      <w:pPr>
        <w:pStyle w:val="ListParagraph"/>
        <w:numPr>
          <w:ilvl w:val="1"/>
          <w:numId w:val="2"/>
        </w:numPr>
        <w:spacing w:after="160" w:line="259" w:lineRule="auto"/>
        <w:rPr>
          <w:rFonts w:asciiTheme="minorHAnsi" w:hAnsiTheme="minorHAnsi" w:cs="Arial"/>
          <w:bCs/>
          <w:sz w:val="32"/>
          <w:szCs w:val="32"/>
        </w:rPr>
      </w:pPr>
      <w:r w:rsidRPr="00566C9B">
        <w:rPr>
          <w:rFonts w:asciiTheme="minorHAnsi" w:hAnsiTheme="minorHAnsi" w:cs="Arial"/>
          <w:b/>
          <w:bCs/>
          <w:sz w:val="32"/>
          <w:szCs w:val="32"/>
        </w:rPr>
        <w:t>Regulatory framework</w:t>
      </w:r>
    </w:p>
    <w:p w14:paraId="10B68F63" w14:textId="72836BE1" w:rsidR="00C6605A" w:rsidRPr="00566C9B" w:rsidRDefault="00C6605A" w:rsidP="00C6605A">
      <w:pPr>
        <w:spacing w:after="160" w:line="259" w:lineRule="auto"/>
        <w:jc w:val="both"/>
        <w:rPr>
          <w:rFonts w:asciiTheme="minorHAnsi" w:hAnsiTheme="minorHAnsi" w:cs="Arial"/>
          <w:bCs/>
          <w:sz w:val="28"/>
          <w:szCs w:val="28"/>
        </w:rPr>
      </w:pPr>
      <w:r w:rsidRPr="00566C9B">
        <w:rPr>
          <w:rFonts w:asciiTheme="minorHAnsi" w:hAnsiTheme="minorHAnsi" w:cs="Arial"/>
          <w:bCs/>
          <w:sz w:val="28"/>
          <w:szCs w:val="28"/>
        </w:rPr>
        <w:t>Blaenau Gwent County Borough Council presents its tenth Annual Report on Welsh Language Standards, providing a formal account of the Council’s ongoing responsibility to comply fully with the Welsh Language Standards as set out by Welsh Government and regulated by the Welsh Language Commissioner’s Office. This report sets out the key developments, improvements, and initiatives delivered over the past year to promote the Welsh language and its rich cultural heritage. In keeping with The Deal ethos, this work has been strengthened through collaborative engagement with a wide range of local partners and stakeholders, reflecting the Council’s commitment to working collectively to achieve meaningful and sustainable outcomes for communities.</w:t>
      </w:r>
    </w:p>
    <w:p w14:paraId="4006D32A" w14:textId="56D386BC" w:rsidR="00C6605A" w:rsidRPr="00566C9B" w:rsidRDefault="00C6605A" w:rsidP="00C6605A">
      <w:pPr>
        <w:spacing w:after="160" w:line="259" w:lineRule="auto"/>
        <w:jc w:val="both"/>
        <w:rPr>
          <w:rFonts w:asciiTheme="minorHAnsi" w:hAnsiTheme="minorHAnsi" w:cs="Arial"/>
          <w:bCs/>
          <w:sz w:val="28"/>
          <w:szCs w:val="28"/>
        </w:rPr>
      </w:pPr>
      <w:r w:rsidRPr="00566C9B">
        <w:rPr>
          <w:rFonts w:asciiTheme="minorHAnsi" w:hAnsiTheme="minorHAnsi" w:cs="Arial"/>
          <w:bCs/>
          <w:sz w:val="28"/>
          <w:szCs w:val="28"/>
        </w:rPr>
        <w:t xml:space="preserve">This report has been prepared in line with the </w:t>
      </w:r>
      <w:hyperlink r:id="rId11" w:history="1">
        <w:r w:rsidRPr="00566C9B">
          <w:rPr>
            <w:rStyle w:val="Hyperlink"/>
            <w:rFonts w:asciiTheme="minorHAnsi" w:hAnsiTheme="minorHAnsi" w:cs="Arial"/>
            <w:bCs/>
            <w:sz w:val="28"/>
            <w:szCs w:val="28"/>
          </w:rPr>
          <w:t>Welsh Language (Wales) Measure 2011</w:t>
        </w:r>
      </w:hyperlink>
      <w:r w:rsidRPr="00566C9B">
        <w:rPr>
          <w:rFonts w:asciiTheme="minorHAnsi" w:hAnsiTheme="minorHAnsi" w:cs="Arial"/>
          <w:bCs/>
          <w:sz w:val="28"/>
          <w:szCs w:val="28"/>
        </w:rPr>
        <w:t xml:space="preserve"> and covers the financial period from 1 April 2025 to 31 March 2026. The Measure provides the statutory framework governing the use of the Welsh language in the delivery of public services. In accordance with Standards 158, 164, and 170, all local authorities are required to publish an Annual Report setting out their compliance with service delivery, policy</w:t>
      </w:r>
      <w:r w:rsidRPr="00566C9B">
        <w:rPr>
          <w:rFonts w:asciiTheme="minorHAnsi" w:hAnsiTheme="minorHAnsi" w:cs="Arial"/>
          <w:bCs/>
          <w:sz w:val="28"/>
          <w:szCs w:val="28"/>
        </w:rPr>
        <w:noBreakHyphen/>
        <w:t>making, and operational standards.</w:t>
      </w:r>
    </w:p>
    <w:p w14:paraId="264053D8" w14:textId="6D28E835" w:rsidR="00C6605A" w:rsidRPr="00566C9B" w:rsidRDefault="00C6605A" w:rsidP="00C6605A">
      <w:pPr>
        <w:spacing w:after="160" w:line="259" w:lineRule="auto"/>
        <w:jc w:val="both"/>
        <w:rPr>
          <w:rFonts w:asciiTheme="minorHAnsi" w:hAnsiTheme="minorHAnsi" w:cs="Arial"/>
          <w:sz w:val="28"/>
          <w:szCs w:val="28"/>
        </w:rPr>
      </w:pPr>
      <w:r w:rsidRPr="00566C9B">
        <w:rPr>
          <w:rFonts w:asciiTheme="minorHAnsi" w:hAnsiTheme="minorHAnsi" w:cs="Arial"/>
          <w:sz w:val="28"/>
          <w:szCs w:val="28"/>
        </w:rPr>
        <w:t xml:space="preserve">This report provides an evaluation of our ongoing efforts to create meaningful opportunities for the use of the Welsh language and to ensure that Welsh is treated no less favourably than English. Guided by The </w:t>
      </w:r>
      <w:r w:rsidR="003E28F3" w:rsidRPr="00566C9B">
        <w:rPr>
          <w:rFonts w:asciiTheme="minorHAnsi" w:hAnsiTheme="minorHAnsi" w:cs="Arial"/>
          <w:sz w:val="28"/>
          <w:szCs w:val="28"/>
        </w:rPr>
        <w:t>Blaenau Gwent ‘</w:t>
      </w:r>
      <w:r w:rsidRPr="00566C9B">
        <w:rPr>
          <w:rFonts w:asciiTheme="minorHAnsi" w:hAnsiTheme="minorHAnsi" w:cs="Arial"/>
          <w:sz w:val="28"/>
          <w:szCs w:val="28"/>
        </w:rPr>
        <w:t>Deal</w:t>
      </w:r>
      <w:r w:rsidR="003E28F3" w:rsidRPr="00566C9B">
        <w:rPr>
          <w:rFonts w:asciiTheme="minorHAnsi" w:hAnsiTheme="minorHAnsi" w:cs="Arial"/>
          <w:sz w:val="28"/>
          <w:szCs w:val="28"/>
        </w:rPr>
        <w:t>’</w:t>
      </w:r>
      <w:r w:rsidRPr="00566C9B">
        <w:rPr>
          <w:rFonts w:asciiTheme="minorHAnsi" w:hAnsiTheme="minorHAnsi" w:cs="Arial"/>
          <w:sz w:val="28"/>
          <w:szCs w:val="28"/>
        </w:rPr>
        <w:t xml:space="preserve"> ethos, we continue to place people at the heart of our services, supporting a bilingual environment that aim to enable individuals to engage with the Council confidently and effectively in the language of their choice.</w:t>
      </w:r>
    </w:p>
    <w:p w14:paraId="7CD47237" w14:textId="77777777" w:rsidR="00C6605A" w:rsidRPr="00566C9B" w:rsidRDefault="00C6605A" w:rsidP="00C6605A">
      <w:pPr>
        <w:spacing w:after="160" w:line="259" w:lineRule="auto"/>
        <w:jc w:val="both"/>
        <w:rPr>
          <w:rFonts w:asciiTheme="minorHAnsi" w:hAnsiTheme="minorHAnsi" w:cs="Arial"/>
          <w:sz w:val="28"/>
          <w:szCs w:val="28"/>
        </w:rPr>
      </w:pPr>
    </w:p>
    <w:p w14:paraId="42839832" w14:textId="271C1A63" w:rsidR="00811EFE" w:rsidRPr="00566C9B" w:rsidRDefault="00811EFE" w:rsidP="00445475">
      <w:pPr>
        <w:spacing w:line="276" w:lineRule="auto"/>
        <w:jc w:val="both"/>
        <w:rPr>
          <w:rFonts w:asciiTheme="minorHAnsi" w:hAnsiTheme="minorHAnsi" w:cs="Arial"/>
          <w:sz w:val="28"/>
          <w:szCs w:val="28"/>
        </w:rPr>
      </w:pPr>
    </w:p>
    <w:p w14:paraId="7C8B6009" w14:textId="77777777" w:rsidR="00092095" w:rsidRPr="00566C9B" w:rsidRDefault="00092095" w:rsidP="00445475">
      <w:pPr>
        <w:spacing w:line="276" w:lineRule="auto"/>
        <w:jc w:val="both"/>
        <w:rPr>
          <w:rFonts w:asciiTheme="minorHAnsi" w:hAnsiTheme="minorHAnsi" w:cs="Arial"/>
          <w:sz w:val="28"/>
          <w:szCs w:val="28"/>
        </w:rPr>
      </w:pPr>
    </w:p>
    <w:p w14:paraId="5E52BA4A" w14:textId="77777777" w:rsidR="00092095" w:rsidRPr="00566C9B" w:rsidRDefault="00092095" w:rsidP="00445475">
      <w:pPr>
        <w:spacing w:line="276" w:lineRule="auto"/>
        <w:jc w:val="both"/>
        <w:rPr>
          <w:rFonts w:asciiTheme="minorHAnsi" w:hAnsiTheme="minorHAnsi" w:cs="Arial"/>
          <w:sz w:val="28"/>
          <w:szCs w:val="28"/>
        </w:rPr>
      </w:pPr>
    </w:p>
    <w:p w14:paraId="6D3BB147" w14:textId="77777777" w:rsidR="00092095" w:rsidRPr="00566C9B" w:rsidRDefault="00092095" w:rsidP="00445475">
      <w:pPr>
        <w:spacing w:line="276" w:lineRule="auto"/>
        <w:jc w:val="both"/>
        <w:rPr>
          <w:rFonts w:asciiTheme="minorHAnsi" w:hAnsiTheme="minorHAnsi" w:cs="Arial"/>
          <w:sz w:val="28"/>
          <w:szCs w:val="28"/>
        </w:rPr>
      </w:pPr>
    </w:p>
    <w:p w14:paraId="5481521E" w14:textId="77777777" w:rsidR="00092095" w:rsidRPr="00566C9B" w:rsidRDefault="00092095" w:rsidP="00445475">
      <w:pPr>
        <w:spacing w:line="276" w:lineRule="auto"/>
        <w:jc w:val="both"/>
        <w:rPr>
          <w:rFonts w:asciiTheme="minorHAnsi" w:hAnsiTheme="minorHAnsi" w:cs="Arial"/>
          <w:sz w:val="28"/>
          <w:szCs w:val="28"/>
        </w:rPr>
      </w:pPr>
    </w:p>
    <w:p w14:paraId="04A21DF3" w14:textId="77777777" w:rsidR="00092095" w:rsidRPr="00566C9B" w:rsidRDefault="00092095" w:rsidP="00445475">
      <w:pPr>
        <w:spacing w:line="276" w:lineRule="auto"/>
        <w:jc w:val="both"/>
        <w:rPr>
          <w:rFonts w:asciiTheme="minorHAnsi" w:hAnsiTheme="minorHAnsi" w:cs="Arial"/>
          <w:sz w:val="28"/>
          <w:szCs w:val="28"/>
        </w:rPr>
      </w:pPr>
    </w:p>
    <w:p w14:paraId="4D728FB5" w14:textId="77777777" w:rsidR="00811EFE" w:rsidRPr="00566C9B" w:rsidRDefault="00811EFE" w:rsidP="00811EFE">
      <w:pPr>
        <w:pStyle w:val="ListParagraph"/>
        <w:numPr>
          <w:ilvl w:val="1"/>
          <w:numId w:val="2"/>
        </w:numPr>
        <w:spacing w:after="160" w:line="259" w:lineRule="auto"/>
        <w:rPr>
          <w:rFonts w:asciiTheme="minorHAnsi" w:hAnsiTheme="minorHAnsi" w:cs="Arial"/>
          <w:sz w:val="32"/>
          <w:szCs w:val="32"/>
        </w:rPr>
      </w:pPr>
      <w:r w:rsidRPr="00566C9B">
        <w:rPr>
          <w:rFonts w:asciiTheme="minorHAnsi" w:hAnsiTheme="minorHAnsi" w:cs="Arial"/>
          <w:b/>
          <w:bCs/>
          <w:sz w:val="32"/>
          <w:szCs w:val="32"/>
        </w:rPr>
        <w:lastRenderedPageBreak/>
        <w:t>Governance and accountability</w:t>
      </w:r>
    </w:p>
    <w:p w14:paraId="187A2388" w14:textId="77777777" w:rsidR="00BC098D" w:rsidRPr="00566C9B" w:rsidRDefault="00BC098D" w:rsidP="00811EFE">
      <w:pPr>
        <w:spacing w:line="276" w:lineRule="auto"/>
        <w:jc w:val="both"/>
        <w:rPr>
          <w:rFonts w:asciiTheme="minorHAnsi" w:hAnsiTheme="minorHAnsi" w:cs="Arial"/>
          <w:sz w:val="28"/>
          <w:szCs w:val="28"/>
        </w:rPr>
      </w:pPr>
    </w:p>
    <w:p w14:paraId="59F696C0" w14:textId="77777777" w:rsidR="000D7309" w:rsidRPr="00566C9B" w:rsidRDefault="000D7309" w:rsidP="000D7309">
      <w:pPr>
        <w:spacing w:line="276" w:lineRule="auto"/>
        <w:jc w:val="both"/>
        <w:rPr>
          <w:rFonts w:asciiTheme="minorHAnsi" w:hAnsiTheme="minorHAnsi"/>
          <w:sz w:val="28"/>
          <w:szCs w:val="28"/>
        </w:rPr>
      </w:pPr>
      <w:r w:rsidRPr="00566C9B">
        <w:rPr>
          <w:rFonts w:asciiTheme="minorHAnsi" w:hAnsiTheme="minorHAnsi" w:cs="Arial"/>
          <w:sz w:val="28"/>
          <w:szCs w:val="28"/>
        </w:rPr>
        <w:t xml:space="preserve">Blaenau Gwent Council, as a public body, plays an important role in supporting and promoting the Welsh language. The Council is committed to meeting its Welsh Language Standards and being fair, open, and welcoming to all by working with and for our communities, as set out in the </w:t>
      </w:r>
      <w:hyperlink r:id="rId12" w:history="1">
        <w:r w:rsidRPr="00566C9B">
          <w:rPr>
            <w:rFonts w:asciiTheme="minorHAnsi" w:hAnsiTheme="minorHAnsi" w:cs="Arial"/>
            <w:color w:val="0000FF"/>
            <w:sz w:val="28"/>
            <w:szCs w:val="28"/>
            <w:u w:val="single"/>
          </w:rPr>
          <w:t>Corporate Plan 2022/27</w:t>
        </w:r>
      </w:hyperlink>
    </w:p>
    <w:p w14:paraId="5460AE6D" w14:textId="77777777" w:rsidR="000D7309" w:rsidRPr="00566C9B" w:rsidRDefault="000D7309" w:rsidP="000D7309">
      <w:pPr>
        <w:spacing w:line="276" w:lineRule="auto"/>
        <w:jc w:val="both"/>
        <w:rPr>
          <w:rFonts w:asciiTheme="minorHAnsi" w:hAnsiTheme="minorHAnsi" w:cs="Arial"/>
          <w:sz w:val="28"/>
          <w:szCs w:val="28"/>
        </w:rPr>
      </w:pPr>
    </w:p>
    <w:p w14:paraId="64021A37" w14:textId="77777777" w:rsidR="000D7309" w:rsidRPr="00566C9B" w:rsidRDefault="000D7309" w:rsidP="000D7309">
      <w:pPr>
        <w:spacing w:line="276" w:lineRule="auto"/>
        <w:jc w:val="both"/>
        <w:rPr>
          <w:rFonts w:asciiTheme="minorHAnsi" w:hAnsiTheme="minorHAnsi" w:cs="Arial"/>
          <w:sz w:val="28"/>
          <w:szCs w:val="28"/>
        </w:rPr>
      </w:pPr>
      <w:r w:rsidRPr="00566C9B">
        <w:rPr>
          <w:rFonts w:asciiTheme="minorHAnsi" w:hAnsiTheme="minorHAnsi" w:cs="Arial"/>
          <w:sz w:val="28"/>
          <w:szCs w:val="28"/>
        </w:rPr>
        <w:t>The Corporate Plan 2022–2027 recognises the Welsh language as a key policy area that contributes to delivering our priorities, which focus on improving the well-being of local people and communities.</w:t>
      </w:r>
    </w:p>
    <w:p w14:paraId="3AB47B02" w14:textId="77777777" w:rsidR="000D7309" w:rsidRPr="00566C9B" w:rsidRDefault="000D7309" w:rsidP="000D7309">
      <w:pPr>
        <w:spacing w:line="276" w:lineRule="auto"/>
        <w:jc w:val="both"/>
        <w:rPr>
          <w:rFonts w:asciiTheme="minorHAnsi" w:hAnsiTheme="minorHAnsi" w:cs="Arial"/>
          <w:sz w:val="28"/>
          <w:szCs w:val="28"/>
        </w:rPr>
      </w:pPr>
    </w:p>
    <w:p w14:paraId="3FB4A159" w14:textId="77777777" w:rsidR="000D7309" w:rsidRPr="00566C9B" w:rsidRDefault="000D7309" w:rsidP="000D7309">
      <w:pPr>
        <w:spacing w:line="276" w:lineRule="auto"/>
        <w:jc w:val="both"/>
        <w:rPr>
          <w:rFonts w:asciiTheme="minorHAnsi" w:hAnsiTheme="minorHAnsi" w:cs="Arial"/>
          <w:sz w:val="28"/>
          <w:szCs w:val="28"/>
        </w:rPr>
      </w:pPr>
      <w:r w:rsidRPr="00566C9B">
        <w:rPr>
          <w:rFonts w:asciiTheme="minorHAnsi" w:hAnsiTheme="minorHAnsi" w:cs="Arial"/>
          <w:sz w:val="28"/>
          <w:szCs w:val="28"/>
        </w:rPr>
        <w:t>Business planning arrangements establish accountability across the organisation, ensuring that appropriate responsibilities are upheld in line with monitoring requirements. In addition, all staff are required to adhere to the Welsh Language Standards as part of the recruitment process, with this commitment further reinforced during induction.</w:t>
      </w:r>
    </w:p>
    <w:p w14:paraId="656D175C" w14:textId="77777777" w:rsidR="00811EFE" w:rsidRPr="00566C9B" w:rsidRDefault="00811EFE" w:rsidP="00811EFE">
      <w:pPr>
        <w:rPr>
          <w:rFonts w:asciiTheme="minorHAnsi" w:hAnsiTheme="minorHAnsi" w:cs="Arial"/>
          <w:sz w:val="28"/>
          <w:szCs w:val="28"/>
        </w:rPr>
      </w:pPr>
    </w:p>
    <w:p w14:paraId="68296804" w14:textId="77777777" w:rsidR="00445475" w:rsidRPr="00566C9B" w:rsidRDefault="00445475" w:rsidP="00811EFE">
      <w:pPr>
        <w:rPr>
          <w:rFonts w:asciiTheme="minorHAnsi" w:hAnsiTheme="minorHAnsi" w:cs="Arial"/>
          <w:b/>
          <w:bCs/>
          <w:sz w:val="28"/>
          <w:szCs w:val="28"/>
        </w:rPr>
      </w:pPr>
    </w:p>
    <w:p w14:paraId="25261C75" w14:textId="1788621C" w:rsidR="00811EFE" w:rsidRPr="00566C9B" w:rsidRDefault="00811EFE" w:rsidP="00811EFE">
      <w:pPr>
        <w:rPr>
          <w:rFonts w:asciiTheme="minorHAnsi" w:hAnsiTheme="minorHAnsi" w:cs="Arial"/>
          <w:b/>
          <w:bCs/>
          <w:sz w:val="28"/>
          <w:szCs w:val="28"/>
        </w:rPr>
      </w:pPr>
      <w:r w:rsidRPr="00566C9B">
        <w:rPr>
          <w:rFonts w:asciiTheme="minorHAnsi" w:hAnsiTheme="minorHAnsi" w:cs="Arial"/>
          <w:b/>
          <w:bCs/>
          <w:sz w:val="28"/>
          <w:szCs w:val="28"/>
        </w:rPr>
        <w:t>Implementing the standards</w:t>
      </w:r>
    </w:p>
    <w:p w14:paraId="294E20B7" w14:textId="77777777" w:rsidR="00445475" w:rsidRPr="00566C9B" w:rsidRDefault="00445475" w:rsidP="00445475">
      <w:pPr>
        <w:jc w:val="both"/>
        <w:rPr>
          <w:rFonts w:asciiTheme="minorHAnsi" w:hAnsiTheme="minorHAnsi" w:cs="Arial"/>
          <w:sz w:val="28"/>
          <w:szCs w:val="28"/>
        </w:rPr>
      </w:pPr>
      <w:r w:rsidRPr="00566C9B">
        <w:rPr>
          <w:rFonts w:asciiTheme="minorHAnsi" w:hAnsiTheme="minorHAnsi" w:cs="Arial"/>
          <w:sz w:val="28"/>
          <w:szCs w:val="28"/>
        </w:rPr>
        <w:t>All staff play a vital role in ensuring the organisation meets Welsh Language Standards while actively promoting and supporting the use of the Welsh language.</w:t>
      </w:r>
    </w:p>
    <w:p w14:paraId="3549C307" w14:textId="77777777" w:rsidR="00445475" w:rsidRPr="00566C9B" w:rsidRDefault="00445475" w:rsidP="00445475">
      <w:pPr>
        <w:jc w:val="both"/>
        <w:rPr>
          <w:rFonts w:asciiTheme="minorHAnsi" w:hAnsiTheme="minorHAnsi" w:cs="Arial"/>
          <w:sz w:val="28"/>
          <w:szCs w:val="28"/>
        </w:rPr>
      </w:pPr>
    </w:p>
    <w:p w14:paraId="69CBC65F" w14:textId="69837512" w:rsidR="00445475" w:rsidRPr="00566C9B" w:rsidRDefault="00445475" w:rsidP="00445475">
      <w:pPr>
        <w:jc w:val="both"/>
        <w:rPr>
          <w:rFonts w:asciiTheme="minorHAnsi" w:hAnsiTheme="minorHAnsi" w:cs="Arial"/>
          <w:sz w:val="28"/>
          <w:szCs w:val="28"/>
        </w:rPr>
      </w:pPr>
      <w:r w:rsidRPr="00566C9B">
        <w:rPr>
          <w:rFonts w:asciiTheme="minorHAnsi" w:hAnsiTheme="minorHAnsi" w:cs="Arial"/>
          <w:sz w:val="28"/>
          <w:szCs w:val="28"/>
        </w:rPr>
        <w:t>The Policy Team provide advice, guidance, and professional support across the organisation to help the Council uphold its Welsh language commitments and statutory obligations.</w:t>
      </w:r>
    </w:p>
    <w:p w14:paraId="49861AC1" w14:textId="77777777" w:rsidR="00445475" w:rsidRPr="00566C9B" w:rsidRDefault="00445475" w:rsidP="00445475">
      <w:pPr>
        <w:jc w:val="both"/>
        <w:rPr>
          <w:rFonts w:asciiTheme="minorHAnsi" w:hAnsiTheme="minorHAnsi" w:cs="Arial"/>
          <w:sz w:val="28"/>
          <w:szCs w:val="28"/>
        </w:rPr>
      </w:pPr>
    </w:p>
    <w:p w14:paraId="7EF76AAC" w14:textId="7329F996" w:rsidR="00445475" w:rsidRPr="00566C9B" w:rsidRDefault="00445475" w:rsidP="00445475">
      <w:pPr>
        <w:spacing w:line="276" w:lineRule="auto"/>
        <w:jc w:val="both"/>
        <w:rPr>
          <w:rStyle w:val="Hyperlink"/>
          <w:rFonts w:asciiTheme="minorHAnsi" w:hAnsiTheme="minorHAnsi" w:cs="Arial"/>
          <w:sz w:val="28"/>
          <w:szCs w:val="28"/>
        </w:rPr>
      </w:pPr>
      <w:r w:rsidRPr="00566C9B">
        <w:rPr>
          <w:rFonts w:asciiTheme="minorHAnsi" w:hAnsiTheme="minorHAnsi" w:cs="Arial"/>
          <w:sz w:val="28"/>
          <w:szCs w:val="28"/>
        </w:rPr>
        <w:t xml:space="preserve">During this reporting period, significant progress has been made in enhancing the Council’s performance monitoring framework through business planning. Now, all directorates and service areas are required to submit quarterly updates detailing their compliance with Welsh Language Standards and the actions undertaken to support the objectives outlined in the </w:t>
      </w:r>
      <w:hyperlink r:id="rId13" w:history="1">
        <w:r w:rsidRPr="00566C9B">
          <w:rPr>
            <w:rStyle w:val="Hyperlink"/>
            <w:rFonts w:asciiTheme="minorHAnsi" w:hAnsiTheme="minorHAnsi" w:cs="Arial"/>
            <w:sz w:val="28"/>
            <w:szCs w:val="28"/>
          </w:rPr>
          <w:t>Welsh Language Promotion Strategy 2022/27</w:t>
        </w:r>
      </w:hyperlink>
      <w:r w:rsidRPr="00566C9B">
        <w:rPr>
          <w:rStyle w:val="Hyperlink"/>
          <w:rFonts w:asciiTheme="minorHAnsi" w:hAnsiTheme="minorHAnsi" w:cs="Arial"/>
          <w:sz w:val="28"/>
          <w:szCs w:val="28"/>
        </w:rPr>
        <w:t>.</w:t>
      </w:r>
    </w:p>
    <w:p w14:paraId="3A159046" w14:textId="77777777" w:rsidR="00092095" w:rsidRPr="00566C9B" w:rsidRDefault="00092095" w:rsidP="00445475">
      <w:pPr>
        <w:spacing w:line="276" w:lineRule="auto"/>
        <w:jc w:val="both"/>
        <w:rPr>
          <w:rFonts w:asciiTheme="minorHAnsi" w:hAnsiTheme="minorHAnsi" w:cs="Arial"/>
          <w:sz w:val="28"/>
          <w:szCs w:val="28"/>
        </w:rPr>
      </w:pPr>
    </w:p>
    <w:p w14:paraId="6998CB08" w14:textId="77777777" w:rsidR="00811EFE" w:rsidRPr="00566C9B" w:rsidRDefault="00811EFE" w:rsidP="00811EFE">
      <w:pPr>
        <w:spacing w:line="276" w:lineRule="auto"/>
        <w:rPr>
          <w:rFonts w:asciiTheme="minorHAnsi" w:hAnsiTheme="minorHAnsi" w:cs="Arial"/>
          <w:sz w:val="28"/>
          <w:szCs w:val="28"/>
        </w:rPr>
      </w:pPr>
    </w:p>
    <w:p w14:paraId="25B1EDEA" w14:textId="77777777" w:rsidR="00811EFE" w:rsidRPr="00566C9B" w:rsidRDefault="00811EFE" w:rsidP="00811EFE">
      <w:pPr>
        <w:rPr>
          <w:rFonts w:asciiTheme="minorHAnsi" w:hAnsiTheme="minorHAnsi" w:cs="Arial"/>
          <w:b/>
          <w:sz w:val="28"/>
          <w:szCs w:val="28"/>
        </w:rPr>
      </w:pPr>
      <w:r w:rsidRPr="00566C9B">
        <w:rPr>
          <w:rFonts w:asciiTheme="minorHAnsi" w:hAnsiTheme="minorHAnsi" w:cs="Arial"/>
          <w:b/>
          <w:sz w:val="28"/>
          <w:szCs w:val="28"/>
        </w:rPr>
        <w:lastRenderedPageBreak/>
        <w:t xml:space="preserve">Political and Professional Leadership </w:t>
      </w:r>
    </w:p>
    <w:p w14:paraId="22263B6C" w14:textId="77777777" w:rsidR="003E28F3" w:rsidRPr="00566C9B" w:rsidRDefault="003E28F3" w:rsidP="003E28F3">
      <w:pPr>
        <w:spacing w:line="276" w:lineRule="auto"/>
        <w:jc w:val="both"/>
        <w:rPr>
          <w:rFonts w:asciiTheme="minorHAnsi" w:hAnsiTheme="minorHAnsi" w:cs="Arial"/>
          <w:bCs/>
          <w:sz w:val="28"/>
          <w:szCs w:val="28"/>
        </w:rPr>
      </w:pPr>
      <w:r w:rsidRPr="00566C9B">
        <w:rPr>
          <w:rFonts w:asciiTheme="minorHAnsi" w:hAnsiTheme="minorHAnsi" w:cs="Arial"/>
          <w:bCs/>
          <w:sz w:val="28"/>
          <w:szCs w:val="28"/>
        </w:rPr>
        <w:t>Over the past year we have made real progress in strengthening our federated model with Torfaen County Borough Council. The Joint Chief Executive arrangement has developed into a more coordinated and collaborative approach, helping both councils share expertise, improve resilience and explore new ways of working together for the benefit of our communities.</w:t>
      </w:r>
    </w:p>
    <w:p w14:paraId="2FC25442" w14:textId="77777777" w:rsidR="003E28F3" w:rsidRPr="00566C9B" w:rsidRDefault="003E28F3" w:rsidP="003E28F3">
      <w:pPr>
        <w:spacing w:line="276" w:lineRule="auto"/>
        <w:jc w:val="both"/>
        <w:rPr>
          <w:rFonts w:asciiTheme="minorHAnsi" w:hAnsiTheme="minorHAnsi" w:cs="Arial"/>
          <w:bCs/>
          <w:sz w:val="28"/>
          <w:szCs w:val="28"/>
        </w:rPr>
      </w:pPr>
      <w:r w:rsidRPr="00566C9B">
        <w:rPr>
          <w:rFonts w:asciiTheme="minorHAnsi" w:hAnsiTheme="minorHAnsi" w:cs="Arial"/>
          <w:bCs/>
          <w:sz w:val="28"/>
          <w:szCs w:val="28"/>
        </w:rPr>
        <w:t>We have also advanced work on the Blaenau Gwent Deal, a long</w:t>
      </w:r>
      <w:r w:rsidRPr="00566C9B">
        <w:rPr>
          <w:rFonts w:ascii="Cambria Math" w:hAnsi="Cambria Math" w:cs="Cambria Math"/>
          <w:bCs/>
          <w:sz w:val="28"/>
          <w:szCs w:val="28"/>
        </w:rPr>
        <w:t>‑</w:t>
      </w:r>
      <w:r w:rsidRPr="00566C9B">
        <w:rPr>
          <w:rFonts w:asciiTheme="minorHAnsi" w:hAnsiTheme="minorHAnsi" w:cs="Arial"/>
          <w:bCs/>
          <w:sz w:val="28"/>
          <w:szCs w:val="28"/>
        </w:rPr>
        <w:t xml:space="preserve">term commitment to reducing inequalities by applying the Marmot Principles across local priorities, services and community partnerships. This year we have focused on building the evidence base, identifying priority areas for action and shaping how the Deal will support fairer outcomes across the county. </w:t>
      </w:r>
    </w:p>
    <w:p w14:paraId="4D274064" w14:textId="77777777" w:rsidR="003E28F3" w:rsidRPr="00566C9B" w:rsidRDefault="003E28F3" w:rsidP="003E28F3">
      <w:pPr>
        <w:spacing w:line="276" w:lineRule="auto"/>
        <w:jc w:val="both"/>
        <w:rPr>
          <w:rFonts w:asciiTheme="minorHAnsi" w:hAnsiTheme="minorHAnsi" w:cs="Arial"/>
          <w:bCs/>
          <w:sz w:val="28"/>
          <w:szCs w:val="28"/>
        </w:rPr>
      </w:pPr>
      <w:r w:rsidRPr="00566C9B">
        <w:rPr>
          <w:rFonts w:asciiTheme="minorHAnsi" w:hAnsiTheme="minorHAnsi" w:cs="Arial"/>
          <w:bCs/>
          <w:sz w:val="28"/>
          <w:szCs w:val="28"/>
        </w:rPr>
        <w:t>In doing so, the Deal is being aligned with our five missions:</w:t>
      </w:r>
    </w:p>
    <w:p w14:paraId="75DE230D" w14:textId="77777777" w:rsidR="003E28F3" w:rsidRPr="00566C9B" w:rsidRDefault="003E28F3" w:rsidP="003E28F3">
      <w:pPr>
        <w:pStyle w:val="ListParagraph"/>
        <w:numPr>
          <w:ilvl w:val="0"/>
          <w:numId w:val="43"/>
        </w:numPr>
        <w:spacing w:line="276" w:lineRule="auto"/>
        <w:jc w:val="both"/>
        <w:rPr>
          <w:rFonts w:asciiTheme="minorHAnsi" w:hAnsiTheme="minorHAnsi" w:cs="Arial"/>
          <w:bCs/>
          <w:sz w:val="28"/>
          <w:szCs w:val="28"/>
        </w:rPr>
      </w:pPr>
      <w:r w:rsidRPr="00566C9B">
        <w:rPr>
          <w:rFonts w:asciiTheme="minorHAnsi" w:hAnsiTheme="minorHAnsi" w:cs="Arial"/>
          <w:bCs/>
          <w:sz w:val="28"/>
          <w:szCs w:val="28"/>
        </w:rPr>
        <w:t>Early Years – Building Bright Futures: invest early, invest smart.</w:t>
      </w:r>
    </w:p>
    <w:p w14:paraId="65F3AB0C" w14:textId="77777777" w:rsidR="003E28F3" w:rsidRPr="00566C9B" w:rsidRDefault="003E28F3" w:rsidP="003E28F3">
      <w:pPr>
        <w:pStyle w:val="ListParagraph"/>
        <w:numPr>
          <w:ilvl w:val="0"/>
          <w:numId w:val="43"/>
        </w:numPr>
        <w:spacing w:line="276" w:lineRule="auto"/>
        <w:jc w:val="both"/>
        <w:rPr>
          <w:rFonts w:asciiTheme="minorHAnsi" w:hAnsiTheme="minorHAnsi" w:cs="Arial"/>
          <w:bCs/>
          <w:sz w:val="28"/>
          <w:szCs w:val="28"/>
        </w:rPr>
      </w:pPr>
      <w:r w:rsidRPr="00566C9B">
        <w:rPr>
          <w:rFonts w:asciiTheme="minorHAnsi" w:hAnsiTheme="minorHAnsi" w:cs="Arial"/>
          <w:bCs/>
          <w:sz w:val="28"/>
          <w:szCs w:val="28"/>
        </w:rPr>
        <w:t>Lifelong Learning and Resilience: skills are the new social contract.</w:t>
      </w:r>
    </w:p>
    <w:p w14:paraId="4FF5D8FB" w14:textId="77777777" w:rsidR="003E28F3" w:rsidRPr="00566C9B" w:rsidRDefault="003E28F3" w:rsidP="003E28F3">
      <w:pPr>
        <w:pStyle w:val="ListParagraph"/>
        <w:numPr>
          <w:ilvl w:val="0"/>
          <w:numId w:val="43"/>
        </w:numPr>
        <w:spacing w:line="276" w:lineRule="auto"/>
        <w:jc w:val="both"/>
        <w:rPr>
          <w:rFonts w:asciiTheme="minorHAnsi" w:hAnsiTheme="minorHAnsi" w:cs="Arial"/>
          <w:bCs/>
          <w:sz w:val="28"/>
          <w:szCs w:val="28"/>
        </w:rPr>
      </w:pPr>
      <w:r w:rsidRPr="00566C9B">
        <w:rPr>
          <w:rFonts w:asciiTheme="minorHAnsi" w:hAnsiTheme="minorHAnsi" w:cs="Arial"/>
          <w:bCs/>
          <w:sz w:val="28"/>
          <w:szCs w:val="28"/>
        </w:rPr>
        <w:t>Wellbeing Through Community Leadership: health is created in communities, not hospitals.</w:t>
      </w:r>
    </w:p>
    <w:p w14:paraId="2591E50F" w14:textId="77777777" w:rsidR="003E28F3" w:rsidRPr="00566C9B" w:rsidRDefault="003E28F3" w:rsidP="003E28F3">
      <w:pPr>
        <w:pStyle w:val="ListParagraph"/>
        <w:numPr>
          <w:ilvl w:val="0"/>
          <w:numId w:val="43"/>
        </w:numPr>
        <w:spacing w:line="276" w:lineRule="auto"/>
        <w:jc w:val="both"/>
        <w:rPr>
          <w:rFonts w:asciiTheme="minorHAnsi" w:hAnsiTheme="minorHAnsi" w:cs="Arial"/>
          <w:bCs/>
          <w:sz w:val="28"/>
          <w:szCs w:val="28"/>
        </w:rPr>
      </w:pPr>
      <w:r w:rsidRPr="00566C9B">
        <w:rPr>
          <w:rFonts w:asciiTheme="minorHAnsi" w:hAnsiTheme="minorHAnsi" w:cs="Arial"/>
          <w:bCs/>
          <w:sz w:val="28"/>
          <w:szCs w:val="28"/>
        </w:rPr>
        <w:t>Thriving Economy and Vibrant Places: growth with purpose, not growth for its own sake.</w:t>
      </w:r>
    </w:p>
    <w:p w14:paraId="690D3C0D" w14:textId="77777777" w:rsidR="003E28F3" w:rsidRPr="00566C9B" w:rsidRDefault="003E28F3" w:rsidP="003E28F3">
      <w:pPr>
        <w:pStyle w:val="ListParagraph"/>
        <w:numPr>
          <w:ilvl w:val="0"/>
          <w:numId w:val="43"/>
        </w:numPr>
        <w:spacing w:line="276" w:lineRule="auto"/>
        <w:jc w:val="both"/>
        <w:rPr>
          <w:rFonts w:asciiTheme="minorHAnsi" w:hAnsiTheme="minorHAnsi" w:cs="Arial"/>
          <w:bCs/>
          <w:sz w:val="28"/>
          <w:szCs w:val="28"/>
        </w:rPr>
      </w:pPr>
      <w:r w:rsidRPr="00566C9B">
        <w:rPr>
          <w:rFonts w:asciiTheme="minorHAnsi" w:hAnsiTheme="minorHAnsi" w:cs="Arial"/>
          <w:bCs/>
          <w:sz w:val="28"/>
          <w:szCs w:val="28"/>
        </w:rPr>
        <w:t>Empowered Communities – Shared Power and Success: from consumers of services to co-creators of change.</w:t>
      </w:r>
    </w:p>
    <w:p w14:paraId="3BC5A321" w14:textId="77777777" w:rsidR="003E28F3" w:rsidRPr="00566C9B" w:rsidRDefault="003E28F3" w:rsidP="003E28F3">
      <w:pPr>
        <w:spacing w:line="276" w:lineRule="auto"/>
        <w:jc w:val="both"/>
        <w:rPr>
          <w:rFonts w:asciiTheme="minorHAnsi" w:hAnsiTheme="minorHAnsi" w:cs="Arial"/>
          <w:bCs/>
          <w:sz w:val="28"/>
          <w:szCs w:val="28"/>
        </w:rPr>
      </w:pPr>
      <w:r w:rsidRPr="00566C9B">
        <w:rPr>
          <w:rFonts w:asciiTheme="minorHAnsi" w:hAnsiTheme="minorHAnsi" w:cs="Arial"/>
          <w:bCs/>
          <w:sz w:val="28"/>
          <w:szCs w:val="28"/>
        </w:rPr>
        <w:t>The missions seek to ensure that our approach to tackling inequalities is coherent, place</w:t>
      </w:r>
      <w:r w:rsidRPr="00566C9B">
        <w:rPr>
          <w:rFonts w:ascii="Cambria Math" w:hAnsi="Cambria Math" w:cs="Cambria Math"/>
          <w:bCs/>
          <w:sz w:val="28"/>
          <w:szCs w:val="28"/>
        </w:rPr>
        <w:t>‑</w:t>
      </w:r>
      <w:r w:rsidRPr="00566C9B">
        <w:rPr>
          <w:rFonts w:asciiTheme="minorHAnsi" w:hAnsiTheme="minorHAnsi" w:cs="Arial"/>
          <w:bCs/>
          <w:sz w:val="28"/>
          <w:szCs w:val="28"/>
        </w:rPr>
        <w:t>based and centred on what matters most to people in Blaenau Gwent.</w:t>
      </w:r>
    </w:p>
    <w:p w14:paraId="527E1060" w14:textId="77777777" w:rsidR="000C0366" w:rsidRPr="00566C9B" w:rsidRDefault="000C0366" w:rsidP="00811EFE">
      <w:pPr>
        <w:spacing w:line="276" w:lineRule="auto"/>
        <w:jc w:val="both"/>
        <w:rPr>
          <w:rFonts w:asciiTheme="minorHAnsi" w:hAnsiTheme="minorHAnsi" w:cs="Arial"/>
          <w:sz w:val="28"/>
          <w:szCs w:val="28"/>
        </w:rPr>
      </w:pPr>
    </w:p>
    <w:p w14:paraId="3600F516" w14:textId="78FC309E" w:rsidR="00811EFE" w:rsidRPr="00566C9B" w:rsidRDefault="00811EFE" w:rsidP="00811EFE">
      <w:pPr>
        <w:spacing w:line="276" w:lineRule="auto"/>
        <w:jc w:val="both"/>
        <w:rPr>
          <w:rFonts w:asciiTheme="minorHAnsi" w:hAnsiTheme="minorHAnsi" w:cs="Arial"/>
          <w:sz w:val="28"/>
          <w:szCs w:val="28"/>
        </w:rPr>
      </w:pPr>
      <w:r w:rsidRPr="00566C9B">
        <w:rPr>
          <w:rFonts w:asciiTheme="minorHAnsi" w:hAnsiTheme="minorHAnsi" w:cs="Arial"/>
          <w:sz w:val="28"/>
          <w:szCs w:val="28"/>
        </w:rPr>
        <w:t xml:space="preserve">The Leader of the Council / Cabinet Member for Corporate </w:t>
      </w:r>
      <w:r w:rsidR="000C0366" w:rsidRPr="00566C9B">
        <w:rPr>
          <w:rFonts w:asciiTheme="minorHAnsi" w:hAnsiTheme="minorHAnsi" w:cs="Arial"/>
          <w:sz w:val="28"/>
          <w:szCs w:val="28"/>
        </w:rPr>
        <w:t>Governance</w:t>
      </w:r>
      <w:r w:rsidRPr="00566C9B">
        <w:rPr>
          <w:rFonts w:asciiTheme="minorHAnsi" w:hAnsiTheme="minorHAnsi" w:cs="Arial"/>
          <w:sz w:val="28"/>
          <w:szCs w:val="28"/>
        </w:rPr>
        <w:t xml:space="preserve"> and </w:t>
      </w:r>
      <w:r w:rsidR="000C0366" w:rsidRPr="00566C9B">
        <w:rPr>
          <w:rFonts w:asciiTheme="minorHAnsi" w:hAnsiTheme="minorHAnsi" w:cs="Arial"/>
          <w:sz w:val="28"/>
          <w:szCs w:val="28"/>
        </w:rPr>
        <w:t>Resources</w:t>
      </w:r>
      <w:r w:rsidRPr="00566C9B">
        <w:rPr>
          <w:rFonts w:asciiTheme="minorHAnsi" w:hAnsiTheme="minorHAnsi" w:cs="Arial"/>
          <w:sz w:val="28"/>
          <w:szCs w:val="28"/>
        </w:rPr>
        <w:t xml:space="preserve"> </w:t>
      </w:r>
      <w:r w:rsidR="003E28F3" w:rsidRPr="00566C9B">
        <w:rPr>
          <w:rFonts w:asciiTheme="minorHAnsi" w:hAnsiTheme="minorHAnsi" w:cs="Arial"/>
          <w:sz w:val="28"/>
          <w:szCs w:val="28"/>
        </w:rPr>
        <w:t>continue</w:t>
      </w:r>
      <w:r w:rsidRPr="00566C9B">
        <w:rPr>
          <w:rFonts w:asciiTheme="minorHAnsi" w:hAnsiTheme="minorHAnsi" w:cs="Arial"/>
          <w:sz w:val="28"/>
          <w:szCs w:val="28"/>
        </w:rPr>
        <w:t xml:space="preserve"> to hold portfolio responsibility for the Welsh Language. The Welsh Language Annual Report is considered by Corporate </w:t>
      </w:r>
      <w:r w:rsidR="000C0366" w:rsidRPr="00566C9B">
        <w:rPr>
          <w:rFonts w:asciiTheme="minorHAnsi" w:hAnsiTheme="minorHAnsi" w:cs="Arial"/>
          <w:sz w:val="28"/>
          <w:szCs w:val="28"/>
        </w:rPr>
        <w:t>Governance and Resources</w:t>
      </w:r>
      <w:r w:rsidRPr="00566C9B">
        <w:rPr>
          <w:rFonts w:asciiTheme="minorHAnsi" w:hAnsiTheme="minorHAnsi" w:cs="Arial"/>
          <w:sz w:val="28"/>
          <w:szCs w:val="28"/>
        </w:rPr>
        <w:t xml:space="preserve"> Scrutiny Committee, Cabinet, and when appropriate the Council.</w:t>
      </w:r>
    </w:p>
    <w:p w14:paraId="5DA32BCB" w14:textId="77777777" w:rsidR="00092095" w:rsidRPr="00566C9B" w:rsidRDefault="00092095" w:rsidP="00811EFE">
      <w:pPr>
        <w:spacing w:line="276" w:lineRule="auto"/>
        <w:jc w:val="both"/>
        <w:rPr>
          <w:rFonts w:asciiTheme="minorHAnsi" w:hAnsiTheme="minorHAnsi" w:cs="Arial"/>
          <w:sz w:val="28"/>
          <w:szCs w:val="28"/>
        </w:rPr>
      </w:pPr>
    </w:p>
    <w:p w14:paraId="76C7223B" w14:textId="77777777" w:rsidR="00092095" w:rsidRPr="00566C9B" w:rsidRDefault="00092095" w:rsidP="00811EFE">
      <w:pPr>
        <w:spacing w:line="276" w:lineRule="auto"/>
        <w:jc w:val="both"/>
        <w:rPr>
          <w:rFonts w:asciiTheme="minorHAnsi" w:hAnsiTheme="minorHAnsi" w:cs="Arial"/>
          <w:sz w:val="28"/>
          <w:szCs w:val="28"/>
        </w:rPr>
      </w:pPr>
    </w:p>
    <w:p w14:paraId="52C2DF5C" w14:textId="77777777" w:rsidR="00092095" w:rsidRPr="00566C9B" w:rsidRDefault="00092095" w:rsidP="00811EFE">
      <w:pPr>
        <w:spacing w:line="276" w:lineRule="auto"/>
        <w:jc w:val="both"/>
        <w:rPr>
          <w:rFonts w:asciiTheme="minorHAnsi" w:hAnsiTheme="minorHAnsi" w:cs="Arial"/>
          <w:sz w:val="28"/>
          <w:szCs w:val="28"/>
        </w:rPr>
      </w:pPr>
    </w:p>
    <w:p w14:paraId="54DD5513" w14:textId="77777777" w:rsidR="00811EFE" w:rsidRPr="00566C9B" w:rsidRDefault="00811EFE" w:rsidP="00811EFE">
      <w:pPr>
        <w:jc w:val="both"/>
        <w:rPr>
          <w:rFonts w:asciiTheme="minorHAnsi" w:hAnsiTheme="minorHAnsi" w:cs="Arial"/>
          <w:sz w:val="28"/>
          <w:szCs w:val="28"/>
        </w:rPr>
      </w:pPr>
    </w:p>
    <w:p w14:paraId="38253975" w14:textId="77777777" w:rsidR="00811EFE" w:rsidRPr="00566C9B" w:rsidRDefault="00811EFE" w:rsidP="00811EFE">
      <w:pPr>
        <w:jc w:val="both"/>
        <w:rPr>
          <w:rFonts w:asciiTheme="minorHAnsi" w:hAnsiTheme="minorHAnsi" w:cs="Arial"/>
          <w:b/>
          <w:bCs/>
          <w:sz w:val="28"/>
          <w:szCs w:val="28"/>
        </w:rPr>
      </w:pPr>
    </w:p>
    <w:p w14:paraId="04DB55E5" w14:textId="77777777" w:rsidR="001B0144" w:rsidRPr="00566C9B" w:rsidRDefault="001B0144" w:rsidP="001B0144">
      <w:pPr>
        <w:jc w:val="both"/>
        <w:rPr>
          <w:rFonts w:asciiTheme="minorHAnsi" w:hAnsiTheme="minorHAnsi" w:cs="Arial"/>
          <w:b/>
          <w:bCs/>
          <w:sz w:val="28"/>
          <w:szCs w:val="28"/>
        </w:rPr>
      </w:pPr>
      <w:r w:rsidRPr="00566C9B">
        <w:rPr>
          <w:rFonts w:asciiTheme="minorHAnsi" w:hAnsiTheme="minorHAnsi" w:cs="Arial"/>
          <w:b/>
          <w:bCs/>
          <w:sz w:val="28"/>
          <w:szCs w:val="28"/>
        </w:rPr>
        <w:t>Welsh Language Compliance Group</w:t>
      </w:r>
    </w:p>
    <w:p w14:paraId="6D7AE66A" w14:textId="6DED71F7" w:rsidR="001B0144" w:rsidRPr="00566C9B" w:rsidRDefault="001B0144" w:rsidP="001B0144">
      <w:pPr>
        <w:jc w:val="both"/>
        <w:rPr>
          <w:rFonts w:asciiTheme="minorHAnsi" w:hAnsiTheme="minorHAnsi" w:cs="Arial"/>
          <w:sz w:val="28"/>
          <w:szCs w:val="28"/>
        </w:rPr>
      </w:pPr>
      <w:r w:rsidRPr="00566C9B">
        <w:rPr>
          <w:rFonts w:asciiTheme="minorHAnsi" w:hAnsiTheme="minorHAnsi" w:cs="Arial"/>
          <w:sz w:val="28"/>
          <w:szCs w:val="28"/>
        </w:rPr>
        <w:t>Over the past year, the Welsh Language Compliance Group has continued to meet quarterly, bringing together representatives from departments across the organisation to oversee compliance with Welsh language requirements. During this time, the group has maintained oversight of policies, procedures, and progress against the promotion strategy, while addressing emerging compliance issues through standing agenda items such as the Welsh Language Forward Work Programme, internal monitoring, training updates, and examples of best practice.</w:t>
      </w:r>
    </w:p>
    <w:p w14:paraId="5204C574" w14:textId="77777777" w:rsidR="001B0144" w:rsidRPr="00566C9B" w:rsidRDefault="001B0144" w:rsidP="001B0144">
      <w:pPr>
        <w:jc w:val="both"/>
        <w:rPr>
          <w:rFonts w:asciiTheme="minorHAnsi" w:hAnsiTheme="minorHAnsi" w:cs="Arial"/>
          <w:sz w:val="28"/>
          <w:szCs w:val="28"/>
        </w:rPr>
      </w:pPr>
    </w:p>
    <w:p w14:paraId="34450CBA" w14:textId="1EE66181" w:rsidR="00811EFE" w:rsidRPr="00566C9B" w:rsidRDefault="001B0144" w:rsidP="001B0144">
      <w:pPr>
        <w:jc w:val="both"/>
        <w:rPr>
          <w:rFonts w:asciiTheme="minorHAnsi" w:hAnsiTheme="minorHAnsi" w:cs="Arial"/>
          <w:sz w:val="28"/>
          <w:szCs w:val="28"/>
        </w:rPr>
      </w:pPr>
      <w:r w:rsidRPr="00566C9B">
        <w:rPr>
          <w:rFonts w:asciiTheme="minorHAnsi" w:hAnsiTheme="minorHAnsi" w:cs="Arial"/>
          <w:sz w:val="28"/>
          <w:szCs w:val="28"/>
        </w:rPr>
        <w:t>Recognising the need to build on this foundation, the group is now seeking to further develop and review its approach, working collaboratively with Torfaen to establish a more consistent and cohesive model. This will support a more collective approach to compliance and help strengthen how we continue to progress within the federated model.</w:t>
      </w:r>
    </w:p>
    <w:p w14:paraId="714D9F27" w14:textId="59E4571B" w:rsidR="00D3174B" w:rsidRPr="00566C9B" w:rsidRDefault="00D3174B" w:rsidP="00D3174B">
      <w:pPr>
        <w:spacing w:before="100" w:beforeAutospacing="1" w:after="100" w:afterAutospacing="1" w:line="300" w:lineRule="atLeast"/>
        <w:jc w:val="both"/>
        <w:rPr>
          <w:rFonts w:asciiTheme="minorHAnsi" w:eastAsia="Times New Roman" w:hAnsiTheme="minorHAnsi" w:cs="Arial"/>
          <w:sz w:val="28"/>
          <w:szCs w:val="28"/>
          <w:lang w:eastAsia="en-GB"/>
          <w14:ligatures w14:val="none"/>
        </w:rPr>
      </w:pPr>
      <w:r w:rsidRPr="00566C9B">
        <w:rPr>
          <w:rFonts w:asciiTheme="minorHAnsi" w:eastAsia="Times New Roman" w:hAnsiTheme="minorHAnsi" w:cs="Arial"/>
          <w:b/>
          <w:bCs/>
          <w:sz w:val="28"/>
          <w:szCs w:val="28"/>
          <w:lang w:eastAsia="en-GB"/>
          <w14:ligatures w14:val="none"/>
        </w:rPr>
        <w:t>Education Transformation Team – Welsh in Education Strategic Plan</w:t>
      </w:r>
    </w:p>
    <w:p w14:paraId="49DF863D" w14:textId="77777777" w:rsidR="00D3174B" w:rsidRPr="00566C9B" w:rsidRDefault="00D3174B" w:rsidP="00D3174B">
      <w:pPr>
        <w:spacing w:before="100" w:beforeAutospacing="1" w:after="100" w:afterAutospacing="1" w:line="300" w:lineRule="atLeast"/>
        <w:jc w:val="both"/>
        <w:rPr>
          <w:rFonts w:asciiTheme="minorHAnsi" w:eastAsia="Times New Roman" w:hAnsiTheme="minorHAnsi" w:cs="Arial"/>
          <w:sz w:val="28"/>
          <w:szCs w:val="28"/>
          <w:lang w:eastAsia="en-GB"/>
          <w14:ligatures w14:val="none"/>
        </w:rPr>
      </w:pPr>
      <w:r w:rsidRPr="00566C9B">
        <w:rPr>
          <w:rFonts w:asciiTheme="minorHAnsi" w:eastAsia="Times New Roman" w:hAnsiTheme="minorHAnsi" w:cs="Arial"/>
          <w:sz w:val="28"/>
          <w:szCs w:val="28"/>
          <w:lang w:eastAsia="en-GB"/>
          <w14:ligatures w14:val="none"/>
        </w:rPr>
        <w:t>The Education Transformation Team undertakes monthly monitoring and review of the Welsh in Education Strategic Plan (WESP), providing termly updates to the Welsh in Education Forum (WEF) and an annual report to the Welsh Government.</w:t>
      </w:r>
    </w:p>
    <w:p w14:paraId="1F2DC1BB" w14:textId="77777777" w:rsidR="00D3174B" w:rsidRPr="00566C9B" w:rsidRDefault="00D3174B" w:rsidP="00D3174B">
      <w:pPr>
        <w:spacing w:before="100" w:beforeAutospacing="1" w:after="100" w:afterAutospacing="1" w:line="300" w:lineRule="atLeast"/>
        <w:jc w:val="both"/>
        <w:rPr>
          <w:rFonts w:asciiTheme="minorHAnsi" w:eastAsia="Times New Roman" w:hAnsiTheme="minorHAnsi" w:cs="Arial"/>
          <w:sz w:val="28"/>
          <w:szCs w:val="28"/>
          <w:lang w:eastAsia="en-GB"/>
          <w14:ligatures w14:val="none"/>
        </w:rPr>
      </w:pPr>
      <w:r w:rsidRPr="00566C9B">
        <w:rPr>
          <w:rFonts w:asciiTheme="minorHAnsi" w:eastAsia="Times New Roman" w:hAnsiTheme="minorHAnsi" w:cs="Arial"/>
          <w:sz w:val="28"/>
          <w:szCs w:val="28"/>
          <w:lang w:eastAsia="en-GB"/>
          <w14:ligatures w14:val="none"/>
        </w:rPr>
        <w:t>In addition, annual development and progress reports relating to the WEF are submitted through the Council’s political processes. The WESP also remains a key priority for both the 21st Century Schools Programme Board and the Admissions Forum.</w:t>
      </w:r>
    </w:p>
    <w:p w14:paraId="396DE82B" w14:textId="77777777" w:rsidR="00D3174B" w:rsidRPr="00566C9B" w:rsidRDefault="00D3174B" w:rsidP="00D3174B">
      <w:pPr>
        <w:spacing w:before="100" w:beforeAutospacing="1" w:after="100" w:afterAutospacing="1" w:line="300" w:lineRule="atLeast"/>
        <w:jc w:val="both"/>
        <w:rPr>
          <w:rFonts w:asciiTheme="minorHAnsi" w:eastAsia="Times New Roman" w:hAnsiTheme="minorHAnsi" w:cs="Arial"/>
          <w:sz w:val="28"/>
          <w:szCs w:val="28"/>
          <w:lang w:eastAsia="en-GB"/>
          <w14:ligatures w14:val="none"/>
        </w:rPr>
      </w:pPr>
      <w:r w:rsidRPr="00566C9B">
        <w:rPr>
          <w:rFonts w:asciiTheme="minorHAnsi" w:eastAsia="Times New Roman" w:hAnsiTheme="minorHAnsi" w:cs="Arial"/>
          <w:sz w:val="28"/>
          <w:szCs w:val="28"/>
          <w:lang w:eastAsia="en-GB"/>
          <w14:ligatures w14:val="none"/>
        </w:rPr>
        <w:t xml:space="preserve">Alongside their work with the WEF, the Welsh Language Support Officer is an active member of the WEF Communications </w:t>
      </w:r>
      <w:proofErr w:type="gramStart"/>
      <w:r w:rsidRPr="00566C9B">
        <w:rPr>
          <w:rFonts w:asciiTheme="minorHAnsi" w:eastAsia="Times New Roman" w:hAnsiTheme="minorHAnsi" w:cs="Arial"/>
          <w:sz w:val="28"/>
          <w:szCs w:val="28"/>
          <w:lang w:eastAsia="en-GB"/>
          <w14:ligatures w14:val="none"/>
        </w:rPr>
        <w:t>Sub Group</w:t>
      </w:r>
      <w:proofErr w:type="gramEnd"/>
      <w:r w:rsidRPr="00566C9B">
        <w:rPr>
          <w:rFonts w:asciiTheme="minorHAnsi" w:eastAsia="Times New Roman" w:hAnsiTheme="minorHAnsi" w:cs="Arial"/>
          <w:sz w:val="28"/>
          <w:szCs w:val="28"/>
          <w:lang w:eastAsia="en-GB"/>
          <w14:ligatures w14:val="none"/>
        </w:rPr>
        <w:t xml:space="preserve">, ensuring they remain well informed and can support the promotion of Welsh-medium education. The Officer also represents the Council on the </w:t>
      </w:r>
      <w:r w:rsidRPr="00566C9B">
        <w:rPr>
          <w:rFonts w:asciiTheme="minorHAnsi" w:eastAsia="Times New Roman" w:hAnsiTheme="minorHAnsi" w:cs="Arial"/>
          <w:i/>
          <w:iCs/>
          <w:sz w:val="28"/>
          <w:szCs w:val="28"/>
          <w:lang w:eastAsia="en-GB"/>
          <w14:ligatures w14:val="none"/>
        </w:rPr>
        <w:t xml:space="preserve">Cymraeg </w:t>
      </w:r>
      <w:proofErr w:type="spellStart"/>
      <w:r w:rsidRPr="00566C9B">
        <w:rPr>
          <w:rFonts w:asciiTheme="minorHAnsi" w:eastAsia="Times New Roman" w:hAnsiTheme="minorHAnsi" w:cs="Arial"/>
          <w:i/>
          <w:iCs/>
          <w:sz w:val="28"/>
          <w:szCs w:val="28"/>
          <w:lang w:eastAsia="en-GB"/>
          <w14:ligatures w14:val="none"/>
        </w:rPr>
        <w:t>i</w:t>
      </w:r>
      <w:proofErr w:type="spellEnd"/>
      <w:r w:rsidRPr="00566C9B">
        <w:rPr>
          <w:rFonts w:asciiTheme="minorHAnsi" w:eastAsia="Times New Roman" w:hAnsiTheme="minorHAnsi" w:cs="Arial"/>
          <w:i/>
          <w:iCs/>
          <w:sz w:val="28"/>
          <w:szCs w:val="28"/>
          <w:lang w:eastAsia="en-GB"/>
          <w14:ligatures w14:val="none"/>
        </w:rPr>
        <w:t xml:space="preserve"> </w:t>
      </w:r>
      <w:proofErr w:type="spellStart"/>
      <w:r w:rsidRPr="00566C9B">
        <w:rPr>
          <w:rFonts w:asciiTheme="minorHAnsi" w:eastAsia="Times New Roman" w:hAnsiTheme="minorHAnsi" w:cs="Arial"/>
          <w:i/>
          <w:iCs/>
          <w:sz w:val="28"/>
          <w:szCs w:val="28"/>
          <w:lang w:eastAsia="en-GB"/>
          <w14:ligatures w14:val="none"/>
        </w:rPr>
        <w:t>Bawb</w:t>
      </w:r>
      <w:proofErr w:type="spellEnd"/>
      <w:r w:rsidRPr="00566C9B">
        <w:rPr>
          <w:rFonts w:asciiTheme="minorHAnsi" w:eastAsia="Times New Roman" w:hAnsiTheme="minorHAnsi" w:cs="Arial"/>
          <w:sz w:val="28"/>
          <w:szCs w:val="28"/>
          <w:lang w:eastAsia="en-GB"/>
          <w14:ligatures w14:val="none"/>
        </w:rPr>
        <w:t xml:space="preserve"> partnership group.</w:t>
      </w:r>
    </w:p>
    <w:p w14:paraId="48708D2A" w14:textId="77777777" w:rsidR="00D3174B" w:rsidRPr="00566C9B" w:rsidRDefault="00D3174B" w:rsidP="00D3174B">
      <w:pPr>
        <w:spacing w:before="100" w:beforeAutospacing="1" w:after="100" w:afterAutospacing="1" w:line="300" w:lineRule="atLeast"/>
        <w:jc w:val="both"/>
        <w:rPr>
          <w:rFonts w:asciiTheme="minorHAnsi" w:eastAsia="Times New Roman" w:hAnsiTheme="minorHAnsi" w:cs="Arial"/>
          <w:sz w:val="28"/>
          <w:szCs w:val="28"/>
          <w:lang w:eastAsia="en-GB"/>
          <w14:ligatures w14:val="none"/>
        </w:rPr>
      </w:pPr>
      <w:r w:rsidRPr="00566C9B">
        <w:rPr>
          <w:rFonts w:asciiTheme="minorHAnsi" w:eastAsia="Times New Roman" w:hAnsiTheme="minorHAnsi" w:cs="Arial"/>
          <w:i/>
          <w:iCs/>
          <w:sz w:val="28"/>
          <w:szCs w:val="28"/>
          <w:lang w:eastAsia="en-GB"/>
          <w14:ligatures w14:val="none"/>
        </w:rPr>
        <w:t xml:space="preserve">Cymraeg </w:t>
      </w:r>
      <w:proofErr w:type="spellStart"/>
      <w:r w:rsidRPr="00566C9B">
        <w:rPr>
          <w:rFonts w:asciiTheme="minorHAnsi" w:eastAsia="Times New Roman" w:hAnsiTheme="minorHAnsi" w:cs="Arial"/>
          <w:i/>
          <w:iCs/>
          <w:sz w:val="28"/>
          <w:szCs w:val="28"/>
          <w:lang w:eastAsia="en-GB"/>
          <w14:ligatures w14:val="none"/>
        </w:rPr>
        <w:t>i</w:t>
      </w:r>
      <w:proofErr w:type="spellEnd"/>
      <w:r w:rsidRPr="00566C9B">
        <w:rPr>
          <w:rFonts w:asciiTheme="minorHAnsi" w:eastAsia="Times New Roman" w:hAnsiTheme="minorHAnsi" w:cs="Arial"/>
          <w:i/>
          <w:iCs/>
          <w:sz w:val="28"/>
          <w:szCs w:val="28"/>
          <w:lang w:eastAsia="en-GB"/>
          <w14:ligatures w14:val="none"/>
        </w:rPr>
        <w:t xml:space="preserve"> </w:t>
      </w:r>
      <w:proofErr w:type="spellStart"/>
      <w:r w:rsidRPr="00566C9B">
        <w:rPr>
          <w:rFonts w:asciiTheme="minorHAnsi" w:eastAsia="Times New Roman" w:hAnsiTheme="minorHAnsi" w:cs="Arial"/>
          <w:i/>
          <w:iCs/>
          <w:sz w:val="28"/>
          <w:szCs w:val="28"/>
          <w:lang w:eastAsia="en-GB"/>
          <w14:ligatures w14:val="none"/>
        </w:rPr>
        <w:t>Bawb</w:t>
      </w:r>
      <w:proofErr w:type="spellEnd"/>
      <w:r w:rsidRPr="00566C9B">
        <w:rPr>
          <w:rFonts w:asciiTheme="minorHAnsi" w:eastAsia="Times New Roman" w:hAnsiTheme="minorHAnsi" w:cs="Arial"/>
          <w:sz w:val="28"/>
          <w:szCs w:val="28"/>
          <w:lang w:eastAsia="en-GB"/>
          <w14:ligatures w14:val="none"/>
        </w:rPr>
        <w:t xml:space="preserve"> is a national campaign to promote Welsh-medium education across Wales, led in south-east Wales by the </w:t>
      </w:r>
      <w:proofErr w:type="gramStart"/>
      <w:r w:rsidRPr="00566C9B">
        <w:rPr>
          <w:rFonts w:asciiTheme="minorHAnsi" w:eastAsia="Times New Roman" w:hAnsiTheme="minorHAnsi" w:cs="Arial"/>
          <w:sz w:val="28"/>
          <w:szCs w:val="28"/>
          <w:lang w:eastAsia="en-GB"/>
          <w14:ligatures w14:val="none"/>
        </w:rPr>
        <w:t>South East</w:t>
      </w:r>
      <w:proofErr w:type="gramEnd"/>
      <w:r w:rsidRPr="00566C9B">
        <w:rPr>
          <w:rFonts w:asciiTheme="minorHAnsi" w:eastAsia="Times New Roman" w:hAnsiTheme="minorHAnsi" w:cs="Arial"/>
          <w:sz w:val="28"/>
          <w:szCs w:val="28"/>
          <w:lang w:eastAsia="en-GB"/>
          <w14:ligatures w14:val="none"/>
        </w:rPr>
        <w:t xml:space="preserve"> Wales Welsh-medium Education Promotion Partnership. The partnership seeks to create a Wales where everyone </w:t>
      </w:r>
      <w:proofErr w:type="gramStart"/>
      <w:r w:rsidRPr="00566C9B">
        <w:rPr>
          <w:rFonts w:asciiTheme="minorHAnsi" w:eastAsia="Times New Roman" w:hAnsiTheme="minorHAnsi" w:cs="Arial"/>
          <w:sz w:val="28"/>
          <w:szCs w:val="28"/>
          <w:lang w:eastAsia="en-GB"/>
          <w14:ligatures w14:val="none"/>
        </w:rPr>
        <w:t>has the opportunity to</w:t>
      </w:r>
      <w:proofErr w:type="gramEnd"/>
      <w:r w:rsidRPr="00566C9B">
        <w:rPr>
          <w:rFonts w:asciiTheme="minorHAnsi" w:eastAsia="Times New Roman" w:hAnsiTheme="minorHAnsi" w:cs="Arial"/>
          <w:sz w:val="28"/>
          <w:szCs w:val="28"/>
          <w:lang w:eastAsia="en-GB"/>
          <w14:ligatures w14:val="none"/>
        </w:rPr>
        <w:t xml:space="preserve"> learn and use the Welsh language. It brings together Local Authorities, </w:t>
      </w:r>
      <w:proofErr w:type="spellStart"/>
      <w:r w:rsidRPr="00566C9B">
        <w:rPr>
          <w:rFonts w:asciiTheme="minorHAnsi" w:eastAsia="Times New Roman" w:hAnsiTheme="minorHAnsi" w:cs="Arial"/>
          <w:sz w:val="28"/>
          <w:szCs w:val="28"/>
          <w:lang w:eastAsia="en-GB"/>
          <w14:ligatures w14:val="none"/>
        </w:rPr>
        <w:t>Mentrau</w:t>
      </w:r>
      <w:proofErr w:type="spellEnd"/>
      <w:r w:rsidRPr="00566C9B">
        <w:rPr>
          <w:rFonts w:asciiTheme="minorHAnsi" w:eastAsia="Times New Roman" w:hAnsiTheme="minorHAnsi" w:cs="Arial"/>
          <w:sz w:val="28"/>
          <w:szCs w:val="28"/>
          <w:lang w:eastAsia="en-GB"/>
          <w14:ligatures w14:val="none"/>
        </w:rPr>
        <w:t xml:space="preserve"> Iaith, Cymraeg </w:t>
      </w:r>
      <w:proofErr w:type="spellStart"/>
      <w:r w:rsidRPr="00566C9B">
        <w:rPr>
          <w:rFonts w:asciiTheme="minorHAnsi" w:eastAsia="Times New Roman" w:hAnsiTheme="minorHAnsi" w:cs="Arial"/>
          <w:sz w:val="28"/>
          <w:szCs w:val="28"/>
          <w:lang w:eastAsia="en-GB"/>
          <w14:ligatures w14:val="none"/>
        </w:rPr>
        <w:t>i</w:t>
      </w:r>
      <w:proofErr w:type="spellEnd"/>
      <w:r w:rsidRPr="00566C9B">
        <w:rPr>
          <w:rFonts w:asciiTheme="minorHAnsi" w:eastAsia="Times New Roman" w:hAnsiTheme="minorHAnsi" w:cs="Arial"/>
          <w:sz w:val="28"/>
          <w:szCs w:val="28"/>
          <w:lang w:eastAsia="en-GB"/>
          <w14:ligatures w14:val="none"/>
        </w:rPr>
        <w:t xml:space="preserve"> Blant, </w:t>
      </w:r>
      <w:proofErr w:type="spellStart"/>
      <w:r w:rsidRPr="00566C9B">
        <w:rPr>
          <w:rFonts w:asciiTheme="minorHAnsi" w:eastAsia="Times New Roman" w:hAnsiTheme="minorHAnsi" w:cs="Arial"/>
          <w:sz w:val="28"/>
          <w:szCs w:val="28"/>
          <w:lang w:eastAsia="en-GB"/>
          <w14:ligatures w14:val="none"/>
        </w:rPr>
        <w:t>RhAG</w:t>
      </w:r>
      <w:proofErr w:type="spellEnd"/>
      <w:r w:rsidRPr="00566C9B">
        <w:rPr>
          <w:rFonts w:asciiTheme="minorHAnsi" w:eastAsia="Times New Roman" w:hAnsiTheme="minorHAnsi" w:cs="Arial"/>
          <w:sz w:val="28"/>
          <w:szCs w:val="28"/>
          <w:lang w:eastAsia="en-GB"/>
          <w14:ligatures w14:val="none"/>
        </w:rPr>
        <w:t>, and the Welsh Government across the region.</w:t>
      </w:r>
    </w:p>
    <w:p w14:paraId="20E47268" w14:textId="77777777" w:rsidR="00D3174B" w:rsidRPr="00566C9B" w:rsidRDefault="00D3174B" w:rsidP="00D3174B">
      <w:pPr>
        <w:spacing w:before="100" w:beforeAutospacing="1" w:after="100" w:afterAutospacing="1" w:line="300" w:lineRule="atLeast"/>
        <w:jc w:val="both"/>
        <w:rPr>
          <w:rFonts w:asciiTheme="minorHAnsi" w:eastAsia="Times New Roman" w:hAnsiTheme="minorHAnsi" w:cs="Arial"/>
          <w:sz w:val="28"/>
          <w:szCs w:val="28"/>
          <w:lang w:eastAsia="en-GB"/>
          <w14:ligatures w14:val="none"/>
        </w:rPr>
      </w:pPr>
      <w:r w:rsidRPr="00566C9B">
        <w:rPr>
          <w:rFonts w:asciiTheme="minorHAnsi" w:eastAsia="Times New Roman" w:hAnsiTheme="minorHAnsi" w:cs="Arial"/>
          <w:sz w:val="28"/>
          <w:szCs w:val="28"/>
          <w:lang w:eastAsia="en-GB"/>
          <w14:ligatures w14:val="none"/>
        </w:rPr>
        <w:lastRenderedPageBreak/>
        <w:t xml:space="preserve">Funded by the Welsh Government, with in-kind contributions from all partner organisations, </w:t>
      </w:r>
      <w:r w:rsidRPr="00566C9B">
        <w:rPr>
          <w:rFonts w:asciiTheme="minorHAnsi" w:eastAsia="Times New Roman" w:hAnsiTheme="minorHAnsi" w:cs="Arial"/>
          <w:i/>
          <w:iCs/>
          <w:sz w:val="28"/>
          <w:szCs w:val="28"/>
          <w:lang w:eastAsia="en-GB"/>
          <w14:ligatures w14:val="none"/>
        </w:rPr>
        <w:t xml:space="preserve">Cymraeg </w:t>
      </w:r>
      <w:proofErr w:type="spellStart"/>
      <w:r w:rsidRPr="00566C9B">
        <w:rPr>
          <w:rFonts w:asciiTheme="minorHAnsi" w:eastAsia="Times New Roman" w:hAnsiTheme="minorHAnsi" w:cs="Arial"/>
          <w:i/>
          <w:iCs/>
          <w:sz w:val="28"/>
          <w:szCs w:val="28"/>
          <w:lang w:eastAsia="en-GB"/>
          <w14:ligatures w14:val="none"/>
        </w:rPr>
        <w:t>i</w:t>
      </w:r>
      <w:proofErr w:type="spellEnd"/>
      <w:r w:rsidRPr="00566C9B">
        <w:rPr>
          <w:rFonts w:asciiTheme="minorHAnsi" w:eastAsia="Times New Roman" w:hAnsiTheme="minorHAnsi" w:cs="Arial"/>
          <w:i/>
          <w:iCs/>
          <w:sz w:val="28"/>
          <w:szCs w:val="28"/>
          <w:lang w:eastAsia="en-GB"/>
          <w14:ligatures w14:val="none"/>
        </w:rPr>
        <w:t xml:space="preserve"> </w:t>
      </w:r>
      <w:proofErr w:type="spellStart"/>
      <w:r w:rsidRPr="00566C9B">
        <w:rPr>
          <w:rFonts w:asciiTheme="minorHAnsi" w:eastAsia="Times New Roman" w:hAnsiTheme="minorHAnsi" w:cs="Arial"/>
          <w:i/>
          <w:iCs/>
          <w:sz w:val="28"/>
          <w:szCs w:val="28"/>
          <w:lang w:eastAsia="en-GB"/>
          <w14:ligatures w14:val="none"/>
        </w:rPr>
        <w:t>Bawb</w:t>
      </w:r>
      <w:proofErr w:type="spellEnd"/>
      <w:r w:rsidRPr="00566C9B">
        <w:rPr>
          <w:rFonts w:asciiTheme="minorHAnsi" w:eastAsia="Times New Roman" w:hAnsiTheme="minorHAnsi" w:cs="Arial"/>
          <w:sz w:val="28"/>
          <w:szCs w:val="28"/>
          <w:lang w:eastAsia="en-GB"/>
          <w14:ligatures w14:val="none"/>
        </w:rPr>
        <w:t xml:space="preserve"> was established by </w:t>
      </w:r>
      <w:proofErr w:type="spellStart"/>
      <w:r w:rsidRPr="00566C9B">
        <w:rPr>
          <w:rFonts w:asciiTheme="minorHAnsi" w:eastAsia="Times New Roman" w:hAnsiTheme="minorHAnsi" w:cs="Arial"/>
          <w:sz w:val="28"/>
          <w:szCs w:val="28"/>
          <w:lang w:eastAsia="en-GB"/>
          <w14:ligatures w14:val="none"/>
        </w:rPr>
        <w:t>Grŵp</w:t>
      </w:r>
      <w:proofErr w:type="spellEnd"/>
      <w:r w:rsidRPr="00566C9B">
        <w:rPr>
          <w:rFonts w:asciiTheme="minorHAnsi" w:eastAsia="Times New Roman" w:hAnsiTheme="minorHAnsi" w:cs="Arial"/>
          <w:sz w:val="28"/>
          <w:szCs w:val="28"/>
          <w:lang w:eastAsia="en-GB"/>
          <w14:ligatures w14:val="none"/>
        </w:rPr>
        <w:t xml:space="preserve"> </w:t>
      </w:r>
      <w:proofErr w:type="spellStart"/>
      <w:r w:rsidRPr="00566C9B">
        <w:rPr>
          <w:rFonts w:asciiTheme="minorHAnsi" w:eastAsia="Times New Roman" w:hAnsiTheme="minorHAnsi" w:cs="Arial"/>
          <w:sz w:val="28"/>
          <w:szCs w:val="28"/>
          <w:lang w:eastAsia="en-GB"/>
          <w14:ligatures w14:val="none"/>
        </w:rPr>
        <w:t>Deddf</w:t>
      </w:r>
      <w:proofErr w:type="spellEnd"/>
      <w:r w:rsidRPr="00566C9B">
        <w:rPr>
          <w:rFonts w:asciiTheme="minorHAnsi" w:eastAsia="Times New Roman" w:hAnsiTheme="minorHAnsi" w:cs="Arial"/>
          <w:sz w:val="28"/>
          <w:szCs w:val="28"/>
          <w:lang w:eastAsia="en-GB"/>
          <w14:ligatures w14:val="none"/>
        </w:rPr>
        <w:t xml:space="preserve"> – </w:t>
      </w:r>
      <w:proofErr w:type="gramStart"/>
      <w:r w:rsidRPr="00566C9B">
        <w:rPr>
          <w:rFonts w:asciiTheme="minorHAnsi" w:eastAsia="Times New Roman" w:hAnsiTheme="minorHAnsi" w:cs="Arial"/>
          <w:sz w:val="28"/>
          <w:szCs w:val="28"/>
          <w:lang w:eastAsia="en-GB"/>
          <w14:ligatures w14:val="none"/>
        </w:rPr>
        <w:t>South East</w:t>
      </w:r>
      <w:proofErr w:type="gramEnd"/>
      <w:r w:rsidRPr="00566C9B">
        <w:rPr>
          <w:rFonts w:asciiTheme="minorHAnsi" w:eastAsia="Times New Roman" w:hAnsiTheme="minorHAnsi" w:cs="Arial"/>
          <w:sz w:val="28"/>
          <w:szCs w:val="28"/>
          <w:lang w:eastAsia="en-GB"/>
          <w14:ligatures w14:val="none"/>
        </w:rPr>
        <w:t xml:space="preserve"> Wales Welsh Officers. This initiative recognised that closer collaboration between organisations would enhance the collective impact of promoting Welsh-medium education.</w:t>
      </w:r>
    </w:p>
    <w:p w14:paraId="7705B3B4" w14:textId="77777777" w:rsidR="00D3174B" w:rsidRPr="00566C9B" w:rsidRDefault="00D3174B" w:rsidP="00D3174B">
      <w:pPr>
        <w:spacing w:before="100" w:beforeAutospacing="1" w:after="100" w:afterAutospacing="1" w:line="300" w:lineRule="atLeast"/>
        <w:jc w:val="both"/>
        <w:rPr>
          <w:rFonts w:asciiTheme="minorHAnsi" w:eastAsia="Times New Roman" w:hAnsiTheme="minorHAnsi" w:cs="Arial"/>
          <w:sz w:val="28"/>
          <w:szCs w:val="28"/>
          <w:lang w:eastAsia="en-GB"/>
          <w14:ligatures w14:val="none"/>
        </w:rPr>
      </w:pPr>
      <w:r w:rsidRPr="00566C9B">
        <w:rPr>
          <w:rFonts w:asciiTheme="minorHAnsi" w:eastAsia="Times New Roman" w:hAnsiTheme="minorHAnsi" w:cs="Arial"/>
          <w:sz w:val="28"/>
          <w:szCs w:val="28"/>
          <w:lang w:eastAsia="en-GB"/>
          <w14:ligatures w14:val="none"/>
        </w:rPr>
        <w:t>The partnership values the strong Welsh-medium education provision available to children and young people, as well as the dedicated local staff who support parents and carers throughout their Welsh language journey.</w:t>
      </w:r>
    </w:p>
    <w:p w14:paraId="7AA34FE6" w14:textId="77777777" w:rsidR="001A03D9" w:rsidRPr="00566C9B" w:rsidRDefault="001A03D9" w:rsidP="001A03D9">
      <w:pPr>
        <w:spacing w:line="276" w:lineRule="auto"/>
        <w:jc w:val="both"/>
        <w:rPr>
          <w:rFonts w:asciiTheme="minorHAnsi" w:hAnsiTheme="minorHAnsi" w:cs="Arial"/>
          <w:sz w:val="28"/>
          <w:szCs w:val="28"/>
        </w:rPr>
      </w:pPr>
    </w:p>
    <w:p w14:paraId="243AF743" w14:textId="77777777" w:rsidR="00092095" w:rsidRPr="00566C9B" w:rsidRDefault="00092095" w:rsidP="001A03D9">
      <w:pPr>
        <w:spacing w:line="276" w:lineRule="auto"/>
        <w:jc w:val="both"/>
        <w:rPr>
          <w:rFonts w:asciiTheme="minorHAnsi" w:hAnsiTheme="minorHAnsi" w:cs="Arial"/>
          <w:sz w:val="28"/>
          <w:szCs w:val="28"/>
        </w:rPr>
      </w:pPr>
    </w:p>
    <w:p w14:paraId="18824050" w14:textId="77777777" w:rsidR="00092095" w:rsidRPr="00566C9B" w:rsidRDefault="00092095" w:rsidP="001A03D9">
      <w:pPr>
        <w:spacing w:line="276" w:lineRule="auto"/>
        <w:jc w:val="both"/>
        <w:rPr>
          <w:rFonts w:asciiTheme="minorHAnsi" w:hAnsiTheme="minorHAnsi" w:cs="Arial"/>
          <w:sz w:val="28"/>
          <w:szCs w:val="28"/>
        </w:rPr>
      </w:pPr>
    </w:p>
    <w:p w14:paraId="4697FA77" w14:textId="77777777" w:rsidR="00092095" w:rsidRPr="00566C9B" w:rsidRDefault="00092095" w:rsidP="001A03D9">
      <w:pPr>
        <w:spacing w:line="276" w:lineRule="auto"/>
        <w:jc w:val="both"/>
        <w:rPr>
          <w:rFonts w:asciiTheme="minorHAnsi" w:hAnsiTheme="minorHAnsi" w:cs="Arial"/>
          <w:sz w:val="28"/>
          <w:szCs w:val="28"/>
        </w:rPr>
      </w:pPr>
    </w:p>
    <w:p w14:paraId="2B986FC1" w14:textId="77777777" w:rsidR="00092095" w:rsidRPr="00566C9B" w:rsidRDefault="00092095" w:rsidP="001A03D9">
      <w:pPr>
        <w:spacing w:line="276" w:lineRule="auto"/>
        <w:jc w:val="both"/>
        <w:rPr>
          <w:rFonts w:asciiTheme="minorHAnsi" w:hAnsiTheme="minorHAnsi" w:cs="Arial"/>
          <w:sz w:val="28"/>
          <w:szCs w:val="28"/>
        </w:rPr>
      </w:pPr>
    </w:p>
    <w:p w14:paraId="3F4A1C53" w14:textId="77777777" w:rsidR="00092095" w:rsidRPr="00566C9B" w:rsidRDefault="00092095" w:rsidP="001A03D9">
      <w:pPr>
        <w:spacing w:line="276" w:lineRule="auto"/>
        <w:jc w:val="both"/>
        <w:rPr>
          <w:rFonts w:asciiTheme="minorHAnsi" w:hAnsiTheme="minorHAnsi" w:cs="Arial"/>
          <w:sz w:val="28"/>
          <w:szCs w:val="28"/>
        </w:rPr>
      </w:pPr>
    </w:p>
    <w:p w14:paraId="0175F30B" w14:textId="77777777" w:rsidR="00092095" w:rsidRPr="00566C9B" w:rsidRDefault="00092095" w:rsidP="001A03D9">
      <w:pPr>
        <w:spacing w:line="276" w:lineRule="auto"/>
        <w:jc w:val="both"/>
        <w:rPr>
          <w:rFonts w:asciiTheme="minorHAnsi" w:hAnsiTheme="minorHAnsi" w:cs="Arial"/>
          <w:sz w:val="28"/>
          <w:szCs w:val="28"/>
        </w:rPr>
      </w:pPr>
    </w:p>
    <w:p w14:paraId="16438281" w14:textId="77777777" w:rsidR="00092095" w:rsidRPr="00566C9B" w:rsidRDefault="00092095" w:rsidP="001A03D9">
      <w:pPr>
        <w:spacing w:line="276" w:lineRule="auto"/>
        <w:jc w:val="both"/>
        <w:rPr>
          <w:rFonts w:asciiTheme="minorHAnsi" w:hAnsiTheme="minorHAnsi" w:cs="Arial"/>
          <w:sz w:val="28"/>
          <w:szCs w:val="28"/>
        </w:rPr>
      </w:pPr>
    </w:p>
    <w:p w14:paraId="0A981ACC" w14:textId="77777777" w:rsidR="00092095" w:rsidRPr="00566C9B" w:rsidRDefault="00092095" w:rsidP="001A03D9">
      <w:pPr>
        <w:spacing w:line="276" w:lineRule="auto"/>
        <w:jc w:val="both"/>
        <w:rPr>
          <w:rFonts w:asciiTheme="minorHAnsi" w:hAnsiTheme="minorHAnsi" w:cs="Arial"/>
          <w:sz w:val="28"/>
          <w:szCs w:val="28"/>
        </w:rPr>
      </w:pPr>
    </w:p>
    <w:p w14:paraId="69DFD9D7" w14:textId="77777777" w:rsidR="00092095" w:rsidRPr="00566C9B" w:rsidRDefault="00092095" w:rsidP="001A03D9">
      <w:pPr>
        <w:spacing w:line="276" w:lineRule="auto"/>
        <w:jc w:val="both"/>
        <w:rPr>
          <w:rFonts w:asciiTheme="minorHAnsi" w:hAnsiTheme="minorHAnsi" w:cs="Arial"/>
          <w:sz w:val="28"/>
          <w:szCs w:val="28"/>
        </w:rPr>
      </w:pPr>
    </w:p>
    <w:p w14:paraId="7B5C4669" w14:textId="77777777" w:rsidR="00092095" w:rsidRPr="00566C9B" w:rsidRDefault="00092095" w:rsidP="001A03D9">
      <w:pPr>
        <w:spacing w:line="276" w:lineRule="auto"/>
        <w:jc w:val="both"/>
        <w:rPr>
          <w:rFonts w:asciiTheme="minorHAnsi" w:hAnsiTheme="minorHAnsi" w:cs="Arial"/>
          <w:sz w:val="28"/>
          <w:szCs w:val="28"/>
        </w:rPr>
      </w:pPr>
    </w:p>
    <w:p w14:paraId="6E98FE62" w14:textId="77777777" w:rsidR="00092095" w:rsidRPr="00566C9B" w:rsidRDefault="00092095" w:rsidP="001A03D9">
      <w:pPr>
        <w:spacing w:line="276" w:lineRule="auto"/>
        <w:jc w:val="both"/>
        <w:rPr>
          <w:rFonts w:asciiTheme="minorHAnsi" w:hAnsiTheme="minorHAnsi" w:cs="Arial"/>
          <w:sz w:val="28"/>
          <w:szCs w:val="28"/>
        </w:rPr>
      </w:pPr>
    </w:p>
    <w:p w14:paraId="5969EDB8" w14:textId="77777777" w:rsidR="00092095" w:rsidRPr="00566C9B" w:rsidRDefault="00092095" w:rsidP="001A03D9">
      <w:pPr>
        <w:spacing w:line="276" w:lineRule="auto"/>
        <w:jc w:val="both"/>
        <w:rPr>
          <w:rFonts w:asciiTheme="minorHAnsi" w:hAnsiTheme="minorHAnsi" w:cs="Arial"/>
          <w:sz w:val="28"/>
          <w:szCs w:val="28"/>
        </w:rPr>
      </w:pPr>
    </w:p>
    <w:p w14:paraId="37D3B047" w14:textId="77777777" w:rsidR="00092095" w:rsidRPr="00566C9B" w:rsidRDefault="00092095" w:rsidP="001A03D9">
      <w:pPr>
        <w:spacing w:line="276" w:lineRule="auto"/>
        <w:jc w:val="both"/>
        <w:rPr>
          <w:rFonts w:asciiTheme="minorHAnsi" w:hAnsiTheme="minorHAnsi" w:cs="Arial"/>
          <w:sz w:val="28"/>
          <w:szCs w:val="28"/>
        </w:rPr>
      </w:pPr>
    </w:p>
    <w:p w14:paraId="5A4D14F5" w14:textId="77777777" w:rsidR="00092095" w:rsidRPr="00566C9B" w:rsidRDefault="00092095" w:rsidP="001A03D9">
      <w:pPr>
        <w:spacing w:line="276" w:lineRule="auto"/>
        <w:jc w:val="both"/>
        <w:rPr>
          <w:rFonts w:asciiTheme="minorHAnsi" w:hAnsiTheme="minorHAnsi" w:cs="Arial"/>
          <w:sz w:val="28"/>
          <w:szCs w:val="28"/>
        </w:rPr>
      </w:pPr>
    </w:p>
    <w:p w14:paraId="14441836" w14:textId="77777777" w:rsidR="00092095" w:rsidRPr="00566C9B" w:rsidRDefault="00092095" w:rsidP="001A03D9">
      <w:pPr>
        <w:spacing w:line="276" w:lineRule="auto"/>
        <w:jc w:val="both"/>
        <w:rPr>
          <w:rFonts w:asciiTheme="minorHAnsi" w:hAnsiTheme="minorHAnsi" w:cs="Arial"/>
          <w:sz w:val="28"/>
          <w:szCs w:val="28"/>
        </w:rPr>
      </w:pPr>
    </w:p>
    <w:p w14:paraId="1DB2CF9E" w14:textId="77777777" w:rsidR="00092095" w:rsidRPr="00566C9B" w:rsidRDefault="00092095" w:rsidP="001A03D9">
      <w:pPr>
        <w:spacing w:line="276" w:lineRule="auto"/>
        <w:jc w:val="both"/>
        <w:rPr>
          <w:rFonts w:asciiTheme="minorHAnsi" w:hAnsiTheme="minorHAnsi" w:cs="Arial"/>
          <w:sz w:val="28"/>
          <w:szCs w:val="28"/>
        </w:rPr>
      </w:pPr>
    </w:p>
    <w:p w14:paraId="277D14C4" w14:textId="77777777" w:rsidR="00092095" w:rsidRPr="00566C9B" w:rsidRDefault="00092095" w:rsidP="001A03D9">
      <w:pPr>
        <w:spacing w:line="276" w:lineRule="auto"/>
        <w:jc w:val="both"/>
        <w:rPr>
          <w:rFonts w:asciiTheme="minorHAnsi" w:hAnsiTheme="minorHAnsi" w:cs="Arial"/>
          <w:sz w:val="28"/>
          <w:szCs w:val="28"/>
        </w:rPr>
      </w:pPr>
    </w:p>
    <w:p w14:paraId="014CF243" w14:textId="77777777" w:rsidR="00092095" w:rsidRPr="00566C9B" w:rsidRDefault="00092095" w:rsidP="001A03D9">
      <w:pPr>
        <w:spacing w:line="276" w:lineRule="auto"/>
        <w:jc w:val="both"/>
        <w:rPr>
          <w:rFonts w:asciiTheme="minorHAnsi" w:hAnsiTheme="minorHAnsi" w:cs="Arial"/>
          <w:sz w:val="28"/>
          <w:szCs w:val="28"/>
        </w:rPr>
      </w:pPr>
    </w:p>
    <w:p w14:paraId="3240A93E" w14:textId="77777777" w:rsidR="00092095" w:rsidRPr="00566C9B" w:rsidRDefault="00092095" w:rsidP="001A03D9">
      <w:pPr>
        <w:spacing w:line="276" w:lineRule="auto"/>
        <w:jc w:val="both"/>
        <w:rPr>
          <w:rFonts w:asciiTheme="minorHAnsi" w:hAnsiTheme="minorHAnsi" w:cs="Arial"/>
          <w:sz w:val="28"/>
          <w:szCs w:val="28"/>
        </w:rPr>
      </w:pPr>
    </w:p>
    <w:p w14:paraId="00AEED00" w14:textId="77777777" w:rsidR="00092095" w:rsidRPr="00566C9B" w:rsidRDefault="00092095" w:rsidP="001A03D9">
      <w:pPr>
        <w:spacing w:line="276" w:lineRule="auto"/>
        <w:jc w:val="both"/>
        <w:rPr>
          <w:rFonts w:asciiTheme="minorHAnsi" w:hAnsiTheme="minorHAnsi" w:cs="Arial"/>
          <w:sz w:val="28"/>
          <w:szCs w:val="28"/>
        </w:rPr>
      </w:pPr>
    </w:p>
    <w:p w14:paraId="529F35FE" w14:textId="77777777" w:rsidR="00092095" w:rsidRPr="00566C9B" w:rsidRDefault="00092095" w:rsidP="001A03D9">
      <w:pPr>
        <w:spacing w:line="276" w:lineRule="auto"/>
        <w:jc w:val="both"/>
        <w:rPr>
          <w:rFonts w:asciiTheme="minorHAnsi" w:hAnsiTheme="minorHAnsi" w:cs="Arial"/>
          <w:sz w:val="28"/>
          <w:szCs w:val="28"/>
        </w:rPr>
      </w:pPr>
    </w:p>
    <w:p w14:paraId="01145633" w14:textId="77777777" w:rsidR="00092095" w:rsidRPr="00566C9B" w:rsidRDefault="00092095" w:rsidP="001A03D9">
      <w:pPr>
        <w:spacing w:line="276" w:lineRule="auto"/>
        <w:jc w:val="both"/>
        <w:rPr>
          <w:rFonts w:asciiTheme="minorHAnsi" w:hAnsiTheme="minorHAnsi" w:cs="Arial"/>
          <w:sz w:val="28"/>
          <w:szCs w:val="28"/>
        </w:rPr>
      </w:pPr>
    </w:p>
    <w:p w14:paraId="7E18C8F9" w14:textId="77777777" w:rsidR="00092095" w:rsidRPr="00566C9B" w:rsidRDefault="00092095" w:rsidP="001A03D9">
      <w:pPr>
        <w:spacing w:line="276" w:lineRule="auto"/>
        <w:jc w:val="both"/>
        <w:rPr>
          <w:rFonts w:asciiTheme="minorHAnsi" w:hAnsiTheme="minorHAnsi" w:cs="Arial"/>
          <w:sz w:val="28"/>
          <w:szCs w:val="28"/>
        </w:rPr>
      </w:pPr>
    </w:p>
    <w:p w14:paraId="762FA447" w14:textId="77777777" w:rsidR="00092095" w:rsidRPr="00566C9B" w:rsidRDefault="00092095" w:rsidP="001A03D9">
      <w:pPr>
        <w:spacing w:line="276" w:lineRule="auto"/>
        <w:jc w:val="both"/>
        <w:rPr>
          <w:rFonts w:asciiTheme="minorHAnsi" w:hAnsiTheme="minorHAnsi" w:cs="Arial"/>
          <w:sz w:val="28"/>
          <w:szCs w:val="28"/>
        </w:rPr>
      </w:pPr>
    </w:p>
    <w:p w14:paraId="4C302E28" w14:textId="77777777" w:rsidR="00DB13EF" w:rsidRPr="00566C9B" w:rsidRDefault="00DB13EF">
      <w:pPr>
        <w:rPr>
          <w:rFonts w:asciiTheme="minorHAnsi" w:hAnsiTheme="minorHAnsi" w:cs="Arial"/>
          <w:sz w:val="28"/>
          <w:szCs w:val="28"/>
        </w:rPr>
      </w:pPr>
    </w:p>
    <w:p w14:paraId="2AA3F19D" w14:textId="77777777" w:rsidR="00DB13EF" w:rsidRPr="00566C9B" w:rsidRDefault="00DB13EF">
      <w:pPr>
        <w:rPr>
          <w:rFonts w:asciiTheme="minorHAnsi" w:hAnsiTheme="minorHAnsi" w:cs="Arial"/>
          <w:sz w:val="28"/>
          <w:szCs w:val="28"/>
        </w:rPr>
      </w:pPr>
    </w:p>
    <w:p w14:paraId="463F47EF" w14:textId="5390EC6B" w:rsidR="00DB13EF" w:rsidRPr="00566C9B" w:rsidRDefault="00DB13EF" w:rsidP="00775710">
      <w:pPr>
        <w:pStyle w:val="ListParagraph"/>
        <w:numPr>
          <w:ilvl w:val="0"/>
          <w:numId w:val="2"/>
        </w:numPr>
        <w:spacing w:after="160" w:line="259" w:lineRule="auto"/>
        <w:rPr>
          <w:rFonts w:asciiTheme="minorHAnsi" w:hAnsiTheme="minorHAnsi" w:cs="Arial"/>
          <w:b/>
          <w:sz w:val="36"/>
          <w:szCs w:val="36"/>
        </w:rPr>
      </w:pPr>
      <w:r w:rsidRPr="00566C9B">
        <w:rPr>
          <w:rFonts w:asciiTheme="minorHAnsi" w:hAnsiTheme="minorHAnsi" w:cs="Arial"/>
          <w:b/>
          <w:sz w:val="36"/>
          <w:szCs w:val="36"/>
        </w:rPr>
        <w:lastRenderedPageBreak/>
        <w:t xml:space="preserve">Meeting </w:t>
      </w:r>
      <w:r w:rsidR="00A97851" w:rsidRPr="00566C9B">
        <w:rPr>
          <w:rFonts w:asciiTheme="minorHAnsi" w:hAnsiTheme="minorHAnsi" w:cs="Arial"/>
          <w:b/>
          <w:sz w:val="36"/>
          <w:szCs w:val="36"/>
        </w:rPr>
        <w:t>the</w:t>
      </w:r>
      <w:r w:rsidRPr="00566C9B">
        <w:rPr>
          <w:rFonts w:asciiTheme="minorHAnsi" w:hAnsiTheme="minorHAnsi" w:cs="Arial"/>
          <w:b/>
          <w:sz w:val="36"/>
          <w:szCs w:val="36"/>
        </w:rPr>
        <w:t xml:space="preserve"> Welsh Language Standards</w:t>
      </w:r>
    </w:p>
    <w:p w14:paraId="400321C8" w14:textId="77777777" w:rsidR="00D3174B" w:rsidRPr="00566C9B" w:rsidRDefault="00D3174B" w:rsidP="00D3174B">
      <w:pPr>
        <w:spacing w:line="276" w:lineRule="auto"/>
        <w:jc w:val="both"/>
        <w:rPr>
          <w:rFonts w:asciiTheme="minorHAnsi" w:hAnsiTheme="minorHAnsi" w:cs="Arial"/>
          <w:sz w:val="28"/>
          <w:szCs w:val="28"/>
        </w:rPr>
      </w:pPr>
      <w:r w:rsidRPr="00566C9B">
        <w:rPr>
          <w:rFonts w:asciiTheme="minorHAnsi" w:hAnsiTheme="minorHAnsi" w:cs="Arial"/>
          <w:sz w:val="28"/>
          <w:szCs w:val="28"/>
        </w:rPr>
        <w:t>Blaenau Gwent Council has been subject to the Welsh Language Standards Compliance Notice issued by the Welsh Language Commissioner since 2016. Responsibility for meeting these standards rests across the organisation, with all employees expected to treat Welsh equally with English and to give it due consideration. This expectation is clearly outlined in all job descriptions and reinforced during the induction process.</w:t>
      </w:r>
    </w:p>
    <w:p w14:paraId="06972CF7" w14:textId="5333D5A3" w:rsidR="00DD4DE9" w:rsidRPr="00566C9B" w:rsidRDefault="00D3174B" w:rsidP="00D3174B">
      <w:pPr>
        <w:spacing w:line="276" w:lineRule="auto"/>
        <w:jc w:val="both"/>
        <w:rPr>
          <w:rFonts w:asciiTheme="minorHAnsi" w:hAnsiTheme="minorHAnsi" w:cs="Arial"/>
          <w:sz w:val="28"/>
          <w:szCs w:val="28"/>
        </w:rPr>
      </w:pPr>
      <w:r w:rsidRPr="00566C9B">
        <w:rPr>
          <w:rFonts w:asciiTheme="minorHAnsi" w:hAnsiTheme="minorHAnsi" w:cs="Arial"/>
          <w:sz w:val="28"/>
          <w:szCs w:val="28"/>
        </w:rPr>
        <w:t>The Welsh language is embedded in the Council’s day-to-day operations. The information set out below provides selected examples from the past year, demonstrating how compliance with the Standards has been actively promoted and strengthened through service delivery, policy development, and operational practice.</w:t>
      </w:r>
    </w:p>
    <w:p w14:paraId="7808FA9B" w14:textId="77777777" w:rsidR="00DD4DE9" w:rsidRPr="00566C9B" w:rsidRDefault="00DD4DE9" w:rsidP="00976D71">
      <w:pPr>
        <w:spacing w:line="276" w:lineRule="auto"/>
        <w:jc w:val="both"/>
        <w:rPr>
          <w:rFonts w:asciiTheme="minorHAnsi" w:hAnsiTheme="minorHAnsi" w:cs="Arial"/>
          <w:sz w:val="28"/>
          <w:szCs w:val="28"/>
        </w:rPr>
      </w:pPr>
    </w:p>
    <w:p w14:paraId="321C9113" w14:textId="77777777" w:rsidR="003C02B2" w:rsidRPr="00566C9B" w:rsidRDefault="003C02B2" w:rsidP="00DB13EF">
      <w:pPr>
        <w:spacing w:line="276" w:lineRule="auto"/>
        <w:jc w:val="both"/>
        <w:rPr>
          <w:rFonts w:asciiTheme="minorHAnsi" w:hAnsiTheme="minorHAnsi" w:cs="Arial"/>
          <w:b/>
          <w:bCs/>
          <w:sz w:val="28"/>
          <w:szCs w:val="28"/>
        </w:rPr>
      </w:pPr>
    </w:p>
    <w:p w14:paraId="7481097A" w14:textId="77777777" w:rsidR="005A273D" w:rsidRPr="00566C9B" w:rsidRDefault="005A273D" w:rsidP="005A273D">
      <w:pPr>
        <w:spacing w:after="160" w:line="259" w:lineRule="auto"/>
        <w:jc w:val="both"/>
        <w:rPr>
          <w:rFonts w:asciiTheme="minorHAnsi" w:hAnsiTheme="minorHAnsi" w:cs="Arial"/>
          <w:b/>
          <w:bCs/>
          <w:sz w:val="32"/>
          <w:szCs w:val="32"/>
          <w:u w:val="single"/>
        </w:rPr>
      </w:pPr>
      <w:r w:rsidRPr="00566C9B">
        <w:rPr>
          <w:rFonts w:asciiTheme="minorHAnsi" w:hAnsiTheme="minorHAnsi" w:cs="Arial"/>
          <w:b/>
          <w:bCs/>
          <w:sz w:val="32"/>
          <w:szCs w:val="32"/>
          <w:u w:val="single"/>
        </w:rPr>
        <w:t>Welsh Guidance Sessions</w:t>
      </w:r>
    </w:p>
    <w:p w14:paraId="15558895" w14:textId="38373290" w:rsidR="005A273D" w:rsidRPr="00566C9B" w:rsidRDefault="005A273D" w:rsidP="005A273D">
      <w:pPr>
        <w:spacing w:after="160" w:line="259" w:lineRule="auto"/>
        <w:jc w:val="both"/>
        <w:rPr>
          <w:rFonts w:asciiTheme="minorHAnsi" w:hAnsiTheme="minorHAnsi" w:cs="Arial"/>
          <w:sz w:val="28"/>
          <w:szCs w:val="28"/>
        </w:rPr>
      </w:pPr>
      <w:r w:rsidRPr="00566C9B">
        <w:rPr>
          <w:rFonts w:asciiTheme="minorHAnsi" w:hAnsiTheme="minorHAnsi" w:cs="Arial"/>
          <w:sz w:val="28"/>
          <w:szCs w:val="28"/>
        </w:rPr>
        <w:t>Welsh language guidance sessions continue to be delivered as part of the Welsh Language Forward Work Programme, with the aim of strengthening staff awareness and understanding of workplace compliance and increased Welsh language use. Facilitated by the Welsh Language Support Officer, these sessions are available both face to face and via Microsoft Teams. They cover a range of key topics, including:</w:t>
      </w:r>
    </w:p>
    <w:p w14:paraId="0D6567F7" w14:textId="77777777" w:rsidR="005A273D" w:rsidRPr="00566C9B" w:rsidRDefault="005A273D" w:rsidP="005A273D">
      <w:pPr>
        <w:numPr>
          <w:ilvl w:val="0"/>
          <w:numId w:val="38"/>
        </w:numPr>
        <w:spacing w:after="160" w:line="259" w:lineRule="auto"/>
        <w:jc w:val="both"/>
        <w:rPr>
          <w:rFonts w:asciiTheme="minorHAnsi" w:hAnsiTheme="minorHAnsi" w:cs="Arial"/>
          <w:sz w:val="28"/>
          <w:szCs w:val="28"/>
        </w:rPr>
      </w:pPr>
      <w:r w:rsidRPr="00566C9B">
        <w:rPr>
          <w:rFonts w:asciiTheme="minorHAnsi" w:hAnsiTheme="minorHAnsi" w:cs="Arial"/>
          <w:sz w:val="28"/>
          <w:szCs w:val="28"/>
        </w:rPr>
        <w:t>An overview of the Welsh Language Standards</w:t>
      </w:r>
    </w:p>
    <w:p w14:paraId="06522C2D" w14:textId="77777777" w:rsidR="005A273D" w:rsidRPr="00566C9B" w:rsidRDefault="005A273D" w:rsidP="005A273D">
      <w:pPr>
        <w:numPr>
          <w:ilvl w:val="0"/>
          <w:numId w:val="38"/>
        </w:numPr>
        <w:spacing w:after="160" w:line="259" w:lineRule="auto"/>
        <w:jc w:val="both"/>
        <w:rPr>
          <w:rFonts w:asciiTheme="minorHAnsi" w:hAnsiTheme="minorHAnsi" w:cs="Arial"/>
          <w:sz w:val="28"/>
          <w:szCs w:val="28"/>
        </w:rPr>
      </w:pPr>
      <w:r w:rsidRPr="00566C9B">
        <w:rPr>
          <w:rFonts w:asciiTheme="minorHAnsi" w:hAnsiTheme="minorHAnsi" w:cs="Arial"/>
          <w:sz w:val="28"/>
          <w:szCs w:val="28"/>
        </w:rPr>
        <w:t>The Compliance Notice for Welsh Language Standards in Blaenau Gwent</w:t>
      </w:r>
    </w:p>
    <w:p w14:paraId="19756BBA" w14:textId="77777777" w:rsidR="005A273D" w:rsidRPr="00566C9B" w:rsidRDefault="005A273D" w:rsidP="005A273D">
      <w:pPr>
        <w:numPr>
          <w:ilvl w:val="0"/>
          <w:numId w:val="38"/>
        </w:numPr>
        <w:spacing w:after="160" w:line="259" w:lineRule="auto"/>
        <w:jc w:val="both"/>
        <w:rPr>
          <w:rFonts w:asciiTheme="minorHAnsi" w:hAnsiTheme="minorHAnsi" w:cs="Arial"/>
          <w:sz w:val="28"/>
          <w:szCs w:val="28"/>
        </w:rPr>
      </w:pPr>
      <w:r w:rsidRPr="00566C9B">
        <w:rPr>
          <w:rFonts w:asciiTheme="minorHAnsi" w:hAnsiTheme="minorHAnsi" w:cs="Arial"/>
          <w:sz w:val="28"/>
          <w:szCs w:val="28"/>
        </w:rPr>
        <w:t>The Welsh in the Workplace Policy</w:t>
      </w:r>
    </w:p>
    <w:p w14:paraId="48B28CF2" w14:textId="77777777" w:rsidR="005A273D" w:rsidRPr="00566C9B" w:rsidRDefault="005A273D" w:rsidP="005A273D">
      <w:pPr>
        <w:numPr>
          <w:ilvl w:val="0"/>
          <w:numId w:val="38"/>
        </w:numPr>
        <w:spacing w:after="160" w:line="259" w:lineRule="auto"/>
        <w:jc w:val="both"/>
        <w:rPr>
          <w:rFonts w:asciiTheme="minorHAnsi" w:hAnsiTheme="minorHAnsi" w:cs="Arial"/>
          <w:sz w:val="28"/>
          <w:szCs w:val="28"/>
        </w:rPr>
      </w:pPr>
      <w:r w:rsidRPr="00566C9B">
        <w:rPr>
          <w:rFonts w:asciiTheme="minorHAnsi" w:hAnsiTheme="minorHAnsi" w:cs="Arial"/>
          <w:sz w:val="28"/>
          <w:szCs w:val="28"/>
        </w:rPr>
        <w:t>The Welsh Language Training Procedure</w:t>
      </w:r>
    </w:p>
    <w:p w14:paraId="04D5F99B" w14:textId="77777777" w:rsidR="005A273D" w:rsidRPr="00566C9B" w:rsidRDefault="005A273D" w:rsidP="005A273D">
      <w:pPr>
        <w:numPr>
          <w:ilvl w:val="0"/>
          <w:numId w:val="38"/>
        </w:numPr>
        <w:spacing w:after="160" w:line="259" w:lineRule="auto"/>
        <w:jc w:val="both"/>
        <w:rPr>
          <w:rFonts w:asciiTheme="minorHAnsi" w:hAnsiTheme="minorHAnsi" w:cs="Arial"/>
          <w:sz w:val="28"/>
          <w:szCs w:val="28"/>
        </w:rPr>
      </w:pPr>
      <w:r w:rsidRPr="00566C9B">
        <w:rPr>
          <w:rFonts w:asciiTheme="minorHAnsi" w:hAnsiTheme="minorHAnsi" w:cs="Arial"/>
          <w:sz w:val="28"/>
          <w:szCs w:val="28"/>
        </w:rPr>
        <w:t>Translation protocols</w:t>
      </w:r>
    </w:p>
    <w:p w14:paraId="1FD5730C" w14:textId="77777777" w:rsidR="005A273D" w:rsidRPr="00566C9B" w:rsidRDefault="005A273D" w:rsidP="005A273D">
      <w:pPr>
        <w:numPr>
          <w:ilvl w:val="0"/>
          <w:numId w:val="38"/>
        </w:numPr>
        <w:spacing w:after="160" w:line="259" w:lineRule="auto"/>
        <w:jc w:val="both"/>
        <w:rPr>
          <w:rFonts w:asciiTheme="minorHAnsi" w:hAnsiTheme="minorHAnsi" w:cs="Arial"/>
          <w:sz w:val="28"/>
          <w:szCs w:val="28"/>
        </w:rPr>
      </w:pPr>
      <w:r w:rsidRPr="00566C9B">
        <w:rPr>
          <w:rFonts w:asciiTheme="minorHAnsi" w:hAnsiTheme="minorHAnsi" w:cs="Arial"/>
          <w:sz w:val="28"/>
          <w:szCs w:val="28"/>
        </w:rPr>
        <w:t>Telephone communication guidelines</w:t>
      </w:r>
    </w:p>
    <w:p w14:paraId="5AAB4EA0" w14:textId="77777777" w:rsidR="005A273D" w:rsidRPr="00566C9B" w:rsidRDefault="005A273D" w:rsidP="005A273D">
      <w:pPr>
        <w:numPr>
          <w:ilvl w:val="0"/>
          <w:numId w:val="38"/>
        </w:numPr>
        <w:spacing w:after="160" w:line="259" w:lineRule="auto"/>
        <w:jc w:val="both"/>
        <w:rPr>
          <w:rFonts w:asciiTheme="minorHAnsi" w:hAnsiTheme="minorHAnsi" w:cs="Arial"/>
          <w:sz w:val="28"/>
          <w:szCs w:val="28"/>
        </w:rPr>
      </w:pPr>
      <w:r w:rsidRPr="00566C9B">
        <w:rPr>
          <w:rFonts w:asciiTheme="minorHAnsi" w:hAnsiTheme="minorHAnsi" w:cs="Arial"/>
          <w:sz w:val="28"/>
          <w:szCs w:val="28"/>
        </w:rPr>
        <w:t>Correspondence statements</w:t>
      </w:r>
    </w:p>
    <w:p w14:paraId="78F443F6" w14:textId="77777777" w:rsidR="005A273D" w:rsidRPr="00566C9B" w:rsidRDefault="005A273D" w:rsidP="005A273D">
      <w:pPr>
        <w:numPr>
          <w:ilvl w:val="0"/>
          <w:numId w:val="38"/>
        </w:numPr>
        <w:spacing w:after="160" w:line="259" w:lineRule="auto"/>
        <w:jc w:val="both"/>
        <w:rPr>
          <w:rFonts w:asciiTheme="minorHAnsi" w:hAnsiTheme="minorHAnsi" w:cs="Arial"/>
          <w:sz w:val="28"/>
          <w:szCs w:val="28"/>
        </w:rPr>
      </w:pPr>
      <w:r w:rsidRPr="00566C9B">
        <w:rPr>
          <w:rFonts w:asciiTheme="minorHAnsi" w:hAnsiTheme="minorHAnsi" w:cs="Arial"/>
          <w:sz w:val="28"/>
          <w:szCs w:val="28"/>
        </w:rPr>
        <w:t>Document statement requirements</w:t>
      </w:r>
    </w:p>
    <w:p w14:paraId="4DE02D87" w14:textId="77777777" w:rsidR="005A273D" w:rsidRPr="00566C9B" w:rsidRDefault="005A273D" w:rsidP="005A273D">
      <w:pPr>
        <w:numPr>
          <w:ilvl w:val="0"/>
          <w:numId w:val="38"/>
        </w:numPr>
        <w:spacing w:after="160" w:line="259" w:lineRule="auto"/>
        <w:jc w:val="both"/>
        <w:rPr>
          <w:rFonts w:asciiTheme="minorHAnsi" w:hAnsiTheme="minorHAnsi" w:cs="Arial"/>
          <w:sz w:val="28"/>
          <w:szCs w:val="28"/>
        </w:rPr>
      </w:pPr>
      <w:r w:rsidRPr="00566C9B">
        <w:rPr>
          <w:rFonts w:asciiTheme="minorHAnsi" w:hAnsiTheme="minorHAnsi" w:cs="Arial"/>
          <w:sz w:val="28"/>
          <w:szCs w:val="28"/>
        </w:rPr>
        <w:t>Use of out-of-office templates</w:t>
      </w:r>
    </w:p>
    <w:p w14:paraId="2C3F62F2" w14:textId="77777777" w:rsidR="005A273D" w:rsidRPr="00566C9B" w:rsidRDefault="005A273D" w:rsidP="005A273D">
      <w:pPr>
        <w:numPr>
          <w:ilvl w:val="0"/>
          <w:numId w:val="38"/>
        </w:numPr>
        <w:spacing w:after="160" w:line="259" w:lineRule="auto"/>
        <w:jc w:val="both"/>
        <w:rPr>
          <w:rFonts w:asciiTheme="minorHAnsi" w:hAnsiTheme="minorHAnsi" w:cs="Arial"/>
          <w:sz w:val="28"/>
          <w:szCs w:val="28"/>
        </w:rPr>
      </w:pPr>
      <w:r w:rsidRPr="00566C9B">
        <w:rPr>
          <w:rFonts w:asciiTheme="minorHAnsi" w:hAnsiTheme="minorHAnsi" w:cs="Arial"/>
          <w:sz w:val="28"/>
          <w:szCs w:val="28"/>
        </w:rPr>
        <w:lastRenderedPageBreak/>
        <w:t>Implementation of the Language Preference Form</w:t>
      </w:r>
    </w:p>
    <w:p w14:paraId="16C39BA8" w14:textId="77777777" w:rsidR="005A273D" w:rsidRPr="00566C9B" w:rsidRDefault="005A273D" w:rsidP="005A273D">
      <w:pPr>
        <w:numPr>
          <w:ilvl w:val="0"/>
          <w:numId w:val="38"/>
        </w:numPr>
        <w:spacing w:after="160" w:line="259" w:lineRule="auto"/>
        <w:jc w:val="both"/>
        <w:rPr>
          <w:rFonts w:asciiTheme="minorHAnsi" w:hAnsiTheme="minorHAnsi" w:cs="Arial"/>
          <w:sz w:val="28"/>
          <w:szCs w:val="28"/>
        </w:rPr>
      </w:pPr>
      <w:r w:rsidRPr="00566C9B">
        <w:rPr>
          <w:rFonts w:asciiTheme="minorHAnsi" w:hAnsiTheme="minorHAnsi" w:cs="Arial"/>
          <w:sz w:val="28"/>
          <w:szCs w:val="28"/>
        </w:rPr>
        <w:t>Use of language interpretation in Microsoft Teams meetings</w:t>
      </w:r>
    </w:p>
    <w:p w14:paraId="69374948" w14:textId="77777777" w:rsidR="005A273D" w:rsidRPr="00566C9B" w:rsidRDefault="005A273D" w:rsidP="005A273D">
      <w:pPr>
        <w:spacing w:after="160" w:line="259" w:lineRule="auto"/>
        <w:jc w:val="both"/>
        <w:rPr>
          <w:rFonts w:asciiTheme="minorHAnsi" w:hAnsiTheme="minorHAnsi" w:cs="Arial"/>
          <w:sz w:val="28"/>
          <w:szCs w:val="28"/>
        </w:rPr>
      </w:pPr>
      <w:r w:rsidRPr="00566C9B">
        <w:rPr>
          <w:rFonts w:asciiTheme="minorHAnsi" w:hAnsiTheme="minorHAnsi" w:cs="Arial"/>
          <w:sz w:val="28"/>
          <w:szCs w:val="28"/>
        </w:rPr>
        <w:t xml:space="preserve">The sessions actively promote the use of Welsh in the workplace </w:t>
      </w:r>
      <w:proofErr w:type="gramStart"/>
      <w:r w:rsidRPr="00566C9B">
        <w:rPr>
          <w:rFonts w:asciiTheme="minorHAnsi" w:hAnsiTheme="minorHAnsi" w:cs="Arial"/>
          <w:sz w:val="28"/>
          <w:szCs w:val="28"/>
        </w:rPr>
        <w:t>in order to</w:t>
      </w:r>
      <w:proofErr w:type="gramEnd"/>
      <w:r w:rsidRPr="00566C9B">
        <w:rPr>
          <w:rFonts w:asciiTheme="minorHAnsi" w:hAnsiTheme="minorHAnsi" w:cs="Arial"/>
          <w:sz w:val="28"/>
          <w:szCs w:val="28"/>
        </w:rPr>
        <w:t xml:space="preserve"> encourage increased staff participation. Through engagement with these sessions, employees develop valuable linguistic skills, enabling them to communicate with greater confidence and effectiveness in Welsh. This not only supports compliance with the Welsh Language Standards but also contributes to a more inclusive and culturally enriched working environment.</w:t>
      </w:r>
    </w:p>
    <w:p w14:paraId="0903336A" w14:textId="77777777" w:rsidR="005A273D" w:rsidRPr="00566C9B" w:rsidRDefault="005A273D" w:rsidP="005A273D">
      <w:pPr>
        <w:spacing w:after="160" w:line="259" w:lineRule="auto"/>
        <w:jc w:val="both"/>
        <w:rPr>
          <w:rFonts w:asciiTheme="minorHAnsi" w:hAnsiTheme="minorHAnsi" w:cs="Arial"/>
          <w:sz w:val="28"/>
          <w:szCs w:val="28"/>
        </w:rPr>
      </w:pPr>
      <w:r w:rsidRPr="00566C9B">
        <w:rPr>
          <w:rFonts w:asciiTheme="minorHAnsi" w:hAnsiTheme="minorHAnsi" w:cs="Arial"/>
          <w:sz w:val="28"/>
          <w:szCs w:val="28"/>
        </w:rPr>
        <w:t>The sessions provide essential foundational training, including common greetings, everyday phrases, and service-specific terminology relevant to customer-facing roles. The scope of the training equips staff with practical linguistic skills to support effective professional communication. Sessions have been made accessible across all service areas, with additional tailored training available on request.</w:t>
      </w:r>
    </w:p>
    <w:p w14:paraId="4D968BDE" w14:textId="77777777" w:rsidR="005A273D" w:rsidRPr="00566C9B" w:rsidRDefault="005A273D" w:rsidP="005A273D">
      <w:pPr>
        <w:spacing w:after="160" w:line="259" w:lineRule="auto"/>
        <w:jc w:val="both"/>
        <w:rPr>
          <w:rFonts w:asciiTheme="minorHAnsi" w:hAnsiTheme="minorHAnsi" w:cs="Arial"/>
          <w:sz w:val="28"/>
          <w:szCs w:val="28"/>
        </w:rPr>
      </w:pPr>
      <w:r w:rsidRPr="00566C9B">
        <w:rPr>
          <w:rFonts w:asciiTheme="minorHAnsi" w:hAnsiTheme="minorHAnsi" w:cs="Arial"/>
          <w:sz w:val="28"/>
          <w:szCs w:val="28"/>
        </w:rPr>
        <w:t>Furthermore, as an additional step, the Welsh Language Support Officer is currently undertaking team audits to assess existing Welsh language skill levels and service delivery capacity. This work will identify both areas of strength and areas requiring consideration as part of the ongoing development of the workforce.</w:t>
      </w:r>
    </w:p>
    <w:p w14:paraId="2D73A6E2" w14:textId="77777777" w:rsidR="00092095" w:rsidRPr="00566C9B" w:rsidRDefault="00092095" w:rsidP="005A273D">
      <w:pPr>
        <w:spacing w:after="160" w:line="259" w:lineRule="auto"/>
        <w:jc w:val="both"/>
        <w:rPr>
          <w:rFonts w:asciiTheme="minorHAnsi" w:hAnsiTheme="minorHAnsi" w:cs="Arial"/>
          <w:sz w:val="28"/>
          <w:szCs w:val="28"/>
        </w:rPr>
      </w:pPr>
    </w:p>
    <w:p w14:paraId="53FF9F1F" w14:textId="77777777" w:rsidR="00092095" w:rsidRPr="00566C9B" w:rsidRDefault="00092095" w:rsidP="005A273D">
      <w:pPr>
        <w:spacing w:after="160" w:line="259" w:lineRule="auto"/>
        <w:jc w:val="both"/>
        <w:rPr>
          <w:rFonts w:asciiTheme="minorHAnsi" w:hAnsiTheme="minorHAnsi" w:cs="Arial"/>
          <w:sz w:val="28"/>
          <w:szCs w:val="28"/>
        </w:rPr>
      </w:pPr>
    </w:p>
    <w:p w14:paraId="5922B12C" w14:textId="77777777" w:rsidR="00092095" w:rsidRPr="00566C9B" w:rsidRDefault="00092095" w:rsidP="005A273D">
      <w:pPr>
        <w:spacing w:after="160" w:line="259" w:lineRule="auto"/>
        <w:jc w:val="both"/>
        <w:rPr>
          <w:rFonts w:asciiTheme="minorHAnsi" w:hAnsiTheme="minorHAnsi" w:cs="Arial"/>
          <w:sz w:val="28"/>
          <w:szCs w:val="28"/>
        </w:rPr>
      </w:pPr>
    </w:p>
    <w:p w14:paraId="7E8A3830" w14:textId="77777777" w:rsidR="00092095" w:rsidRPr="00566C9B" w:rsidRDefault="00092095" w:rsidP="005A273D">
      <w:pPr>
        <w:spacing w:after="160" w:line="259" w:lineRule="auto"/>
        <w:jc w:val="both"/>
        <w:rPr>
          <w:rFonts w:asciiTheme="minorHAnsi" w:hAnsiTheme="minorHAnsi" w:cs="Arial"/>
          <w:sz w:val="28"/>
          <w:szCs w:val="28"/>
        </w:rPr>
      </w:pPr>
    </w:p>
    <w:p w14:paraId="1E62CD1E" w14:textId="77777777" w:rsidR="00092095" w:rsidRPr="00566C9B" w:rsidRDefault="00092095" w:rsidP="005A273D">
      <w:pPr>
        <w:spacing w:after="160" w:line="259" w:lineRule="auto"/>
        <w:jc w:val="both"/>
        <w:rPr>
          <w:rFonts w:asciiTheme="minorHAnsi" w:hAnsiTheme="minorHAnsi" w:cs="Arial"/>
          <w:sz w:val="28"/>
          <w:szCs w:val="28"/>
        </w:rPr>
      </w:pPr>
    </w:p>
    <w:p w14:paraId="41304B54" w14:textId="77777777" w:rsidR="00092095" w:rsidRPr="00566C9B" w:rsidRDefault="00092095" w:rsidP="005A273D">
      <w:pPr>
        <w:spacing w:after="160" w:line="259" w:lineRule="auto"/>
        <w:jc w:val="both"/>
        <w:rPr>
          <w:rFonts w:asciiTheme="minorHAnsi" w:hAnsiTheme="minorHAnsi" w:cs="Arial"/>
          <w:sz w:val="28"/>
          <w:szCs w:val="28"/>
        </w:rPr>
      </w:pPr>
    </w:p>
    <w:p w14:paraId="02D8038A" w14:textId="77777777" w:rsidR="00092095" w:rsidRPr="00566C9B" w:rsidRDefault="00092095" w:rsidP="005A273D">
      <w:pPr>
        <w:spacing w:after="160" w:line="259" w:lineRule="auto"/>
        <w:jc w:val="both"/>
        <w:rPr>
          <w:rFonts w:asciiTheme="minorHAnsi" w:hAnsiTheme="minorHAnsi" w:cs="Arial"/>
          <w:sz w:val="28"/>
          <w:szCs w:val="28"/>
        </w:rPr>
      </w:pPr>
    </w:p>
    <w:p w14:paraId="5DFA44A7" w14:textId="77777777" w:rsidR="00092095" w:rsidRPr="00566C9B" w:rsidRDefault="00092095" w:rsidP="005A273D">
      <w:pPr>
        <w:spacing w:after="160" w:line="259" w:lineRule="auto"/>
        <w:jc w:val="both"/>
        <w:rPr>
          <w:rFonts w:asciiTheme="minorHAnsi" w:hAnsiTheme="minorHAnsi" w:cs="Arial"/>
          <w:sz w:val="28"/>
          <w:szCs w:val="28"/>
        </w:rPr>
      </w:pPr>
    </w:p>
    <w:p w14:paraId="65C9B7DD" w14:textId="77777777" w:rsidR="00092095" w:rsidRPr="00566C9B" w:rsidRDefault="00092095" w:rsidP="005A273D">
      <w:pPr>
        <w:spacing w:after="160" w:line="259" w:lineRule="auto"/>
        <w:jc w:val="both"/>
        <w:rPr>
          <w:rFonts w:asciiTheme="minorHAnsi" w:hAnsiTheme="minorHAnsi" w:cs="Arial"/>
          <w:sz w:val="28"/>
          <w:szCs w:val="28"/>
        </w:rPr>
      </w:pPr>
    </w:p>
    <w:p w14:paraId="3199DB8F" w14:textId="77777777" w:rsidR="00092095" w:rsidRPr="00566C9B" w:rsidRDefault="00092095" w:rsidP="005A273D">
      <w:pPr>
        <w:spacing w:after="160" w:line="259" w:lineRule="auto"/>
        <w:jc w:val="both"/>
        <w:rPr>
          <w:rFonts w:asciiTheme="minorHAnsi" w:hAnsiTheme="minorHAnsi" w:cs="Arial"/>
          <w:sz w:val="28"/>
          <w:szCs w:val="28"/>
        </w:rPr>
      </w:pPr>
    </w:p>
    <w:p w14:paraId="26ABF6E1" w14:textId="77777777" w:rsidR="00805519" w:rsidRPr="00566C9B" w:rsidRDefault="00805519" w:rsidP="00805519">
      <w:pPr>
        <w:spacing w:after="160" w:line="259" w:lineRule="auto"/>
        <w:jc w:val="both"/>
        <w:rPr>
          <w:rFonts w:asciiTheme="minorHAnsi" w:hAnsiTheme="minorHAnsi" w:cs="Arial"/>
          <w:sz w:val="28"/>
          <w:szCs w:val="28"/>
        </w:rPr>
      </w:pPr>
    </w:p>
    <w:p w14:paraId="5695E4F0" w14:textId="53DAA32C" w:rsidR="00EB030E" w:rsidRPr="00566C9B" w:rsidRDefault="0023338B" w:rsidP="00697629">
      <w:pPr>
        <w:pStyle w:val="ListParagraph"/>
        <w:numPr>
          <w:ilvl w:val="1"/>
          <w:numId w:val="3"/>
        </w:numPr>
        <w:spacing w:after="160" w:line="259" w:lineRule="auto"/>
        <w:rPr>
          <w:rFonts w:asciiTheme="minorHAnsi" w:hAnsiTheme="minorHAnsi" w:cs="Arial"/>
          <w:b/>
          <w:bCs/>
          <w:sz w:val="36"/>
          <w:szCs w:val="36"/>
        </w:rPr>
      </w:pPr>
      <w:r w:rsidRPr="00566C9B">
        <w:rPr>
          <w:rFonts w:asciiTheme="minorHAnsi" w:hAnsiTheme="minorHAnsi" w:cs="Arial"/>
          <w:b/>
          <w:bCs/>
          <w:sz w:val="36"/>
          <w:szCs w:val="36"/>
        </w:rPr>
        <w:lastRenderedPageBreak/>
        <w:t xml:space="preserve">Service Delivery Standards </w:t>
      </w:r>
    </w:p>
    <w:p w14:paraId="40C725F6" w14:textId="77777777" w:rsidR="00592295" w:rsidRPr="00566C9B" w:rsidRDefault="00592295" w:rsidP="00592295">
      <w:pPr>
        <w:spacing w:after="160" w:line="259" w:lineRule="auto"/>
        <w:rPr>
          <w:rFonts w:asciiTheme="minorHAnsi" w:hAnsiTheme="minorHAnsi" w:cs="Arial"/>
          <w:b/>
          <w:bCs/>
          <w:sz w:val="28"/>
          <w:szCs w:val="28"/>
        </w:rPr>
      </w:pPr>
    </w:p>
    <w:p w14:paraId="75AB974E" w14:textId="1866F4B9" w:rsidR="00592295" w:rsidRPr="00566C9B" w:rsidRDefault="00592295" w:rsidP="00592295">
      <w:pPr>
        <w:spacing w:after="160" w:line="259" w:lineRule="auto"/>
        <w:rPr>
          <w:rFonts w:asciiTheme="minorHAnsi" w:hAnsiTheme="minorHAnsi" w:cs="Arial"/>
          <w:b/>
          <w:bCs/>
          <w:sz w:val="32"/>
          <w:szCs w:val="32"/>
        </w:rPr>
      </w:pPr>
      <w:r w:rsidRPr="00566C9B">
        <w:rPr>
          <w:rFonts w:asciiTheme="minorHAnsi" w:hAnsiTheme="minorHAnsi" w:cs="Arial"/>
          <w:b/>
          <w:bCs/>
          <w:sz w:val="32"/>
          <w:szCs w:val="32"/>
        </w:rPr>
        <w:t xml:space="preserve">A body's websites and on-line services [standards 52-57] </w:t>
      </w:r>
    </w:p>
    <w:p w14:paraId="0D1889C0" w14:textId="60FC0255" w:rsidR="00242E5B" w:rsidRPr="00566C9B" w:rsidRDefault="00491FC7" w:rsidP="001C67DD">
      <w:pPr>
        <w:spacing w:after="160" w:line="259" w:lineRule="auto"/>
        <w:rPr>
          <w:rFonts w:asciiTheme="minorHAnsi" w:hAnsiTheme="minorHAnsi" w:cs="Arial"/>
          <w:sz w:val="28"/>
          <w:szCs w:val="28"/>
        </w:rPr>
      </w:pPr>
      <w:r w:rsidRPr="00566C9B">
        <w:rPr>
          <w:rFonts w:asciiTheme="minorHAnsi" w:hAnsiTheme="minorHAnsi" w:cs="Arial"/>
          <w:sz w:val="28"/>
          <w:szCs w:val="28"/>
        </w:rPr>
        <w:t>During this reporting period, the Council’s website has undergone a comprehensive review. This has provided an opportunity to update and significantly enhance the information available in relation to Welsh language regulations, promotion, and the use of Welsh across the borough.</w:t>
      </w:r>
      <w:r w:rsidR="00242E5B" w:rsidRPr="00566C9B">
        <w:rPr>
          <w:rFonts w:asciiTheme="minorHAnsi" w:hAnsiTheme="minorHAnsi" w:cs="Arial"/>
          <w:noProof/>
          <w:sz w:val="28"/>
          <w:szCs w:val="28"/>
        </w:rPr>
        <w:drawing>
          <wp:inline distT="0" distB="0" distL="0" distR="0" wp14:anchorId="1975E608" wp14:editId="539C7CF7">
            <wp:extent cx="5731510" cy="2653030"/>
            <wp:effectExtent l="0" t="0" r="2540" b="0"/>
            <wp:docPr id="101417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17102" name=""/>
                    <pic:cNvPicPr/>
                  </pic:nvPicPr>
                  <pic:blipFill>
                    <a:blip r:embed="rId14"/>
                    <a:stretch>
                      <a:fillRect/>
                    </a:stretch>
                  </pic:blipFill>
                  <pic:spPr>
                    <a:xfrm>
                      <a:off x="0" y="0"/>
                      <a:ext cx="5731510" cy="2653030"/>
                    </a:xfrm>
                    <a:prstGeom prst="rect">
                      <a:avLst/>
                    </a:prstGeom>
                  </pic:spPr>
                </pic:pic>
              </a:graphicData>
            </a:graphic>
          </wp:inline>
        </w:drawing>
      </w:r>
    </w:p>
    <w:p w14:paraId="79A715A3" w14:textId="421ED874" w:rsidR="002172F2" w:rsidRPr="00566C9B" w:rsidRDefault="00491FC7" w:rsidP="001C67DD">
      <w:pPr>
        <w:spacing w:after="160" w:line="259" w:lineRule="auto"/>
        <w:rPr>
          <w:rFonts w:asciiTheme="minorHAnsi" w:hAnsiTheme="minorHAnsi" w:cs="Arial"/>
          <w:sz w:val="28"/>
          <w:szCs w:val="28"/>
        </w:rPr>
      </w:pPr>
      <w:r w:rsidRPr="00566C9B">
        <w:rPr>
          <w:rFonts w:asciiTheme="minorHAnsi" w:hAnsiTheme="minorHAnsi" w:cs="Arial"/>
          <w:sz w:val="28"/>
          <w:szCs w:val="28"/>
        </w:rPr>
        <w:t>Previously, the website primarily contained statutory information required under the Standards relating to supplementary matters (Standards 155–176), such as the Annual Report, Compliance Notice, and 5-Year Promotion Strategy. The site has since been expanded and now includes a range of additional subsections, as outlined below:</w:t>
      </w:r>
    </w:p>
    <w:p w14:paraId="63C69733" w14:textId="77777777" w:rsidR="007E7A2C" w:rsidRPr="00566C9B" w:rsidRDefault="007E7A2C" w:rsidP="001C67DD">
      <w:pPr>
        <w:spacing w:after="160" w:line="259" w:lineRule="auto"/>
        <w:rPr>
          <w:rFonts w:asciiTheme="minorHAnsi" w:hAnsiTheme="minorHAnsi" w:cs="Arial"/>
          <w:b/>
          <w:bCs/>
          <w:sz w:val="28"/>
          <w:szCs w:val="28"/>
        </w:rPr>
      </w:pPr>
    </w:p>
    <w:p w14:paraId="1DBAE4FF" w14:textId="77777777" w:rsidR="00491FC7" w:rsidRPr="00566C9B" w:rsidRDefault="00491FC7" w:rsidP="00491FC7">
      <w:pPr>
        <w:spacing w:before="100" w:beforeAutospacing="1" w:after="100" w:afterAutospacing="1" w:line="300" w:lineRule="atLeast"/>
        <w:jc w:val="both"/>
        <w:rPr>
          <w:rFonts w:asciiTheme="minorHAnsi" w:eastAsia="Times New Roman" w:hAnsiTheme="minorHAnsi" w:cs="Arial"/>
          <w:sz w:val="32"/>
          <w:szCs w:val="32"/>
          <w:lang w:eastAsia="en-GB"/>
          <w14:ligatures w14:val="none"/>
        </w:rPr>
      </w:pPr>
      <w:r w:rsidRPr="00566C9B">
        <w:rPr>
          <w:rFonts w:asciiTheme="minorHAnsi" w:eastAsia="Times New Roman" w:hAnsiTheme="minorHAnsi" w:cs="Arial"/>
          <w:b/>
          <w:bCs/>
          <w:sz w:val="32"/>
          <w:szCs w:val="32"/>
          <w:lang w:eastAsia="en-GB"/>
          <w14:ligatures w14:val="none"/>
        </w:rPr>
        <w:t>Recruitment Portal</w:t>
      </w:r>
    </w:p>
    <w:p w14:paraId="25EFD0EC" w14:textId="77777777" w:rsidR="00491FC7" w:rsidRPr="00566C9B" w:rsidRDefault="00491FC7" w:rsidP="00491FC7">
      <w:pPr>
        <w:spacing w:before="100" w:beforeAutospacing="1" w:after="100" w:afterAutospacing="1" w:line="300" w:lineRule="atLeast"/>
        <w:jc w:val="both"/>
        <w:rPr>
          <w:rFonts w:asciiTheme="minorHAnsi" w:eastAsia="Times New Roman" w:hAnsiTheme="minorHAnsi" w:cs="Arial"/>
          <w:sz w:val="28"/>
          <w:szCs w:val="28"/>
          <w:lang w:eastAsia="en-GB"/>
          <w14:ligatures w14:val="none"/>
        </w:rPr>
      </w:pPr>
      <w:r w:rsidRPr="00566C9B">
        <w:rPr>
          <w:rFonts w:asciiTheme="minorHAnsi" w:eastAsia="Times New Roman" w:hAnsiTheme="minorHAnsi" w:cs="Arial"/>
          <w:sz w:val="28"/>
          <w:szCs w:val="28"/>
          <w:lang w:eastAsia="en-GB"/>
          <w14:ligatures w14:val="none"/>
        </w:rPr>
        <w:t xml:space="preserve">It was noted in last year’s Council Annual Report that the Welsh Language Officers were working with the Organisational Development Team to develop and integrate a new recruitment platform for the Council’s website. This portal has now been successfully implemented. The updated system delivers a significant improvement in compliance with Standards 52–57, as the previously separate Welsh and English recruitment platforms have been replaced by a single, fully integrated system. Users can now switch </w:t>
      </w:r>
      <w:r w:rsidRPr="00566C9B">
        <w:rPr>
          <w:rFonts w:asciiTheme="minorHAnsi" w:eastAsia="Times New Roman" w:hAnsiTheme="minorHAnsi" w:cs="Arial"/>
          <w:sz w:val="28"/>
          <w:szCs w:val="28"/>
          <w:lang w:eastAsia="en-GB"/>
          <w14:ligatures w14:val="none"/>
        </w:rPr>
        <w:lastRenderedPageBreak/>
        <w:t>seamlessly between Welsh and English using a clearly visible language selection option within the website.</w:t>
      </w:r>
    </w:p>
    <w:p w14:paraId="7C2EAFBE" w14:textId="77777777" w:rsidR="00491FC7" w:rsidRPr="00566C9B" w:rsidRDefault="00491FC7" w:rsidP="00491FC7">
      <w:pPr>
        <w:spacing w:before="100" w:beforeAutospacing="1" w:after="100" w:afterAutospacing="1" w:line="300" w:lineRule="atLeast"/>
        <w:jc w:val="both"/>
        <w:rPr>
          <w:rFonts w:asciiTheme="minorHAnsi" w:eastAsia="Times New Roman" w:hAnsiTheme="minorHAnsi" w:cs="Arial"/>
          <w:sz w:val="28"/>
          <w:szCs w:val="28"/>
          <w:lang w:eastAsia="en-GB"/>
          <w14:ligatures w14:val="none"/>
        </w:rPr>
      </w:pPr>
      <w:r w:rsidRPr="00566C9B">
        <w:rPr>
          <w:rFonts w:asciiTheme="minorHAnsi" w:eastAsia="Times New Roman" w:hAnsiTheme="minorHAnsi" w:cs="Arial"/>
          <w:sz w:val="28"/>
          <w:szCs w:val="28"/>
          <w:lang w:eastAsia="en-GB"/>
          <w14:ligatures w14:val="none"/>
        </w:rPr>
        <w:t xml:space="preserve">This development has also strengthened compliance with the application process, particularly in relation to Standard </w:t>
      </w:r>
      <w:proofErr w:type="spellStart"/>
      <w:r w:rsidRPr="00566C9B">
        <w:rPr>
          <w:rFonts w:asciiTheme="minorHAnsi" w:eastAsia="Times New Roman" w:hAnsiTheme="minorHAnsi" w:cs="Arial"/>
          <w:sz w:val="28"/>
          <w:szCs w:val="28"/>
          <w:lang w:eastAsia="en-GB"/>
          <w14:ligatures w14:val="none"/>
        </w:rPr>
        <w:t>137A</w:t>
      </w:r>
      <w:proofErr w:type="spellEnd"/>
      <w:r w:rsidRPr="00566C9B">
        <w:rPr>
          <w:rFonts w:asciiTheme="minorHAnsi" w:eastAsia="Times New Roman" w:hAnsiTheme="minorHAnsi" w:cs="Arial"/>
          <w:sz w:val="28"/>
          <w:szCs w:val="28"/>
          <w:lang w:eastAsia="en-GB"/>
          <w14:ligatures w14:val="none"/>
        </w:rPr>
        <w:t>. Under this standard, application forms, guidance materials relating to the recruitment process, and information about interviews and assessment methods must be available in Welsh and treated no less favourably than their English counterparts.</w:t>
      </w:r>
    </w:p>
    <w:p w14:paraId="26190D34" w14:textId="77777777" w:rsidR="00491FC7" w:rsidRPr="00566C9B" w:rsidRDefault="00491FC7" w:rsidP="00491FC7">
      <w:pPr>
        <w:spacing w:before="100" w:beforeAutospacing="1" w:after="100" w:afterAutospacing="1" w:line="300" w:lineRule="atLeast"/>
        <w:jc w:val="both"/>
        <w:rPr>
          <w:rFonts w:asciiTheme="minorHAnsi" w:eastAsia="Times New Roman" w:hAnsiTheme="minorHAnsi" w:cs="Arial"/>
          <w:sz w:val="28"/>
          <w:szCs w:val="28"/>
          <w:lang w:eastAsia="en-GB"/>
          <w14:ligatures w14:val="none"/>
        </w:rPr>
      </w:pPr>
      <w:r w:rsidRPr="00566C9B">
        <w:rPr>
          <w:rFonts w:asciiTheme="minorHAnsi" w:eastAsia="Times New Roman" w:hAnsiTheme="minorHAnsi" w:cs="Arial"/>
          <w:sz w:val="28"/>
          <w:szCs w:val="28"/>
          <w:lang w:eastAsia="en-GB"/>
          <w14:ligatures w14:val="none"/>
        </w:rPr>
        <w:t>Previously, applicants wishing to apply in Welsh were required to locate and submit a separate Welsh-medium PDF expression of interest form. With the introduction of the new system and language selector, the entire application process is now accessible in Welsh, providing a more streamlined, consistent, and user-friendly experience.</w:t>
      </w:r>
    </w:p>
    <w:p w14:paraId="381DA724" w14:textId="77777777" w:rsidR="00EE3184" w:rsidRPr="00566C9B" w:rsidRDefault="00EE3184" w:rsidP="00592295">
      <w:pPr>
        <w:spacing w:after="160" w:line="259" w:lineRule="auto"/>
        <w:rPr>
          <w:rFonts w:asciiTheme="minorHAnsi" w:hAnsiTheme="minorHAnsi" w:cs="Arial"/>
          <w:sz w:val="28"/>
          <w:szCs w:val="28"/>
        </w:rPr>
      </w:pPr>
    </w:p>
    <w:p w14:paraId="2EF68504" w14:textId="77777777" w:rsidR="00B43AAF" w:rsidRPr="00566C9B" w:rsidRDefault="00B43AAF" w:rsidP="00592295">
      <w:pPr>
        <w:spacing w:after="160" w:line="259" w:lineRule="auto"/>
        <w:rPr>
          <w:rFonts w:asciiTheme="minorHAnsi" w:hAnsiTheme="minorHAnsi" w:cs="Arial"/>
          <w:b/>
          <w:bCs/>
          <w:sz w:val="32"/>
          <w:szCs w:val="32"/>
          <w:u w:val="single"/>
        </w:rPr>
      </w:pPr>
      <w:r w:rsidRPr="00566C9B">
        <w:rPr>
          <w:rFonts w:asciiTheme="minorHAnsi" w:hAnsiTheme="minorHAnsi" w:cs="Arial"/>
          <w:b/>
          <w:bCs/>
          <w:sz w:val="32"/>
          <w:szCs w:val="32"/>
          <w:u w:val="single"/>
        </w:rPr>
        <w:t xml:space="preserve">Social Media </w:t>
      </w:r>
    </w:p>
    <w:p w14:paraId="0F4D89CF" w14:textId="07E9C9FC" w:rsidR="00B43AAF" w:rsidRPr="00566C9B" w:rsidRDefault="00B43AAF" w:rsidP="00592295">
      <w:pPr>
        <w:spacing w:after="160" w:line="259" w:lineRule="auto"/>
        <w:rPr>
          <w:rFonts w:asciiTheme="minorHAnsi" w:hAnsiTheme="minorHAnsi" w:cs="Arial"/>
          <w:b/>
          <w:bCs/>
          <w:sz w:val="32"/>
          <w:szCs w:val="32"/>
          <w:u w:val="single"/>
        </w:rPr>
      </w:pPr>
      <w:r w:rsidRPr="00566C9B">
        <w:rPr>
          <w:rFonts w:asciiTheme="minorHAnsi" w:hAnsiTheme="minorHAnsi" w:cs="Arial"/>
          <w:b/>
          <w:bCs/>
          <w:sz w:val="32"/>
          <w:szCs w:val="32"/>
          <w:u w:val="single"/>
        </w:rPr>
        <w:t xml:space="preserve">Standard 58: </w:t>
      </w:r>
      <w:r w:rsidRPr="00566C9B">
        <w:rPr>
          <w:rFonts w:asciiTheme="minorHAnsi" w:hAnsiTheme="minorHAnsi" w:cs="Arial"/>
          <w:b/>
          <w:bCs/>
          <w:sz w:val="32"/>
          <w:szCs w:val="32"/>
        </w:rPr>
        <w:t xml:space="preserve">A body must not treat the Welsh language less favourably than the English language when using social media. </w:t>
      </w:r>
    </w:p>
    <w:p w14:paraId="5DF6B8ED" w14:textId="77777777" w:rsidR="00491FC7" w:rsidRPr="00566C9B" w:rsidRDefault="00491FC7" w:rsidP="00491FC7">
      <w:pPr>
        <w:spacing w:after="160" w:line="259" w:lineRule="auto"/>
        <w:rPr>
          <w:rFonts w:asciiTheme="minorHAnsi" w:hAnsiTheme="minorHAnsi" w:cs="Arial"/>
          <w:sz w:val="28"/>
          <w:szCs w:val="28"/>
        </w:rPr>
      </w:pPr>
      <w:r w:rsidRPr="00566C9B">
        <w:rPr>
          <w:rFonts w:asciiTheme="minorHAnsi" w:hAnsiTheme="minorHAnsi" w:cs="Arial"/>
          <w:sz w:val="28"/>
          <w:szCs w:val="28"/>
        </w:rPr>
        <w:t>Following the publication of the Welsh Language Commissioner’s report on the compliance of social media accounts held by organisations subject to the Welsh Language Standards (No. 1 Regulations), a review of the Council’s social media presence was undertaken.</w:t>
      </w:r>
    </w:p>
    <w:p w14:paraId="3BC270FC" w14:textId="77777777" w:rsidR="00491FC7" w:rsidRPr="00566C9B" w:rsidRDefault="00491FC7" w:rsidP="00491FC7">
      <w:pPr>
        <w:spacing w:after="160" w:line="259" w:lineRule="auto"/>
        <w:rPr>
          <w:rFonts w:asciiTheme="minorHAnsi" w:hAnsiTheme="minorHAnsi" w:cs="Arial"/>
          <w:sz w:val="28"/>
          <w:szCs w:val="28"/>
        </w:rPr>
      </w:pPr>
      <w:r w:rsidRPr="00566C9B">
        <w:rPr>
          <w:rFonts w:asciiTheme="minorHAnsi" w:hAnsiTheme="minorHAnsi" w:cs="Arial"/>
          <w:sz w:val="28"/>
          <w:szCs w:val="28"/>
        </w:rPr>
        <w:t>The review focused primarily on corporate identity, ensuring that all social media channel titles and biographies were presented bilingually. Where appropriate, profiles were also updated to include clear signposting to corresponding Welsh-language channels, such as through links or directions within account biographies (for example, on the Council’s Facebook profile).</w:t>
      </w:r>
    </w:p>
    <w:p w14:paraId="1CF06158" w14:textId="625D98F9" w:rsidR="00D21A7C" w:rsidRPr="00566C9B" w:rsidRDefault="00126362" w:rsidP="00491FC7">
      <w:pPr>
        <w:spacing w:after="160" w:line="259" w:lineRule="auto"/>
        <w:rPr>
          <w:rFonts w:asciiTheme="minorHAnsi" w:hAnsiTheme="minorHAnsi" w:cs="Arial"/>
          <w:sz w:val="28"/>
          <w:szCs w:val="28"/>
        </w:rPr>
      </w:pPr>
      <w:r w:rsidRPr="00566C9B">
        <w:rPr>
          <w:rFonts w:asciiTheme="minorHAnsi" w:hAnsiTheme="minorHAnsi" w:cs="Arial"/>
          <w:sz w:val="28"/>
          <w:szCs w:val="28"/>
          <w:u w:val="single"/>
        </w:rPr>
        <w:t xml:space="preserve">Recommendation 1: Monitoring arrangements </w:t>
      </w:r>
      <w:r w:rsidRPr="00566C9B">
        <w:rPr>
          <w:rFonts w:asciiTheme="minorHAnsi" w:hAnsiTheme="minorHAnsi" w:cs="Arial"/>
          <w:sz w:val="28"/>
          <w:szCs w:val="28"/>
        </w:rPr>
        <w:t xml:space="preserve">Organisations should review their self-regulation processes to ensure that all social media accounts across all platforms comply with the requirements of all relevant standards. It should be ensured that every member of staff who posts on social media and is responsible for the accounts used is fully aware of the </w:t>
      </w:r>
      <w:r w:rsidRPr="00566C9B">
        <w:rPr>
          <w:rFonts w:asciiTheme="minorHAnsi" w:hAnsiTheme="minorHAnsi" w:cs="Arial"/>
          <w:sz w:val="28"/>
          <w:szCs w:val="28"/>
        </w:rPr>
        <w:lastRenderedPageBreak/>
        <w:t xml:space="preserve">standards’ requirements, through the provision of guidance and instructions on using Welsh on social media. </w:t>
      </w:r>
    </w:p>
    <w:p w14:paraId="57EAB3CE" w14:textId="77777777" w:rsidR="00D21A7C" w:rsidRPr="00566C9B" w:rsidRDefault="00126362" w:rsidP="00592295">
      <w:pPr>
        <w:spacing w:after="160" w:line="259" w:lineRule="auto"/>
        <w:rPr>
          <w:rFonts w:asciiTheme="minorHAnsi" w:hAnsiTheme="minorHAnsi" w:cs="Arial"/>
          <w:sz w:val="28"/>
          <w:szCs w:val="28"/>
          <w:u w:val="single"/>
        </w:rPr>
      </w:pPr>
      <w:r w:rsidRPr="00566C9B">
        <w:rPr>
          <w:rFonts w:asciiTheme="minorHAnsi" w:hAnsiTheme="minorHAnsi" w:cs="Arial"/>
          <w:sz w:val="28"/>
          <w:szCs w:val="28"/>
          <w:u w:val="single"/>
        </w:rPr>
        <w:t xml:space="preserve">Recommendation 2: Corporate identity </w:t>
      </w:r>
    </w:p>
    <w:p w14:paraId="37D38AD8" w14:textId="1C4D2E02" w:rsidR="00D21A7C" w:rsidRPr="00566C9B" w:rsidRDefault="00126362" w:rsidP="00592295">
      <w:pPr>
        <w:spacing w:after="160" w:line="259" w:lineRule="auto"/>
        <w:rPr>
          <w:rFonts w:asciiTheme="minorHAnsi" w:hAnsiTheme="minorHAnsi" w:cs="Arial"/>
          <w:sz w:val="28"/>
          <w:szCs w:val="28"/>
        </w:rPr>
      </w:pPr>
      <w:r w:rsidRPr="00566C9B">
        <w:rPr>
          <w:rFonts w:asciiTheme="minorHAnsi" w:hAnsiTheme="minorHAnsi" w:cs="Arial"/>
          <w:sz w:val="28"/>
          <w:szCs w:val="28"/>
        </w:rPr>
        <w:t xml:space="preserve">Organisations should carry out a full audit of all social media accounts they are responsible for, to ensure that the Welsh language is not treated less favourably than English when presenting the organisation’s corporate identity. This includes checking logos, names, handles, and profile information. </w:t>
      </w:r>
    </w:p>
    <w:p w14:paraId="65C04613" w14:textId="77777777" w:rsidR="00D21A7C" w:rsidRPr="00566C9B" w:rsidRDefault="00126362" w:rsidP="00592295">
      <w:pPr>
        <w:spacing w:after="160" w:line="259" w:lineRule="auto"/>
        <w:rPr>
          <w:rFonts w:asciiTheme="minorHAnsi" w:hAnsiTheme="minorHAnsi" w:cs="Arial"/>
          <w:sz w:val="28"/>
          <w:szCs w:val="28"/>
          <w:u w:val="single"/>
        </w:rPr>
      </w:pPr>
      <w:r w:rsidRPr="00566C9B">
        <w:rPr>
          <w:rFonts w:asciiTheme="minorHAnsi" w:hAnsiTheme="minorHAnsi" w:cs="Arial"/>
          <w:sz w:val="28"/>
          <w:szCs w:val="28"/>
          <w:u w:val="single"/>
        </w:rPr>
        <w:t xml:space="preserve">Recommendation 3: Consistency when posting on social media </w:t>
      </w:r>
    </w:p>
    <w:p w14:paraId="26C711C8" w14:textId="3FBD8C68" w:rsidR="00D21A7C" w:rsidRPr="00566C9B" w:rsidRDefault="00126362" w:rsidP="00592295">
      <w:pPr>
        <w:spacing w:after="160" w:line="259" w:lineRule="auto"/>
        <w:rPr>
          <w:rFonts w:asciiTheme="minorHAnsi" w:hAnsiTheme="minorHAnsi" w:cs="Arial"/>
          <w:sz w:val="28"/>
          <w:szCs w:val="28"/>
        </w:rPr>
      </w:pPr>
      <w:r w:rsidRPr="00566C9B">
        <w:rPr>
          <w:rFonts w:asciiTheme="minorHAnsi" w:hAnsiTheme="minorHAnsi" w:cs="Arial"/>
          <w:sz w:val="28"/>
          <w:szCs w:val="28"/>
        </w:rPr>
        <w:t xml:space="preserve">Organisations should ensure that, when publishing posts on social media, the whole content is available in Welsh —including the text, images, videos, and audio clips. It should also be ensured that the Welsh content is equally accessible and visible as the English content. </w:t>
      </w:r>
    </w:p>
    <w:p w14:paraId="6A6F0271" w14:textId="77777777" w:rsidR="00D21A7C" w:rsidRPr="00566C9B" w:rsidRDefault="00126362" w:rsidP="00592295">
      <w:pPr>
        <w:spacing w:after="160" w:line="259" w:lineRule="auto"/>
        <w:rPr>
          <w:rFonts w:asciiTheme="minorHAnsi" w:hAnsiTheme="minorHAnsi" w:cs="Arial"/>
          <w:sz w:val="28"/>
          <w:szCs w:val="28"/>
          <w:u w:val="single"/>
        </w:rPr>
      </w:pPr>
      <w:r w:rsidRPr="00566C9B">
        <w:rPr>
          <w:rFonts w:asciiTheme="minorHAnsi" w:hAnsiTheme="minorHAnsi" w:cs="Arial"/>
          <w:sz w:val="28"/>
          <w:szCs w:val="28"/>
          <w:u w:val="single"/>
        </w:rPr>
        <w:t xml:space="preserve">Recommendation 4: Promoting Welsh language accounts  </w:t>
      </w:r>
    </w:p>
    <w:p w14:paraId="42A70F58" w14:textId="77777777" w:rsidR="00D21A7C" w:rsidRPr="00566C9B" w:rsidRDefault="00126362" w:rsidP="00592295">
      <w:pPr>
        <w:spacing w:after="160" w:line="259" w:lineRule="auto"/>
        <w:rPr>
          <w:rFonts w:asciiTheme="minorHAnsi" w:hAnsiTheme="minorHAnsi" w:cs="Arial"/>
          <w:sz w:val="28"/>
          <w:szCs w:val="28"/>
        </w:rPr>
      </w:pPr>
      <w:r w:rsidRPr="00566C9B">
        <w:rPr>
          <w:rFonts w:asciiTheme="minorHAnsi" w:hAnsiTheme="minorHAnsi" w:cs="Arial"/>
          <w:sz w:val="28"/>
          <w:szCs w:val="28"/>
        </w:rPr>
        <w:t xml:space="preserve">Organisations should take steps to promote their Welsh-language accounts by including clear links from the corresponding English accounts to the Welsh accounts. </w:t>
      </w:r>
    </w:p>
    <w:p w14:paraId="51A0C333" w14:textId="1F6D6421" w:rsidR="00D21A7C" w:rsidRPr="00566C9B" w:rsidRDefault="00126362" w:rsidP="00592295">
      <w:pPr>
        <w:spacing w:after="160" w:line="259" w:lineRule="auto"/>
        <w:rPr>
          <w:rFonts w:asciiTheme="minorHAnsi" w:hAnsiTheme="minorHAnsi" w:cs="Arial"/>
          <w:sz w:val="28"/>
          <w:szCs w:val="28"/>
          <w:u w:val="single"/>
        </w:rPr>
      </w:pPr>
      <w:r w:rsidRPr="00566C9B">
        <w:rPr>
          <w:rFonts w:asciiTheme="minorHAnsi" w:hAnsiTheme="minorHAnsi" w:cs="Arial"/>
          <w:sz w:val="28"/>
          <w:szCs w:val="28"/>
          <w:u w:val="single"/>
        </w:rPr>
        <w:t xml:space="preserve">Recommendation 5: Videos </w:t>
      </w:r>
    </w:p>
    <w:p w14:paraId="26576E93" w14:textId="6200BEB3" w:rsidR="00126362" w:rsidRPr="00566C9B" w:rsidRDefault="00126362" w:rsidP="00592295">
      <w:pPr>
        <w:spacing w:after="160" w:line="259" w:lineRule="auto"/>
        <w:rPr>
          <w:rFonts w:asciiTheme="minorHAnsi" w:hAnsiTheme="minorHAnsi" w:cs="Arial"/>
          <w:sz w:val="28"/>
          <w:szCs w:val="28"/>
        </w:rPr>
      </w:pPr>
      <w:r w:rsidRPr="00566C9B">
        <w:rPr>
          <w:rFonts w:asciiTheme="minorHAnsi" w:hAnsiTheme="minorHAnsi" w:cs="Arial"/>
          <w:sz w:val="28"/>
          <w:szCs w:val="28"/>
        </w:rPr>
        <w:t>Organisations should explore alternative methods of publishing videos in Welsh, ensuring that the Welsh language is not treated less favourably than English within video content, where practically possible.</w:t>
      </w:r>
    </w:p>
    <w:p w14:paraId="544135CD" w14:textId="77777777" w:rsidR="00EE3184" w:rsidRPr="00566C9B" w:rsidRDefault="00EE3184" w:rsidP="00592295">
      <w:pPr>
        <w:spacing w:after="160" w:line="259" w:lineRule="auto"/>
        <w:rPr>
          <w:rFonts w:asciiTheme="minorHAnsi" w:hAnsiTheme="minorHAnsi" w:cs="Arial"/>
          <w:sz w:val="28"/>
          <w:szCs w:val="28"/>
        </w:rPr>
      </w:pPr>
    </w:p>
    <w:p w14:paraId="7B822B18" w14:textId="77777777" w:rsidR="00092095" w:rsidRPr="00566C9B" w:rsidRDefault="00092095" w:rsidP="00592295">
      <w:pPr>
        <w:spacing w:after="160" w:line="259" w:lineRule="auto"/>
        <w:rPr>
          <w:rFonts w:asciiTheme="minorHAnsi" w:hAnsiTheme="minorHAnsi" w:cs="Arial"/>
          <w:sz w:val="28"/>
          <w:szCs w:val="28"/>
        </w:rPr>
      </w:pPr>
    </w:p>
    <w:p w14:paraId="0D1C3D1C" w14:textId="77777777" w:rsidR="00092095" w:rsidRPr="00566C9B" w:rsidRDefault="00092095" w:rsidP="00592295">
      <w:pPr>
        <w:spacing w:after="160" w:line="259" w:lineRule="auto"/>
        <w:rPr>
          <w:rFonts w:asciiTheme="minorHAnsi" w:hAnsiTheme="minorHAnsi" w:cs="Arial"/>
          <w:sz w:val="28"/>
          <w:szCs w:val="28"/>
        </w:rPr>
      </w:pPr>
    </w:p>
    <w:p w14:paraId="1767FFE8" w14:textId="77777777" w:rsidR="00092095" w:rsidRPr="00566C9B" w:rsidRDefault="00092095" w:rsidP="00592295">
      <w:pPr>
        <w:spacing w:after="160" w:line="259" w:lineRule="auto"/>
        <w:rPr>
          <w:rFonts w:asciiTheme="minorHAnsi" w:hAnsiTheme="minorHAnsi" w:cs="Arial"/>
          <w:sz w:val="28"/>
          <w:szCs w:val="28"/>
        </w:rPr>
      </w:pPr>
    </w:p>
    <w:p w14:paraId="6F303F54" w14:textId="77777777" w:rsidR="00092095" w:rsidRPr="00566C9B" w:rsidRDefault="00092095" w:rsidP="00592295">
      <w:pPr>
        <w:spacing w:after="160" w:line="259" w:lineRule="auto"/>
        <w:rPr>
          <w:rFonts w:asciiTheme="minorHAnsi" w:hAnsiTheme="minorHAnsi" w:cs="Arial"/>
          <w:sz w:val="28"/>
          <w:szCs w:val="28"/>
        </w:rPr>
      </w:pPr>
    </w:p>
    <w:p w14:paraId="29E61325" w14:textId="77777777" w:rsidR="00092095" w:rsidRPr="00566C9B" w:rsidRDefault="00092095" w:rsidP="00592295">
      <w:pPr>
        <w:spacing w:after="160" w:line="259" w:lineRule="auto"/>
        <w:rPr>
          <w:rFonts w:asciiTheme="minorHAnsi" w:hAnsiTheme="minorHAnsi" w:cs="Arial"/>
          <w:sz w:val="28"/>
          <w:szCs w:val="28"/>
        </w:rPr>
      </w:pPr>
    </w:p>
    <w:p w14:paraId="17A47808" w14:textId="77777777" w:rsidR="00092095" w:rsidRPr="00566C9B" w:rsidRDefault="00092095" w:rsidP="00592295">
      <w:pPr>
        <w:spacing w:after="160" w:line="259" w:lineRule="auto"/>
        <w:rPr>
          <w:rFonts w:asciiTheme="minorHAnsi" w:hAnsiTheme="minorHAnsi" w:cs="Arial"/>
          <w:sz w:val="28"/>
          <w:szCs w:val="28"/>
        </w:rPr>
      </w:pPr>
    </w:p>
    <w:p w14:paraId="0844D664" w14:textId="77777777" w:rsidR="00092095" w:rsidRPr="00566C9B" w:rsidRDefault="00092095" w:rsidP="00592295">
      <w:pPr>
        <w:spacing w:after="160" w:line="259" w:lineRule="auto"/>
        <w:rPr>
          <w:rFonts w:asciiTheme="minorHAnsi" w:hAnsiTheme="minorHAnsi" w:cs="Arial"/>
          <w:sz w:val="28"/>
          <w:szCs w:val="28"/>
        </w:rPr>
      </w:pPr>
    </w:p>
    <w:p w14:paraId="47B1886C" w14:textId="77777777" w:rsidR="00EE3184" w:rsidRPr="00566C9B" w:rsidRDefault="00EE3184" w:rsidP="00592295">
      <w:pPr>
        <w:spacing w:after="160" w:line="259" w:lineRule="auto"/>
        <w:rPr>
          <w:rFonts w:asciiTheme="minorHAnsi" w:hAnsiTheme="minorHAnsi" w:cs="Arial"/>
          <w:sz w:val="32"/>
          <w:szCs w:val="32"/>
          <w:u w:val="single"/>
        </w:rPr>
      </w:pPr>
    </w:p>
    <w:p w14:paraId="5D205239" w14:textId="529AEDE0" w:rsidR="00592295" w:rsidRPr="00566C9B" w:rsidRDefault="00592295" w:rsidP="00592295">
      <w:pPr>
        <w:spacing w:after="160" w:line="259" w:lineRule="auto"/>
        <w:rPr>
          <w:rFonts w:asciiTheme="minorHAnsi" w:hAnsiTheme="minorHAnsi" w:cs="Arial"/>
          <w:b/>
          <w:bCs/>
          <w:sz w:val="32"/>
          <w:szCs w:val="32"/>
        </w:rPr>
      </w:pPr>
      <w:r w:rsidRPr="00566C9B">
        <w:rPr>
          <w:rFonts w:asciiTheme="minorHAnsi" w:hAnsiTheme="minorHAnsi" w:cs="Arial"/>
          <w:b/>
          <w:bCs/>
          <w:sz w:val="32"/>
          <w:szCs w:val="32"/>
          <w:u w:val="single"/>
        </w:rPr>
        <w:lastRenderedPageBreak/>
        <w:t>Standard 61</w:t>
      </w:r>
      <w:r w:rsidR="00B43AAF" w:rsidRPr="00566C9B">
        <w:rPr>
          <w:rFonts w:asciiTheme="minorHAnsi" w:hAnsiTheme="minorHAnsi" w:cs="Arial"/>
          <w:b/>
          <w:bCs/>
          <w:sz w:val="32"/>
          <w:szCs w:val="32"/>
          <w:u w:val="single"/>
        </w:rPr>
        <w:t>:</w:t>
      </w:r>
      <w:r w:rsidR="00B43AAF" w:rsidRPr="00566C9B">
        <w:rPr>
          <w:rFonts w:asciiTheme="minorHAnsi" w:hAnsiTheme="minorHAnsi" w:cs="Arial"/>
          <w:b/>
          <w:bCs/>
          <w:sz w:val="32"/>
          <w:szCs w:val="32"/>
        </w:rPr>
        <w:t xml:space="preserve"> </w:t>
      </w:r>
      <w:r w:rsidRPr="00566C9B">
        <w:rPr>
          <w:rFonts w:asciiTheme="minorHAnsi" w:hAnsiTheme="minorHAnsi" w:cs="Arial"/>
          <w:b/>
          <w:bCs/>
          <w:sz w:val="32"/>
          <w:szCs w:val="32"/>
        </w:rPr>
        <w:t>If a body erects a new sign or renews a sign (including temporary signs), it must</w:t>
      </w:r>
      <w:r w:rsidR="00E85406" w:rsidRPr="00566C9B">
        <w:rPr>
          <w:rFonts w:asciiTheme="minorHAnsi" w:hAnsiTheme="minorHAnsi" w:cs="Arial"/>
          <w:b/>
          <w:bCs/>
          <w:sz w:val="32"/>
          <w:szCs w:val="32"/>
        </w:rPr>
        <w:t xml:space="preserve"> </w:t>
      </w:r>
      <w:r w:rsidRPr="00566C9B">
        <w:rPr>
          <w:rFonts w:asciiTheme="minorHAnsi" w:hAnsiTheme="minorHAnsi" w:cs="Arial"/>
          <w:b/>
          <w:bCs/>
          <w:sz w:val="32"/>
          <w:szCs w:val="32"/>
        </w:rPr>
        <w:t>ensure that any text on that sign is in Welsh. A body may display the Welsh language text either on the same sign with the corresponding English language text or on a separate sign. A body must ensure that it does not treat the Welsh language text less favourably than the English language text on such signs</w:t>
      </w:r>
    </w:p>
    <w:p w14:paraId="7854135C" w14:textId="77777777" w:rsidR="00491FC7" w:rsidRPr="00566C9B" w:rsidRDefault="00491FC7" w:rsidP="00491FC7">
      <w:pPr>
        <w:spacing w:after="160" w:line="259" w:lineRule="auto"/>
        <w:rPr>
          <w:rFonts w:asciiTheme="minorHAnsi" w:hAnsiTheme="minorHAnsi" w:cs="Arial"/>
          <w:sz w:val="28"/>
          <w:szCs w:val="28"/>
        </w:rPr>
      </w:pPr>
      <w:r w:rsidRPr="00566C9B">
        <w:rPr>
          <w:rFonts w:asciiTheme="minorHAnsi" w:hAnsiTheme="minorHAnsi" w:cs="Arial"/>
          <w:sz w:val="28"/>
          <w:szCs w:val="28"/>
        </w:rPr>
        <w:t>The Council’s principal workplace, the General Offices in Ebbw Vale, is currently undergoing substantial refurbishment to increase the availability of office accommodation, reflecting a shift towards more office-based working.</w:t>
      </w:r>
    </w:p>
    <w:p w14:paraId="4C77B784" w14:textId="77777777" w:rsidR="00491FC7" w:rsidRPr="00566C9B" w:rsidRDefault="00491FC7" w:rsidP="00491FC7">
      <w:pPr>
        <w:spacing w:after="160" w:line="259" w:lineRule="auto"/>
        <w:rPr>
          <w:rFonts w:asciiTheme="minorHAnsi" w:hAnsiTheme="minorHAnsi" w:cs="Arial"/>
          <w:sz w:val="28"/>
          <w:szCs w:val="28"/>
        </w:rPr>
      </w:pPr>
      <w:r w:rsidRPr="00566C9B">
        <w:rPr>
          <w:rFonts w:asciiTheme="minorHAnsi" w:hAnsiTheme="minorHAnsi" w:cs="Arial"/>
          <w:sz w:val="28"/>
          <w:szCs w:val="28"/>
        </w:rPr>
        <w:t>As part of this redevelopment, the reception area has been relocated to improve accessibility, strengthen safety and security arrangements, and enhance its visibility to visitors. These changes are designed to provide a more welcoming, functional, and inclusive environment for both staff and members of the public.</w:t>
      </w:r>
    </w:p>
    <w:p w14:paraId="0FA25D15" w14:textId="27C82FFA" w:rsidR="007F2D0C" w:rsidRPr="00566C9B" w:rsidRDefault="00491FC7" w:rsidP="00491FC7">
      <w:pPr>
        <w:spacing w:after="160" w:line="259" w:lineRule="auto"/>
        <w:rPr>
          <w:rFonts w:asciiTheme="minorHAnsi" w:hAnsiTheme="minorHAnsi" w:cs="Arial"/>
          <w:sz w:val="28"/>
          <w:szCs w:val="28"/>
        </w:rPr>
      </w:pPr>
      <w:r w:rsidRPr="00566C9B">
        <w:rPr>
          <w:rFonts w:asciiTheme="minorHAnsi" w:hAnsiTheme="minorHAnsi" w:cs="Arial"/>
          <w:sz w:val="28"/>
          <w:szCs w:val="28"/>
        </w:rPr>
        <w:t>In line with the refurbishment and reconfiguration of facilities, new signage has been installed throughout the building. The Welsh Policy Team has supported this work to ensure that all signage is fully compliant with the Welsh Language Standards, with Welsh given equal prominence to English in both workplace and public-facing areas.</w:t>
      </w:r>
    </w:p>
    <w:p w14:paraId="3DA933E7" w14:textId="77777777" w:rsidR="00092095" w:rsidRPr="00566C9B" w:rsidRDefault="00092095" w:rsidP="00491FC7">
      <w:pPr>
        <w:spacing w:after="160" w:line="259" w:lineRule="auto"/>
        <w:rPr>
          <w:rFonts w:asciiTheme="minorHAnsi" w:hAnsiTheme="minorHAnsi" w:cs="Arial"/>
          <w:b/>
          <w:bCs/>
          <w:sz w:val="32"/>
          <w:szCs w:val="32"/>
          <w:u w:val="single"/>
        </w:rPr>
      </w:pPr>
    </w:p>
    <w:p w14:paraId="071E249E" w14:textId="6F078C68" w:rsidR="004701FD" w:rsidRPr="00566C9B" w:rsidRDefault="00BE1723">
      <w:pPr>
        <w:spacing w:after="160" w:line="259" w:lineRule="auto"/>
        <w:rPr>
          <w:rFonts w:asciiTheme="minorHAnsi" w:hAnsiTheme="minorHAnsi" w:cs="Arial"/>
          <w:b/>
          <w:bCs/>
          <w:sz w:val="32"/>
          <w:szCs w:val="32"/>
          <w:u w:val="single"/>
        </w:rPr>
      </w:pPr>
      <w:r w:rsidRPr="00566C9B">
        <w:rPr>
          <w:rFonts w:asciiTheme="minorHAnsi" w:hAnsiTheme="minorHAnsi" w:cs="Arial"/>
          <w:b/>
          <w:bCs/>
          <w:sz w:val="32"/>
          <w:szCs w:val="32"/>
          <w:u w:val="single"/>
        </w:rPr>
        <w:t xml:space="preserve">Standard 22: </w:t>
      </w:r>
      <w:r w:rsidRPr="00566C9B">
        <w:rPr>
          <w:rFonts w:asciiTheme="minorHAnsi" w:hAnsiTheme="minorHAnsi" w:cs="Arial"/>
          <w:b/>
          <w:bCs/>
          <w:sz w:val="32"/>
          <w:szCs w:val="32"/>
        </w:rPr>
        <w:t>A body must ensure that any automated telephone systems that it has provides the complete automated service in Welsh</w:t>
      </w:r>
    </w:p>
    <w:p w14:paraId="0DDB85EE" w14:textId="5BCF5DAA" w:rsidR="00EB030E" w:rsidRPr="00566C9B" w:rsidRDefault="00CB1073" w:rsidP="00182158">
      <w:pPr>
        <w:spacing w:after="160" w:line="259" w:lineRule="auto"/>
        <w:jc w:val="both"/>
        <w:rPr>
          <w:rFonts w:asciiTheme="minorHAnsi" w:hAnsiTheme="minorHAnsi" w:cs="Arial"/>
          <w:sz w:val="28"/>
          <w:szCs w:val="28"/>
        </w:rPr>
      </w:pPr>
      <w:r w:rsidRPr="00566C9B">
        <w:rPr>
          <w:rFonts w:asciiTheme="minorHAnsi" w:hAnsiTheme="minorHAnsi" w:cs="Arial"/>
          <w:sz w:val="28"/>
          <w:szCs w:val="28"/>
        </w:rPr>
        <w:t xml:space="preserve">The Welsh Language Policy Officer has continued to support the Shared Recourses Service and Contact Centre in recording all amendments to automated voicemails and </w:t>
      </w:r>
      <w:proofErr w:type="spellStart"/>
      <w:r w:rsidRPr="00566C9B">
        <w:rPr>
          <w:rFonts w:asciiTheme="minorHAnsi" w:hAnsiTheme="minorHAnsi" w:cs="Arial"/>
          <w:sz w:val="28"/>
          <w:szCs w:val="28"/>
        </w:rPr>
        <w:t>IVR’s</w:t>
      </w:r>
      <w:proofErr w:type="spellEnd"/>
      <w:r w:rsidRPr="00566C9B">
        <w:rPr>
          <w:rFonts w:asciiTheme="minorHAnsi" w:hAnsiTheme="minorHAnsi" w:cs="Arial"/>
          <w:sz w:val="28"/>
          <w:szCs w:val="28"/>
        </w:rPr>
        <w:t xml:space="preserve"> </w:t>
      </w:r>
      <w:r w:rsidR="00092095" w:rsidRPr="00566C9B">
        <w:rPr>
          <w:rFonts w:asciiTheme="minorHAnsi" w:hAnsiTheme="minorHAnsi" w:cs="Arial"/>
          <w:sz w:val="28"/>
          <w:szCs w:val="28"/>
        </w:rPr>
        <w:t xml:space="preserve">(Interactive Voice Response Systems) </w:t>
      </w:r>
      <w:r w:rsidRPr="00566C9B">
        <w:rPr>
          <w:rFonts w:asciiTheme="minorHAnsi" w:hAnsiTheme="minorHAnsi" w:cs="Arial"/>
          <w:sz w:val="28"/>
          <w:szCs w:val="28"/>
        </w:rPr>
        <w:t>to ensure accuracy and consistency.</w:t>
      </w:r>
    </w:p>
    <w:p w14:paraId="68A3695F" w14:textId="77777777" w:rsidR="00092095" w:rsidRPr="00566C9B" w:rsidRDefault="00092095" w:rsidP="00182158">
      <w:pPr>
        <w:spacing w:after="160" w:line="259" w:lineRule="auto"/>
        <w:jc w:val="both"/>
        <w:rPr>
          <w:rFonts w:asciiTheme="minorHAnsi" w:hAnsiTheme="minorHAnsi" w:cs="Arial"/>
          <w:sz w:val="28"/>
          <w:szCs w:val="28"/>
        </w:rPr>
      </w:pPr>
    </w:p>
    <w:p w14:paraId="52CDB03D" w14:textId="77777777" w:rsidR="007F2D0C" w:rsidRPr="00566C9B" w:rsidRDefault="007F2D0C">
      <w:pPr>
        <w:spacing w:after="160" w:line="259" w:lineRule="auto"/>
        <w:rPr>
          <w:rFonts w:asciiTheme="minorHAnsi" w:hAnsiTheme="minorHAnsi" w:cs="Arial"/>
          <w:b/>
          <w:bCs/>
          <w:sz w:val="28"/>
          <w:szCs w:val="28"/>
          <w:u w:val="single"/>
        </w:rPr>
      </w:pPr>
    </w:p>
    <w:p w14:paraId="7B5726FF" w14:textId="62D9A64D" w:rsidR="000F1485" w:rsidRPr="00566C9B" w:rsidRDefault="000F1485">
      <w:pPr>
        <w:spacing w:after="160" w:line="259" w:lineRule="auto"/>
        <w:rPr>
          <w:rFonts w:asciiTheme="minorHAnsi" w:hAnsiTheme="minorHAnsi" w:cs="Arial"/>
          <w:b/>
          <w:bCs/>
          <w:sz w:val="32"/>
          <w:szCs w:val="32"/>
          <w:u w:val="single"/>
        </w:rPr>
      </w:pPr>
      <w:r w:rsidRPr="00566C9B">
        <w:rPr>
          <w:rFonts w:asciiTheme="minorHAnsi" w:hAnsiTheme="minorHAnsi" w:cs="Arial"/>
          <w:b/>
          <w:bCs/>
          <w:sz w:val="32"/>
          <w:szCs w:val="32"/>
          <w:u w:val="single"/>
        </w:rPr>
        <w:lastRenderedPageBreak/>
        <w:t>Standard 81</w:t>
      </w:r>
      <w:r w:rsidR="004C0B7A" w:rsidRPr="00566C9B">
        <w:rPr>
          <w:rFonts w:asciiTheme="minorHAnsi" w:hAnsiTheme="minorHAnsi" w:cs="Arial"/>
          <w:b/>
          <w:bCs/>
          <w:sz w:val="32"/>
          <w:szCs w:val="32"/>
        </w:rPr>
        <w:t xml:space="preserve">: </w:t>
      </w:r>
      <w:r w:rsidRPr="00566C9B">
        <w:rPr>
          <w:rFonts w:asciiTheme="minorHAnsi" w:hAnsiTheme="minorHAnsi" w:cs="Arial"/>
          <w:b/>
          <w:bCs/>
          <w:sz w:val="32"/>
          <w:szCs w:val="32"/>
        </w:rPr>
        <w:t xml:space="preserve">A body must promote and advertise any Welsh language service that it </w:t>
      </w:r>
      <w:r w:rsidR="0059109F" w:rsidRPr="00566C9B">
        <w:rPr>
          <w:rFonts w:asciiTheme="minorHAnsi" w:hAnsiTheme="minorHAnsi" w:cs="Arial"/>
          <w:b/>
          <w:bCs/>
          <w:sz w:val="32"/>
          <w:szCs w:val="32"/>
        </w:rPr>
        <w:t>provides and</w:t>
      </w:r>
      <w:r w:rsidRPr="00566C9B">
        <w:rPr>
          <w:rFonts w:asciiTheme="minorHAnsi" w:hAnsiTheme="minorHAnsi" w:cs="Arial"/>
          <w:b/>
          <w:bCs/>
          <w:sz w:val="32"/>
          <w:szCs w:val="32"/>
        </w:rPr>
        <w:t xml:space="preserve"> do so in Welsh.</w:t>
      </w:r>
    </w:p>
    <w:p w14:paraId="1E1B737E" w14:textId="176BA182" w:rsidR="0059109F" w:rsidRPr="00566C9B" w:rsidRDefault="00DB2778" w:rsidP="00DB2778">
      <w:pPr>
        <w:spacing w:after="160" w:line="259" w:lineRule="auto"/>
        <w:jc w:val="both"/>
        <w:rPr>
          <w:rFonts w:asciiTheme="minorHAnsi" w:hAnsiTheme="minorHAnsi" w:cs="Arial"/>
          <w:sz w:val="28"/>
          <w:szCs w:val="28"/>
        </w:rPr>
      </w:pPr>
      <w:r w:rsidRPr="00566C9B">
        <w:rPr>
          <w:rFonts w:asciiTheme="minorHAnsi" w:hAnsiTheme="minorHAnsi" w:cs="Arial"/>
          <w:sz w:val="28"/>
          <w:szCs w:val="28"/>
        </w:rPr>
        <w:t>We remain committed to encouraging residents to engage with our services in Welsh, building on the success of last year’s Whichever way… campaign:</w:t>
      </w:r>
    </w:p>
    <w:p w14:paraId="5F071C89" w14:textId="11CB20A5" w:rsidR="0059109F" w:rsidRPr="00566C9B" w:rsidRDefault="0059109F">
      <w:pPr>
        <w:spacing w:after="160" w:line="259" w:lineRule="auto"/>
        <w:rPr>
          <w:rFonts w:asciiTheme="minorHAnsi" w:hAnsiTheme="minorHAnsi" w:cs="Arial"/>
          <w:sz w:val="28"/>
          <w:szCs w:val="28"/>
        </w:rPr>
      </w:pPr>
      <w:r w:rsidRPr="00566C9B">
        <w:rPr>
          <w:rFonts w:asciiTheme="minorHAnsi" w:hAnsiTheme="minorHAnsi" w:cs="Arial"/>
          <w:noProof/>
          <w:sz w:val="28"/>
          <w:szCs w:val="28"/>
        </w:rPr>
        <w:drawing>
          <wp:inline distT="0" distB="0" distL="0" distR="0" wp14:anchorId="3B0777EA" wp14:editId="190E93B3">
            <wp:extent cx="3098571" cy="2324100"/>
            <wp:effectExtent l="0" t="0" r="6985" b="0"/>
            <wp:docPr id="1339369912"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00291" cy="2325390"/>
                    </a:xfrm>
                    <a:prstGeom prst="rect">
                      <a:avLst/>
                    </a:prstGeom>
                    <a:noFill/>
                    <a:ln>
                      <a:noFill/>
                    </a:ln>
                  </pic:spPr>
                </pic:pic>
              </a:graphicData>
            </a:graphic>
          </wp:inline>
        </w:drawing>
      </w:r>
    </w:p>
    <w:p w14:paraId="30C380FD" w14:textId="1391B1A3" w:rsidR="007F2D0C" w:rsidRPr="00566C9B" w:rsidRDefault="007F2D0C" w:rsidP="007F2D0C">
      <w:pPr>
        <w:rPr>
          <w:rFonts w:asciiTheme="minorHAnsi" w:hAnsiTheme="minorHAnsi" w:cs="Arial"/>
          <w:sz w:val="28"/>
          <w:szCs w:val="28"/>
        </w:rPr>
      </w:pPr>
      <w:r w:rsidRPr="00566C9B">
        <w:rPr>
          <w:rFonts w:asciiTheme="minorHAnsi" w:hAnsiTheme="minorHAnsi" w:cs="Arial"/>
          <w:sz w:val="28"/>
          <w:szCs w:val="28"/>
        </w:rPr>
        <w:t>Our Welsh Language Support Officer works with our Welsh Language Champion</w:t>
      </w:r>
      <w:r w:rsidR="00481E5E" w:rsidRPr="00566C9B">
        <w:rPr>
          <w:rFonts w:asciiTheme="minorHAnsi" w:hAnsiTheme="minorHAnsi" w:cs="Arial"/>
          <w:sz w:val="28"/>
          <w:szCs w:val="28"/>
        </w:rPr>
        <w:t xml:space="preserve"> Network</w:t>
      </w:r>
      <w:r w:rsidRPr="00566C9B">
        <w:rPr>
          <w:rFonts w:asciiTheme="minorHAnsi" w:hAnsiTheme="minorHAnsi" w:cs="Arial"/>
          <w:sz w:val="28"/>
          <w:szCs w:val="28"/>
        </w:rPr>
        <w:t xml:space="preserve"> to help promote and support the use of council services in Welsh. We recognise that, due to the low number of Welsh language users within the borough, engagement with council services through the medium of Welsh is currently very limited. In response, we use all available platforms to promote our Welsh-language services. This approach also provides staff with increased opportunities to practise using Welsh at their own level, or to familiarise themselves with the processes in place for arranging Welsh-language support, including locating a Welsh speaker to assist with service delivery in Welsh.</w:t>
      </w:r>
    </w:p>
    <w:p w14:paraId="4DABD29E" w14:textId="77777777" w:rsidR="00CB1073" w:rsidRPr="00566C9B" w:rsidRDefault="00CB1073" w:rsidP="00775710">
      <w:pPr>
        <w:rPr>
          <w:rFonts w:asciiTheme="minorHAnsi" w:hAnsiTheme="minorHAnsi" w:cs="Arial"/>
          <w:sz w:val="28"/>
          <w:szCs w:val="28"/>
        </w:rPr>
      </w:pPr>
    </w:p>
    <w:p w14:paraId="1F01A69C" w14:textId="77777777" w:rsidR="00092095" w:rsidRPr="00566C9B" w:rsidRDefault="00092095" w:rsidP="00775710">
      <w:pPr>
        <w:rPr>
          <w:rFonts w:asciiTheme="minorHAnsi" w:hAnsiTheme="minorHAnsi" w:cs="Arial"/>
          <w:sz w:val="28"/>
          <w:szCs w:val="28"/>
        </w:rPr>
      </w:pPr>
    </w:p>
    <w:p w14:paraId="3C77D80C" w14:textId="77777777" w:rsidR="00092095" w:rsidRPr="00566C9B" w:rsidRDefault="00092095" w:rsidP="00775710">
      <w:pPr>
        <w:rPr>
          <w:rFonts w:asciiTheme="minorHAnsi" w:hAnsiTheme="minorHAnsi" w:cs="Arial"/>
          <w:sz w:val="28"/>
          <w:szCs w:val="28"/>
        </w:rPr>
      </w:pPr>
    </w:p>
    <w:p w14:paraId="3598FEDC" w14:textId="77777777" w:rsidR="00092095" w:rsidRPr="00566C9B" w:rsidRDefault="00092095" w:rsidP="00775710">
      <w:pPr>
        <w:rPr>
          <w:rFonts w:asciiTheme="minorHAnsi" w:hAnsiTheme="minorHAnsi" w:cs="Arial"/>
          <w:sz w:val="28"/>
          <w:szCs w:val="28"/>
        </w:rPr>
      </w:pPr>
    </w:p>
    <w:p w14:paraId="5132B441" w14:textId="77777777" w:rsidR="00092095" w:rsidRPr="00566C9B" w:rsidRDefault="00092095" w:rsidP="00775710">
      <w:pPr>
        <w:rPr>
          <w:rFonts w:asciiTheme="minorHAnsi" w:hAnsiTheme="minorHAnsi" w:cs="Arial"/>
          <w:sz w:val="28"/>
          <w:szCs w:val="28"/>
        </w:rPr>
      </w:pPr>
    </w:p>
    <w:p w14:paraId="49C9534B" w14:textId="77777777" w:rsidR="00092095" w:rsidRPr="00566C9B" w:rsidRDefault="00092095" w:rsidP="00775710">
      <w:pPr>
        <w:rPr>
          <w:rFonts w:asciiTheme="minorHAnsi" w:hAnsiTheme="minorHAnsi" w:cs="Arial"/>
          <w:sz w:val="28"/>
          <w:szCs w:val="28"/>
        </w:rPr>
      </w:pPr>
    </w:p>
    <w:p w14:paraId="05235D34" w14:textId="77777777" w:rsidR="00092095" w:rsidRPr="00566C9B" w:rsidRDefault="00092095" w:rsidP="00775710">
      <w:pPr>
        <w:rPr>
          <w:rFonts w:asciiTheme="minorHAnsi" w:hAnsiTheme="minorHAnsi" w:cs="Arial"/>
          <w:sz w:val="28"/>
          <w:szCs w:val="28"/>
        </w:rPr>
      </w:pPr>
    </w:p>
    <w:p w14:paraId="017A4C2C" w14:textId="77777777" w:rsidR="00092095" w:rsidRPr="00566C9B" w:rsidRDefault="00092095" w:rsidP="00775710">
      <w:pPr>
        <w:rPr>
          <w:rFonts w:asciiTheme="minorHAnsi" w:hAnsiTheme="minorHAnsi" w:cs="Arial"/>
          <w:sz w:val="28"/>
          <w:szCs w:val="28"/>
        </w:rPr>
      </w:pPr>
    </w:p>
    <w:p w14:paraId="75A3A8B1" w14:textId="77777777" w:rsidR="00092095" w:rsidRPr="00566C9B" w:rsidRDefault="00092095" w:rsidP="00775710">
      <w:pPr>
        <w:rPr>
          <w:rFonts w:asciiTheme="minorHAnsi" w:hAnsiTheme="minorHAnsi" w:cs="Arial"/>
          <w:sz w:val="28"/>
          <w:szCs w:val="28"/>
        </w:rPr>
      </w:pPr>
    </w:p>
    <w:p w14:paraId="5E76A194" w14:textId="77777777" w:rsidR="00092095" w:rsidRPr="00566C9B" w:rsidRDefault="00092095" w:rsidP="00775710">
      <w:pPr>
        <w:rPr>
          <w:rFonts w:asciiTheme="minorHAnsi" w:hAnsiTheme="minorHAnsi" w:cs="Arial"/>
          <w:sz w:val="28"/>
          <w:szCs w:val="28"/>
        </w:rPr>
      </w:pPr>
    </w:p>
    <w:p w14:paraId="09EE9437" w14:textId="77777777" w:rsidR="00092095" w:rsidRPr="00566C9B" w:rsidRDefault="00092095" w:rsidP="00775710">
      <w:pPr>
        <w:rPr>
          <w:rFonts w:asciiTheme="minorHAnsi" w:hAnsiTheme="minorHAnsi" w:cs="Arial"/>
          <w:sz w:val="28"/>
          <w:szCs w:val="28"/>
        </w:rPr>
      </w:pPr>
    </w:p>
    <w:p w14:paraId="6A4F6D14" w14:textId="77777777" w:rsidR="00092095" w:rsidRPr="00566C9B" w:rsidRDefault="00092095" w:rsidP="00775710">
      <w:pPr>
        <w:rPr>
          <w:rFonts w:asciiTheme="minorHAnsi" w:hAnsiTheme="minorHAnsi" w:cs="Arial"/>
          <w:sz w:val="28"/>
          <w:szCs w:val="28"/>
        </w:rPr>
      </w:pPr>
    </w:p>
    <w:p w14:paraId="2BB76160" w14:textId="77777777" w:rsidR="00F34394" w:rsidRPr="00566C9B" w:rsidRDefault="00F34394" w:rsidP="00775710">
      <w:pPr>
        <w:rPr>
          <w:rFonts w:asciiTheme="minorHAnsi" w:hAnsiTheme="minorHAnsi" w:cs="Arial"/>
          <w:b/>
          <w:bCs/>
          <w:sz w:val="28"/>
          <w:szCs w:val="28"/>
        </w:rPr>
      </w:pPr>
    </w:p>
    <w:p w14:paraId="6FDAFF65" w14:textId="77777777" w:rsidR="00A97851" w:rsidRPr="00566C9B" w:rsidRDefault="00A97851" w:rsidP="00775710">
      <w:pPr>
        <w:rPr>
          <w:rFonts w:asciiTheme="minorHAnsi" w:hAnsiTheme="minorHAnsi" w:cs="Arial"/>
          <w:b/>
          <w:bCs/>
          <w:sz w:val="28"/>
          <w:szCs w:val="28"/>
        </w:rPr>
      </w:pPr>
    </w:p>
    <w:p w14:paraId="02C97804" w14:textId="79CAB051" w:rsidR="00775710" w:rsidRPr="00566C9B" w:rsidRDefault="00775710" w:rsidP="00775710">
      <w:pPr>
        <w:rPr>
          <w:rFonts w:asciiTheme="minorHAnsi" w:hAnsiTheme="minorHAnsi" w:cs="Arial"/>
          <w:b/>
          <w:bCs/>
          <w:sz w:val="36"/>
          <w:szCs w:val="36"/>
        </w:rPr>
      </w:pPr>
      <w:r w:rsidRPr="00566C9B">
        <w:rPr>
          <w:rFonts w:asciiTheme="minorHAnsi" w:hAnsiTheme="minorHAnsi" w:cs="Arial"/>
          <w:b/>
          <w:bCs/>
          <w:sz w:val="36"/>
          <w:szCs w:val="36"/>
        </w:rPr>
        <w:lastRenderedPageBreak/>
        <w:t xml:space="preserve">2.2 Policy Making Standards </w:t>
      </w:r>
    </w:p>
    <w:p w14:paraId="07AAFD6A" w14:textId="77777777" w:rsidR="00814FAD" w:rsidRPr="00566C9B" w:rsidRDefault="00814FAD" w:rsidP="00775710">
      <w:pPr>
        <w:rPr>
          <w:rFonts w:asciiTheme="minorHAnsi" w:hAnsiTheme="minorHAnsi" w:cs="Arial"/>
          <w:b/>
          <w:bCs/>
          <w:sz w:val="28"/>
          <w:szCs w:val="28"/>
        </w:rPr>
      </w:pPr>
    </w:p>
    <w:p w14:paraId="36214DB7" w14:textId="77777777" w:rsidR="00814FAD" w:rsidRPr="00566C9B" w:rsidRDefault="00814FAD" w:rsidP="00775710">
      <w:pPr>
        <w:rPr>
          <w:rFonts w:asciiTheme="minorHAnsi" w:hAnsiTheme="minorHAnsi" w:cs="Arial"/>
          <w:b/>
          <w:bCs/>
          <w:sz w:val="32"/>
          <w:szCs w:val="32"/>
        </w:rPr>
      </w:pPr>
    </w:p>
    <w:p w14:paraId="30308F0E" w14:textId="77777777" w:rsidR="000D4201" w:rsidRPr="00566C9B" w:rsidRDefault="00814FAD" w:rsidP="00775710">
      <w:pPr>
        <w:rPr>
          <w:rFonts w:asciiTheme="minorHAnsi" w:hAnsiTheme="minorHAnsi" w:cs="Arial"/>
          <w:b/>
          <w:bCs/>
          <w:sz w:val="32"/>
          <w:szCs w:val="32"/>
          <w:u w:val="single"/>
        </w:rPr>
      </w:pPr>
      <w:r w:rsidRPr="00566C9B">
        <w:rPr>
          <w:rFonts w:asciiTheme="minorHAnsi" w:hAnsiTheme="minorHAnsi" w:cs="Arial"/>
          <w:b/>
          <w:bCs/>
          <w:sz w:val="32"/>
          <w:szCs w:val="32"/>
          <w:u w:val="single"/>
        </w:rPr>
        <w:t xml:space="preserve">Standards 95-97 </w:t>
      </w:r>
    </w:p>
    <w:p w14:paraId="785FC986" w14:textId="0B4D5132" w:rsidR="00814FAD" w:rsidRPr="00566C9B" w:rsidRDefault="00814FAD" w:rsidP="00775710">
      <w:pPr>
        <w:rPr>
          <w:rFonts w:asciiTheme="minorHAnsi" w:hAnsiTheme="minorHAnsi" w:cs="Arial"/>
          <w:b/>
          <w:bCs/>
          <w:sz w:val="32"/>
          <w:szCs w:val="32"/>
        </w:rPr>
      </w:pPr>
      <w:r w:rsidRPr="00566C9B">
        <w:rPr>
          <w:rFonts w:asciiTheme="minorHAnsi" w:hAnsiTheme="minorHAnsi" w:cs="Arial"/>
          <w:b/>
          <w:bCs/>
          <w:sz w:val="32"/>
          <w:szCs w:val="32"/>
        </w:rPr>
        <w:t>These standards are a way of ensuring that any research a body undertakes when making a policy decision, considers and deals with the effect that decision will have on the Welsh language and on the opportunities to use it</w:t>
      </w:r>
    </w:p>
    <w:p w14:paraId="37C9B84F" w14:textId="77777777" w:rsidR="00814FAD" w:rsidRPr="00566C9B" w:rsidRDefault="00814FAD" w:rsidP="00775710">
      <w:pPr>
        <w:rPr>
          <w:rFonts w:asciiTheme="minorHAnsi" w:hAnsiTheme="minorHAnsi" w:cs="Arial"/>
          <w:sz w:val="28"/>
          <w:szCs w:val="28"/>
        </w:rPr>
      </w:pPr>
    </w:p>
    <w:p w14:paraId="526F39E9" w14:textId="0548D2EA" w:rsidR="00481E5E" w:rsidRPr="00566C9B" w:rsidRDefault="00481E5E" w:rsidP="00481E5E">
      <w:pPr>
        <w:rPr>
          <w:rFonts w:asciiTheme="minorHAnsi" w:hAnsiTheme="minorHAnsi" w:cs="Arial"/>
          <w:sz w:val="28"/>
          <w:szCs w:val="28"/>
        </w:rPr>
      </w:pPr>
      <w:r w:rsidRPr="00566C9B">
        <w:rPr>
          <w:rFonts w:asciiTheme="minorHAnsi" w:hAnsiTheme="minorHAnsi" w:cs="Arial"/>
          <w:sz w:val="28"/>
          <w:szCs w:val="28"/>
        </w:rPr>
        <w:t xml:space="preserve">An Integrated Impact Assessment (IIA) module for the Council’s online training platform, </w:t>
      </w:r>
      <w:proofErr w:type="spellStart"/>
      <w:r w:rsidRPr="00566C9B">
        <w:rPr>
          <w:rFonts w:asciiTheme="minorHAnsi" w:hAnsiTheme="minorHAnsi" w:cs="Arial"/>
          <w:sz w:val="28"/>
          <w:szCs w:val="28"/>
        </w:rPr>
        <w:t>Thinqi</w:t>
      </w:r>
      <w:proofErr w:type="spellEnd"/>
      <w:r w:rsidRPr="00566C9B">
        <w:rPr>
          <w:rFonts w:asciiTheme="minorHAnsi" w:hAnsiTheme="minorHAnsi" w:cs="Arial"/>
          <w:sz w:val="28"/>
          <w:szCs w:val="28"/>
        </w:rPr>
        <w:t xml:space="preserve"> has been drafted. The IIA is a corporate assessment tool used across BGCBC to evaluate the potential impacts of decisions, policies, and services against a range of key considerations, including the Equality Act 2010, the Well-being of Future Generations (Wales) Act 2015, the Corporate Plan, and other relevant frameworks.</w:t>
      </w:r>
    </w:p>
    <w:p w14:paraId="100D92D0" w14:textId="77777777" w:rsidR="00481E5E" w:rsidRPr="00566C9B" w:rsidRDefault="00481E5E" w:rsidP="00481E5E">
      <w:pPr>
        <w:rPr>
          <w:rFonts w:asciiTheme="minorHAnsi" w:hAnsiTheme="minorHAnsi" w:cs="Arial"/>
          <w:sz w:val="28"/>
          <w:szCs w:val="28"/>
        </w:rPr>
      </w:pPr>
      <w:r w:rsidRPr="00566C9B">
        <w:rPr>
          <w:rFonts w:asciiTheme="minorHAnsi" w:hAnsiTheme="minorHAnsi" w:cs="Arial"/>
          <w:sz w:val="28"/>
          <w:szCs w:val="28"/>
        </w:rPr>
        <w:t>Within Blaenau Gwent, the Welsh Language (Wales) Measure 2011 is incorporated into the IIA under Section 5. While general guidance and support are available to all staff when completing these assessments, IIA training is also embedded within the Welsh Language Support Officer’s wider Welsh language guidance programme, which is currently being rolled out across the organisation.</w:t>
      </w:r>
    </w:p>
    <w:p w14:paraId="67D8B373" w14:textId="73C5F001" w:rsidR="00444308" w:rsidRPr="00566C9B" w:rsidRDefault="00481E5E" w:rsidP="00481E5E">
      <w:pPr>
        <w:rPr>
          <w:rFonts w:asciiTheme="minorHAnsi" w:hAnsiTheme="minorHAnsi" w:cs="Arial"/>
          <w:b/>
          <w:bCs/>
          <w:sz w:val="28"/>
          <w:szCs w:val="28"/>
          <w:u w:val="single"/>
        </w:rPr>
      </w:pPr>
      <w:r w:rsidRPr="00566C9B">
        <w:rPr>
          <w:rFonts w:asciiTheme="minorHAnsi" w:hAnsiTheme="minorHAnsi" w:cs="Arial"/>
          <w:sz w:val="28"/>
          <w:szCs w:val="28"/>
        </w:rPr>
        <w:t xml:space="preserve">The </w:t>
      </w:r>
      <w:proofErr w:type="spellStart"/>
      <w:r w:rsidRPr="00566C9B">
        <w:rPr>
          <w:rFonts w:asciiTheme="minorHAnsi" w:hAnsiTheme="minorHAnsi" w:cs="Arial"/>
          <w:sz w:val="28"/>
          <w:szCs w:val="28"/>
        </w:rPr>
        <w:t>Thinqi</w:t>
      </w:r>
      <w:proofErr w:type="spellEnd"/>
      <w:r w:rsidRPr="00566C9B">
        <w:rPr>
          <w:rFonts w:asciiTheme="minorHAnsi" w:hAnsiTheme="minorHAnsi" w:cs="Arial"/>
          <w:sz w:val="28"/>
          <w:szCs w:val="28"/>
        </w:rPr>
        <w:t xml:space="preserve"> IIA module is scheduled for formal launch later this year. Participation data will therefore be collected and reported in the next annual report.</w:t>
      </w:r>
    </w:p>
    <w:p w14:paraId="60F59D88" w14:textId="77777777" w:rsidR="00794B47" w:rsidRPr="00566C9B" w:rsidRDefault="00794B47" w:rsidP="009A57FD">
      <w:pPr>
        <w:spacing w:after="160" w:line="259" w:lineRule="auto"/>
        <w:rPr>
          <w:rFonts w:asciiTheme="minorHAnsi" w:hAnsiTheme="minorHAnsi" w:cs="Arial"/>
          <w:b/>
          <w:bCs/>
          <w:sz w:val="28"/>
          <w:szCs w:val="28"/>
          <w:u w:val="single"/>
        </w:rPr>
      </w:pPr>
    </w:p>
    <w:p w14:paraId="7D447B36" w14:textId="77777777" w:rsidR="00794B47" w:rsidRPr="00566C9B" w:rsidRDefault="00794B47" w:rsidP="009A57FD">
      <w:pPr>
        <w:spacing w:after="160" w:line="259" w:lineRule="auto"/>
        <w:rPr>
          <w:rFonts w:asciiTheme="minorHAnsi" w:hAnsiTheme="minorHAnsi" w:cs="Arial"/>
          <w:b/>
          <w:bCs/>
          <w:sz w:val="28"/>
          <w:szCs w:val="28"/>
          <w:u w:val="single"/>
        </w:rPr>
      </w:pPr>
    </w:p>
    <w:p w14:paraId="2DADA520" w14:textId="49A9418C" w:rsidR="009A57FD" w:rsidRPr="00566C9B" w:rsidRDefault="009A57FD" w:rsidP="009A57FD">
      <w:pPr>
        <w:spacing w:after="160" w:line="259" w:lineRule="auto"/>
        <w:rPr>
          <w:rFonts w:asciiTheme="minorHAnsi" w:hAnsiTheme="minorHAnsi" w:cs="Arial"/>
          <w:b/>
          <w:bCs/>
          <w:sz w:val="28"/>
          <w:szCs w:val="28"/>
          <w:u w:val="single"/>
        </w:rPr>
      </w:pPr>
      <w:r w:rsidRPr="00566C9B">
        <w:rPr>
          <w:rFonts w:asciiTheme="minorHAnsi" w:hAnsiTheme="minorHAnsi" w:cs="Arial"/>
          <w:b/>
          <w:bCs/>
          <w:sz w:val="28"/>
          <w:szCs w:val="28"/>
          <w:u w:val="single"/>
        </w:rPr>
        <w:t xml:space="preserve">Translation Policy </w:t>
      </w:r>
      <w:r w:rsidR="008D7E22" w:rsidRPr="00566C9B">
        <w:rPr>
          <w:rFonts w:asciiTheme="minorHAnsi" w:hAnsiTheme="minorHAnsi" w:cs="Arial"/>
          <w:b/>
          <w:bCs/>
          <w:sz w:val="28"/>
          <w:szCs w:val="28"/>
          <w:u w:val="single"/>
        </w:rPr>
        <w:t xml:space="preserve">Agreement for Democratic Services </w:t>
      </w:r>
    </w:p>
    <w:p w14:paraId="3D02567E" w14:textId="77777777" w:rsidR="00481E5E" w:rsidRPr="00566C9B" w:rsidRDefault="00481E5E" w:rsidP="00481E5E">
      <w:pPr>
        <w:spacing w:after="160" w:line="259" w:lineRule="auto"/>
        <w:jc w:val="both"/>
        <w:rPr>
          <w:rFonts w:asciiTheme="minorHAnsi" w:hAnsiTheme="minorHAnsi" w:cs="Arial"/>
          <w:sz w:val="28"/>
          <w:szCs w:val="28"/>
        </w:rPr>
      </w:pPr>
      <w:r w:rsidRPr="00566C9B">
        <w:rPr>
          <w:rFonts w:asciiTheme="minorHAnsi" w:hAnsiTheme="minorHAnsi" w:cs="Arial"/>
          <w:sz w:val="28"/>
          <w:szCs w:val="28"/>
        </w:rPr>
        <w:t>Our Democratic Services team routinely arranges translation of reports, agendas, and minutes for Corporate and Performance Overview Scrutiny and Council meetings, ensuring these documents are available to the public via the Council’s website.</w:t>
      </w:r>
    </w:p>
    <w:p w14:paraId="1DBCF1F9" w14:textId="7DFEE696" w:rsidR="00481E5E" w:rsidRPr="00566C9B" w:rsidRDefault="00481E5E" w:rsidP="00481E5E">
      <w:pPr>
        <w:spacing w:after="160" w:line="259" w:lineRule="auto"/>
        <w:jc w:val="both"/>
        <w:rPr>
          <w:rFonts w:asciiTheme="minorHAnsi" w:hAnsiTheme="minorHAnsi" w:cs="Arial"/>
          <w:sz w:val="28"/>
          <w:szCs w:val="28"/>
        </w:rPr>
      </w:pPr>
      <w:r w:rsidRPr="00566C9B">
        <w:rPr>
          <w:rFonts w:asciiTheme="minorHAnsi" w:hAnsiTheme="minorHAnsi" w:cs="Arial"/>
          <w:sz w:val="28"/>
          <w:szCs w:val="28"/>
        </w:rPr>
        <w:t>To support timely publication, a specific agreement has been established (</w:t>
      </w:r>
      <w:proofErr w:type="gramStart"/>
      <w:r w:rsidRPr="00566C9B">
        <w:rPr>
          <w:rFonts w:asciiTheme="minorHAnsi" w:hAnsiTheme="minorHAnsi" w:cs="Arial"/>
          <w:sz w:val="28"/>
          <w:szCs w:val="28"/>
        </w:rPr>
        <w:t>taking into account</w:t>
      </w:r>
      <w:proofErr w:type="gramEnd"/>
      <w:r w:rsidRPr="00566C9B">
        <w:rPr>
          <w:rFonts w:asciiTheme="minorHAnsi" w:hAnsiTheme="minorHAnsi" w:cs="Arial"/>
          <w:sz w:val="28"/>
          <w:szCs w:val="28"/>
        </w:rPr>
        <w:t xml:space="preserve"> the exceptions outlined in our </w:t>
      </w:r>
      <w:hyperlink r:id="rId16" w:history="1">
        <w:r w:rsidRPr="00566C9B">
          <w:rPr>
            <w:rStyle w:val="Hyperlink"/>
            <w:rFonts w:asciiTheme="minorHAnsi" w:hAnsiTheme="minorHAnsi" w:cs="Arial"/>
            <w:sz w:val="28"/>
            <w:szCs w:val="28"/>
            <w:u w:val="none"/>
          </w:rPr>
          <w:t>Compliance Notice</w:t>
        </w:r>
      </w:hyperlink>
      <w:r w:rsidRPr="00566C9B">
        <w:rPr>
          <w:rFonts w:asciiTheme="minorHAnsi" w:hAnsiTheme="minorHAnsi" w:cs="Arial"/>
          <w:sz w:val="28"/>
          <w:szCs w:val="28"/>
        </w:rPr>
        <w:t xml:space="preserve">) to streamline the translation process. This arrangement allows the standard procedure to be adapted, removing the requirement to approach all approved translators for each piece of work. Instead, a designated primary </w:t>
      </w:r>
      <w:r w:rsidRPr="00566C9B">
        <w:rPr>
          <w:rFonts w:asciiTheme="minorHAnsi" w:hAnsiTheme="minorHAnsi" w:cs="Arial"/>
          <w:sz w:val="28"/>
          <w:szCs w:val="28"/>
        </w:rPr>
        <w:lastRenderedPageBreak/>
        <w:t>translator, supported by an identified secondary (back-up) translator, has been appointed to undertake this work on a regular basis.</w:t>
      </w:r>
    </w:p>
    <w:p w14:paraId="71C35EE0" w14:textId="749B9AE5" w:rsidR="00481E5E" w:rsidRPr="00566C9B" w:rsidRDefault="00481E5E" w:rsidP="00481E5E">
      <w:pPr>
        <w:spacing w:after="160" w:line="259" w:lineRule="auto"/>
        <w:jc w:val="both"/>
        <w:rPr>
          <w:rFonts w:asciiTheme="minorHAnsi" w:hAnsiTheme="minorHAnsi" w:cs="Arial"/>
          <w:sz w:val="28"/>
          <w:szCs w:val="28"/>
        </w:rPr>
      </w:pPr>
      <w:r w:rsidRPr="00566C9B">
        <w:rPr>
          <w:rFonts w:asciiTheme="minorHAnsi" w:hAnsiTheme="minorHAnsi" w:cs="Arial"/>
          <w:sz w:val="28"/>
          <w:szCs w:val="28"/>
        </w:rPr>
        <w:t>This approach was adopted to provide a consistent and reliable service, ensuring compliance with Standard 41. The arrangement will be kept under review, and any necessary changes will be made in accordance with the Welsh Language Standards and the Council’s procurement processes.</w:t>
      </w:r>
    </w:p>
    <w:p w14:paraId="13677113" w14:textId="77777777" w:rsidR="00481E5E" w:rsidRPr="00566C9B" w:rsidRDefault="00481E5E" w:rsidP="009A57FD">
      <w:pPr>
        <w:spacing w:after="160" w:line="259" w:lineRule="auto"/>
        <w:jc w:val="both"/>
        <w:rPr>
          <w:rFonts w:asciiTheme="minorHAnsi" w:hAnsiTheme="minorHAnsi" w:cs="Arial"/>
          <w:sz w:val="28"/>
          <w:szCs w:val="28"/>
        </w:rPr>
      </w:pPr>
    </w:p>
    <w:p w14:paraId="112D2102" w14:textId="77777777" w:rsidR="00E70C84" w:rsidRPr="00566C9B" w:rsidRDefault="00E70C84" w:rsidP="009A57FD">
      <w:pPr>
        <w:spacing w:after="160" w:line="259" w:lineRule="auto"/>
        <w:jc w:val="both"/>
        <w:rPr>
          <w:rFonts w:asciiTheme="minorHAnsi" w:hAnsiTheme="minorHAnsi" w:cs="Arial"/>
          <w:b/>
          <w:bCs/>
          <w:sz w:val="28"/>
          <w:szCs w:val="28"/>
          <w:u w:val="single"/>
        </w:rPr>
      </w:pPr>
    </w:p>
    <w:p w14:paraId="2B09BFE0" w14:textId="5BEC3EAC" w:rsidR="00DB13EF" w:rsidRPr="00566C9B" w:rsidRDefault="00DB13EF" w:rsidP="009A57FD">
      <w:pPr>
        <w:spacing w:after="160" w:line="259" w:lineRule="auto"/>
        <w:jc w:val="both"/>
        <w:rPr>
          <w:rFonts w:asciiTheme="minorHAnsi" w:hAnsiTheme="minorHAnsi" w:cs="Arial"/>
          <w:b/>
          <w:bCs/>
          <w:sz w:val="28"/>
          <w:szCs w:val="28"/>
          <w:u w:val="single"/>
        </w:rPr>
      </w:pPr>
      <w:r w:rsidRPr="00566C9B">
        <w:rPr>
          <w:rFonts w:asciiTheme="minorHAnsi" w:hAnsiTheme="minorHAnsi" w:cs="Arial"/>
          <w:b/>
          <w:bCs/>
          <w:sz w:val="28"/>
          <w:szCs w:val="28"/>
          <w:u w:val="single"/>
        </w:rPr>
        <w:br w:type="page"/>
      </w:r>
    </w:p>
    <w:p w14:paraId="4887189F" w14:textId="61D69F51" w:rsidR="004C0B7A" w:rsidRPr="00566C9B" w:rsidRDefault="00775710" w:rsidP="00697629">
      <w:pPr>
        <w:pStyle w:val="ListParagraph"/>
        <w:numPr>
          <w:ilvl w:val="1"/>
          <w:numId w:val="3"/>
        </w:numPr>
        <w:spacing w:line="276" w:lineRule="auto"/>
        <w:jc w:val="both"/>
        <w:rPr>
          <w:rFonts w:asciiTheme="minorHAnsi" w:hAnsiTheme="minorHAnsi" w:cs="Arial"/>
          <w:sz w:val="36"/>
          <w:szCs w:val="36"/>
        </w:rPr>
      </w:pPr>
      <w:r w:rsidRPr="00566C9B">
        <w:rPr>
          <w:rFonts w:asciiTheme="minorHAnsi" w:hAnsiTheme="minorHAnsi" w:cs="Arial"/>
          <w:b/>
          <w:bCs/>
          <w:sz w:val="36"/>
          <w:szCs w:val="36"/>
        </w:rPr>
        <w:lastRenderedPageBreak/>
        <w:t>Operational Standards</w:t>
      </w:r>
    </w:p>
    <w:p w14:paraId="1B682200" w14:textId="77777777" w:rsidR="00380F38" w:rsidRPr="00566C9B" w:rsidRDefault="00380F38" w:rsidP="004C0B7A">
      <w:pPr>
        <w:spacing w:line="276" w:lineRule="auto"/>
        <w:jc w:val="both"/>
        <w:rPr>
          <w:rFonts w:asciiTheme="minorHAnsi" w:hAnsiTheme="minorHAnsi" w:cs="Arial"/>
          <w:b/>
          <w:bCs/>
          <w:sz w:val="28"/>
          <w:szCs w:val="28"/>
          <w:u w:val="single"/>
        </w:rPr>
      </w:pPr>
    </w:p>
    <w:p w14:paraId="0FFAE3C1" w14:textId="5E95298E" w:rsidR="004C0B7A" w:rsidRPr="00566C9B" w:rsidRDefault="004C0B7A" w:rsidP="004C0B7A">
      <w:pPr>
        <w:spacing w:line="276" w:lineRule="auto"/>
        <w:jc w:val="both"/>
        <w:rPr>
          <w:rFonts w:asciiTheme="minorHAnsi" w:hAnsiTheme="minorHAnsi" w:cs="Arial"/>
          <w:b/>
          <w:bCs/>
          <w:sz w:val="32"/>
          <w:szCs w:val="32"/>
          <w:u w:val="single"/>
        </w:rPr>
      </w:pPr>
      <w:r w:rsidRPr="00566C9B">
        <w:rPr>
          <w:rFonts w:asciiTheme="minorHAnsi" w:hAnsiTheme="minorHAnsi" w:cs="Arial"/>
          <w:b/>
          <w:bCs/>
          <w:sz w:val="32"/>
          <w:szCs w:val="32"/>
          <w:u w:val="single"/>
        </w:rPr>
        <w:t>Training</w:t>
      </w:r>
    </w:p>
    <w:p w14:paraId="06C9C73B" w14:textId="6BFCEABB" w:rsidR="004C0B7A" w:rsidRPr="00566C9B" w:rsidRDefault="004C0B7A" w:rsidP="004C0B7A">
      <w:pPr>
        <w:spacing w:line="276" w:lineRule="auto"/>
        <w:jc w:val="both"/>
        <w:rPr>
          <w:rFonts w:asciiTheme="minorHAnsi" w:hAnsiTheme="minorHAnsi" w:cs="Arial"/>
          <w:b/>
          <w:bCs/>
          <w:sz w:val="32"/>
          <w:szCs w:val="32"/>
        </w:rPr>
      </w:pPr>
      <w:r w:rsidRPr="00566C9B">
        <w:rPr>
          <w:rFonts w:asciiTheme="minorHAnsi" w:hAnsiTheme="minorHAnsi" w:cs="Arial"/>
          <w:b/>
          <w:bCs/>
          <w:sz w:val="32"/>
          <w:szCs w:val="32"/>
          <w:u w:val="single"/>
        </w:rPr>
        <w:t>Standard 130:</w:t>
      </w:r>
      <w:r w:rsidRPr="00566C9B">
        <w:rPr>
          <w:rFonts w:asciiTheme="minorHAnsi" w:hAnsiTheme="minorHAnsi" w:cs="Arial"/>
          <w:b/>
          <w:bCs/>
          <w:sz w:val="32"/>
          <w:szCs w:val="32"/>
        </w:rPr>
        <w:t xml:space="preserve"> A body must provide opportunities during working hours</w:t>
      </w:r>
    </w:p>
    <w:p w14:paraId="72EE541D" w14:textId="77777777" w:rsidR="004C0B7A" w:rsidRPr="00566C9B" w:rsidRDefault="004C0B7A" w:rsidP="00697629">
      <w:pPr>
        <w:pStyle w:val="ListParagraph"/>
        <w:numPr>
          <w:ilvl w:val="0"/>
          <w:numId w:val="4"/>
        </w:numPr>
        <w:spacing w:line="276" w:lineRule="auto"/>
        <w:jc w:val="both"/>
        <w:rPr>
          <w:rFonts w:asciiTheme="minorHAnsi" w:hAnsiTheme="minorHAnsi" w:cs="Arial"/>
          <w:b/>
          <w:bCs/>
          <w:sz w:val="32"/>
          <w:szCs w:val="32"/>
        </w:rPr>
      </w:pPr>
      <w:r w:rsidRPr="00566C9B">
        <w:rPr>
          <w:rFonts w:asciiTheme="minorHAnsi" w:hAnsiTheme="minorHAnsi" w:cs="Arial"/>
          <w:b/>
          <w:bCs/>
          <w:sz w:val="32"/>
          <w:szCs w:val="32"/>
        </w:rPr>
        <w:t>for its employees to receive basic Welsh language lessons, and</w:t>
      </w:r>
    </w:p>
    <w:p w14:paraId="30160891" w14:textId="1E927063" w:rsidR="004C0B7A" w:rsidRPr="00566C9B" w:rsidRDefault="004C0B7A" w:rsidP="00697629">
      <w:pPr>
        <w:pStyle w:val="ListParagraph"/>
        <w:numPr>
          <w:ilvl w:val="0"/>
          <w:numId w:val="4"/>
        </w:numPr>
        <w:spacing w:line="276" w:lineRule="auto"/>
        <w:jc w:val="both"/>
        <w:rPr>
          <w:rFonts w:asciiTheme="minorHAnsi" w:hAnsiTheme="minorHAnsi" w:cs="Arial"/>
          <w:b/>
          <w:bCs/>
          <w:sz w:val="32"/>
          <w:szCs w:val="32"/>
        </w:rPr>
      </w:pPr>
      <w:r w:rsidRPr="00566C9B">
        <w:rPr>
          <w:rFonts w:asciiTheme="minorHAnsi" w:hAnsiTheme="minorHAnsi" w:cs="Arial"/>
          <w:b/>
          <w:bCs/>
          <w:sz w:val="32"/>
          <w:szCs w:val="32"/>
        </w:rPr>
        <w:t>for employees who manage others to receive training on using the Welsh language in their role as managers.</w:t>
      </w:r>
    </w:p>
    <w:p w14:paraId="2F2BF325" w14:textId="77777777" w:rsidR="004C0B7A" w:rsidRPr="00566C9B" w:rsidRDefault="004C0B7A" w:rsidP="004C0B7A">
      <w:pPr>
        <w:spacing w:line="276" w:lineRule="auto"/>
        <w:jc w:val="both"/>
        <w:rPr>
          <w:rFonts w:asciiTheme="minorHAnsi" w:hAnsiTheme="minorHAnsi" w:cs="Arial"/>
          <w:b/>
          <w:bCs/>
          <w:sz w:val="32"/>
          <w:szCs w:val="32"/>
        </w:rPr>
      </w:pPr>
    </w:p>
    <w:p w14:paraId="4C7FA097" w14:textId="77777777" w:rsidR="004C0B7A" w:rsidRPr="00566C9B" w:rsidRDefault="004C0B7A" w:rsidP="004C0B7A">
      <w:pPr>
        <w:spacing w:line="276" w:lineRule="auto"/>
        <w:jc w:val="both"/>
        <w:rPr>
          <w:rFonts w:asciiTheme="minorHAnsi" w:hAnsiTheme="minorHAnsi" w:cs="Arial"/>
          <w:b/>
          <w:bCs/>
          <w:sz w:val="32"/>
          <w:szCs w:val="32"/>
        </w:rPr>
      </w:pPr>
      <w:r w:rsidRPr="00566C9B">
        <w:rPr>
          <w:rFonts w:asciiTheme="minorHAnsi" w:hAnsiTheme="minorHAnsi" w:cs="Arial"/>
          <w:b/>
          <w:bCs/>
          <w:sz w:val="32"/>
          <w:szCs w:val="32"/>
          <w:u w:val="single"/>
        </w:rPr>
        <w:t>Standard 131</w:t>
      </w:r>
      <w:r w:rsidRPr="00566C9B">
        <w:rPr>
          <w:rFonts w:asciiTheme="minorHAnsi" w:hAnsiTheme="minorHAnsi" w:cs="Arial"/>
          <w:b/>
          <w:bCs/>
          <w:sz w:val="32"/>
          <w:szCs w:val="32"/>
        </w:rPr>
        <w:t xml:space="preserve">: A body must provide opportunities for employees who have completed basic Welsh language training to receive further training free of charge, to develop their language skills. </w:t>
      </w:r>
    </w:p>
    <w:p w14:paraId="6666FA38" w14:textId="77777777" w:rsidR="004C0B7A" w:rsidRPr="00566C9B" w:rsidRDefault="004C0B7A" w:rsidP="004C0B7A">
      <w:pPr>
        <w:spacing w:line="276" w:lineRule="auto"/>
        <w:jc w:val="both"/>
        <w:rPr>
          <w:rFonts w:asciiTheme="minorHAnsi" w:hAnsiTheme="minorHAnsi" w:cs="Arial"/>
          <w:b/>
          <w:bCs/>
          <w:sz w:val="32"/>
          <w:szCs w:val="32"/>
        </w:rPr>
      </w:pPr>
    </w:p>
    <w:p w14:paraId="1C291E0B" w14:textId="6B91E291" w:rsidR="004C0B7A" w:rsidRPr="00566C9B" w:rsidRDefault="004C0B7A" w:rsidP="004C0B7A">
      <w:pPr>
        <w:spacing w:line="276" w:lineRule="auto"/>
        <w:jc w:val="both"/>
        <w:rPr>
          <w:rFonts w:asciiTheme="minorHAnsi" w:hAnsiTheme="minorHAnsi" w:cs="Arial"/>
          <w:b/>
          <w:bCs/>
          <w:sz w:val="32"/>
          <w:szCs w:val="32"/>
        </w:rPr>
      </w:pPr>
      <w:r w:rsidRPr="00566C9B">
        <w:rPr>
          <w:rFonts w:asciiTheme="minorHAnsi" w:hAnsiTheme="minorHAnsi" w:cs="Arial"/>
          <w:b/>
          <w:bCs/>
          <w:sz w:val="32"/>
          <w:szCs w:val="32"/>
          <w:u w:val="single"/>
        </w:rPr>
        <w:t>Standard 132</w:t>
      </w:r>
      <w:r w:rsidR="00195B15" w:rsidRPr="00566C9B">
        <w:rPr>
          <w:rFonts w:asciiTheme="minorHAnsi" w:hAnsiTheme="minorHAnsi" w:cs="Arial"/>
          <w:b/>
          <w:bCs/>
          <w:sz w:val="32"/>
          <w:szCs w:val="32"/>
          <w:u w:val="single"/>
        </w:rPr>
        <w:t xml:space="preserve">: </w:t>
      </w:r>
      <w:r w:rsidRPr="00566C9B">
        <w:rPr>
          <w:rFonts w:asciiTheme="minorHAnsi" w:hAnsiTheme="minorHAnsi" w:cs="Arial"/>
          <w:b/>
          <w:bCs/>
          <w:sz w:val="32"/>
          <w:szCs w:val="32"/>
        </w:rPr>
        <w:t xml:space="preserve"> A body must provide employees with training in the following areas: </w:t>
      </w:r>
    </w:p>
    <w:p w14:paraId="518A58C5" w14:textId="77777777" w:rsidR="004C0B7A" w:rsidRPr="00566C9B" w:rsidRDefault="004C0B7A" w:rsidP="00697629">
      <w:pPr>
        <w:pStyle w:val="ListParagraph"/>
        <w:numPr>
          <w:ilvl w:val="0"/>
          <w:numId w:val="5"/>
        </w:numPr>
        <w:spacing w:line="276" w:lineRule="auto"/>
        <w:jc w:val="both"/>
        <w:rPr>
          <w:rFonts w:asciiTheme="minorHAnsi" w:hAnsiTheme="minorHAnsi" w:cs="Arial"/>
          <w:b/>
          <w:bCs/>
          <w:sz w:val="32"/>
          <w:szCs w:val="32"/>
        </w:rPr>
      </w:pPr>
      <w:r w:rsidRPr="00566C9B">
        <w:rPr>
          <w:rFonts w:asciiTheme="minorHAnsi" w:hAnsiTheme="minorHAnsi" w:cs="Arial"/>
          <w:b/>
          <w:bCs/>
          <w:sz w:val="32"/>
          <w:szCs w:val="32"/>
        </w:rPr>
        <w:t xml:space="preserve">Awareness of the Welsh language. </w:t>
      </w:r>
    </w:p>
    <w:p w14:paraId="580C51E7" w14:textId="77777777" w:rsidR="004C0B7A" w:rsidRPr="00566C9B" w:rsidRDefault="004C0B7A" w:rsidP="00697629">
      <w:pPr>
        <w:pStyle w:val="ListParagraph"/>
        <w:numPr>
          <w:ilvl w:val="0"/>
          <w:numId w:val="5"/>
        </w:numPr>
        <w:spacing w:line="276" w:lineRule="auto"/>
        <w:jc w:val="both"/>
        <w:rPr>
          <w:rFonts w:asciiTheme="minorHAnsi" w:hAnsiTheme="minorHAnsi" w:cs="Arial"/>
          <w:b/>
          <w:bCs/>
          <w:sz w:val="32"/>
          <w:szCs w:val="32"/>
        </w:rPr>
      </w:pPr>
      <w:r w:rsidRPr="00566C9B">
        <w:rPr>
          <w:rFonts w:asciiTheme="minorHAnsi" w:hAnsiTheme="minorHAnsi" w:cs="Arial"/>
          <w:b/>
          <w:bCs/>
          <w:sz w:val="32"/>
          <w:szCs w:val="32"/>
        </w:rPr>
        <w:t xml:space="preserve">An understanding of the duty to operate in accordance with the Welsh language standards. </w:t>
      </w:r>
    </w:p>
    <w:p w14:paraId="38429D08" w14:textId="0A6B78F7" w:rsidR="004C0B7A" w:rsidRPr="00566C9B" w:rsidRDefault="004C0B7A" w:rsidP="00697629">
      <w:pPr>
        <w:pStyle w:val="ListParagraph"/>
        <w:numPr>
          <w:ilvl w:val="0"/>
          <w:numId w:val="5"/>
        </w:numPr>
        <w:spacing w:line="276" w:lineRule="auto"/>
        <w:jc w:val="both"/>
        <w:rPr>
          <w:rFonts w:asciiTheme="minorHAnsi" w:hAnsiTheme="minorHAnsi" w:cs="Arial"/>
          <w:b/>
          <w:bCs/>
          <w:sz w:val="32"/>
          <w:szCs w:val="32"/>
        </w:rPr>
      </w:pPr>
      <w:r w:rsidRPr="00566C9B">
        <w:rPr>
          <w:rFonts w:asciiTheme="minorHAnsi" w:hAnsiTheme="minorHAnsi" w:cs="Arial"/>
          <w:b/>
          <w:bCs/>
          <w:sz w:val="32"/>
          <w:szCs w:val="32"/>
        </w:rPr>
        <w:t>An understanding of how the Welsh language can be used in the workplace.</w:t>
      </w:r>
    </w:p>
    <w:p w14:paraId="694020C0" w14:textId="77777777" w:rsidR="00380F38" w:rsidRPr="00566C9B" w:rsidRDefault="00380F38" w:rsidP="004C0B7A">
      <w:pPr>
        <w:spacing w:line="276" w:lineRule="auto"/>
        <w:jc w:val="both"/>
        <w:rPr>
          <w:rFonts w:asciiTheme="minorHAnsi" w:hAnsiTheme="minorHAnsi" w:cs="Arial"/>
          <w:sz w:val="28"/>
          <w:szCs w:val="28"/>
          <w:u w:val="single"/>
        </w:rPr>
      </w:pPr>
    </w:p>
    <w:p w14:paraId="2A66879F" w14:textId="77777777" w:rsidR="00594770" w:rsidRPr="00566C9B" w:rsidRDefault="00594770" w:rsidP="00594770">
      <w:pPr>
        <w:spacing w:line="276" w:lineRule="auto"/>
        <w:jc w:val="both"/>
        <w:rPr>
          <w:rFonts w:asciiTheme="minorHAnsi" w:hAnsiTheme="minorHAnsi" w:cs="Arial"/>
          <w:b/>
          <w:bCs/>
          <w:sz w:val="28"/>
          <w:szCs w:val="28"/>
          <w:u w:val="single"/>
        </w:rPr>
      </w:pPr>
      <w:proofErr w:type="spellStart"/>
      <w:r w:rsidRPr="00566C9B">
        <w:rPr>
          <w:rFonts w:asciiTheme="minorHAnsi" w:hAnsiTheme="minorHAnsi" w:cs="Arial"/>
          <w:b/>
          <w:bCs/>
          <w:sz w:val="28"/>
          <w:szCs w:val="28"/>
          <w:u w:val="single"/>
        </w:rPr>
        <w:t>Dysgu</w:t>
      </w:r>
      <w:proofErr w:type="spellEnd"/>
      <w:r w:rsidRPr="00566C9B">
        <w:rPr>
          <w:rFonts w:asciiTheme="minorHAnsi" w:hAnsiTheme="minorHAnsi" w:cs="Arial"/>
          <w:b/>
          <w:bCs/>
          <w:sz w:val="28"/>
          <w:szCs w:val="28"/>
          <w:u w:val="single"/>
        </w:rPr>
        <w:t xml:space="preserve"> Cymraeg | Learn Welsh</w:t>
      </w:r>
    </w:p>
    <w:p w14:paraId="3A6D9995" w14:textId="3D3876A2" w:rsidR="00594770" w:rsidRPr="00566C9B" w:rsidRDefault="00594770" w:rsidP="00594770">
      <w:pPr>
        <w:spacing w:line="276" w:lineRule="auto"/>
        <w:jc w:val="both"/>
        <w:rPr>
          <w:rFonts w:asciiTheme="minorHAnsi" w:hAnsiTheme="minorHAnsi" w:cs="Arial"/>
          <w:sz w:val="28"/>
          <w:szCs w:val="28"/>
        </w:rPr>
      </w:pPr>
      <w:r w:rsidRPr="00566C9B">
        <w:rPr>
          <w:rFonts w:asciiTheme="minorHAnsi" w:hAnsiTheme="minorHAnsi" w:cs="Arial"/>
          <w:sz w:val="28"/>
          <w:szCs w:val="28"/>
        </w:rPr>
        <w:t xml:space="preserve">The Council continues to promote and support Welsh language learning for staff through its training provider, </w:t>
      </w:r>
      <w:proofErr w:type="spellStart"/>
      <w:r w:rsidRPr="00566C9B">
        <w:rPr>
          <w:rFonts w:asciiTheme="minorHAnsi" w:hAnsiTheme="minorHAnsi" w:cs="Arial"/>
          <w:sz w:val="28"/>
          <w:szCs w:val="28"/>
        </w:rPr>
        <w:t>Dysgu</w:t>
      </w:r>
      <w:proofErr w:type="spellEnd"/>
      <w:r w:rsidRPr="00566C9B">
        <w:rPr>
          <w:rFonts w:asciiTheme="minorHAnsi" w:hAnsiTheme="minorHAnsi" w:cs="Arial"/>
          <w:sz w:val="28"/>
          <w:szCs w:val="28"/>
        </w:rPr>
        <w:t xml:space="preserve"> Cymraeg. Staff are encouraged to engage with Welsh language training at a level appropriate to their role and confidence, including self</w:t>
      </w:r>
      <w:r w:rsidRPr="00566C9B">
        <w:rPr>
          <w:rFonts w:asciiTheme="minorHAnsi" w:hAnsiTheme="minorHAnsi" w:cs="Arial"/>
          <w:sz w:val="28"/>
          <w:szCs w:val="28"/>
        </w:rPr>
        <w:noBreakHyphen/>
        <w:t>study online modules and tutor</w:t>
      </w:r>
      <w:r w:rsidRPr="00566C9B">
        <w:rPr>
          <w:rFonts w:asciiTheme="minorHAnsi" w:hAnsiTheme="minorHAnsi" w:cs="Arial"/>
          <w:sz w:val="28"/>
          <w:szCs w:val="28"/>
        </w:rPr>
        <w:noBreakHyphen/>
        <w:t>led courses.</w:t>
      </w:r>
    </w:p>
    <w:p w14:paraId="4CE128AA" w14:textId="58BA1270" w:rsidR="00594770" w:rsidRPr="00566C9B" w:rsidRDefault="00594770" w:rsidP="00594770">
      <w:pPr>
        <w:spacing w:line="276" w:lineRule="auto"/>
        <w:jc w:val="both"/>
        <w:rPr>
          <w:rFonts w:asciiTheme="minorHAnsi" w:hAnsiTheme="minorHAnsi" w:cs="Arial"/>
          <w:sz w:val="28"/>
          <w:szCs w:val="28"/>
        </w:rPr>
      </w:pPr>
    </w:p>
    <w:p w14:paraId="19A9B329" w14:textId="21227C52" w:rsidR="00594770" w:rsidRPr="00566C9B" w:rsidRDefault="00594770" w:rsidP="00594770">
      <w:pPr>
        <w:spacing w:line="276" w:lineRule="auto"/>
        <w:jc w:val="both"/>
        <w:rPr>
          <w:rFonts w:asciiTheme="minorHAnsi" w:hAnsiTheme="minorHAnsi" w:cs="Arial"/>
          <w:sz w:val="28"/>
          <w:szCs w:val="28"/>
        </w:rPr>
      </w:pPr>
      <w:r w:rsidRPr="00566C9B">
        <w:rPr>
          <w:rFonts w:asciiTheme="minorHAnsi" w:hAnsiTheme="minorHAnsi" w:cs="Arial"/>
          <w:sz w:val="28"/>
          <w:szCs w:val="28"/>
        </w:rPr>
        <w:t xml:space="preserve">During this reporting period, four members of staff enrolled on online </w:t>
      </w:r>
      <w:proofErr w:type="spellStart"/>
      <w:r w:rsidRPr="00566C9B">
        <w:rPr>
          <w:rFonts w:asciiTheme="minorHAnsi" w:hAnsiTheme="minorHAnsi" w:cs="Arial"/>
          <w:b/>
          <w:bCs/>
          <w:sz w:val="28"/>
          <w:szCs w:val="28"/>
        </w:rPr>
        <w:t>Mynediad</w:t>
      </w:r>
      <w:proofErr w:type="spellEnd"/>
      <w:r w:rsidRPr="00566C9B">
        <w:rPr>
          <w:rFonts w:asciiTheme="minorHAnsi" w:hAnsiTheme="minorHAnsi" w:cs="Arial"/>
          <w:b/>
          <w:bCs/>
          <w:sz w:val="28"/>
          <w:szCs w:val="28"/>
        </w:rPr>
        <w:t xml:space="preserve"> 1</w:t>
      </w:r>
      <w:r w:rsidRPr="00566C9B">
        <w:rPr>
          <w:rFonts w:asciiTheme="minorHAnsi" w:hAnsiTheme="minorHAnsi" w:cs="Arial"/>
          <w:sz w:val="28"/>
          <w:szCs w:val="28"/>
        </w:rPr>
        <w:t xml:space="preserve"> courses. In addition, one member of staff progressed to a </w:t>
      </w:r>
      <w:proofErr w:type="spellStart"/>
      <w:r w:rsidRPr="00566C9B">
        <w:rPr>
          <w:rFonts w:asciiTheme="minorHAnsi" w:hAnsiTheme="minorHAnsi" w:cs="Arial"/>
          <w:b/>
          <w:bCs/>
          <w:sz w:val="28"/>
          <w:szCs w:val="28"/>
        </w:rPr>
        <w:lastRenderedPageBreak/>
        <w:t>Mynediad</w:t>
      </w:r>
      <w:proofErr w:type="spellEnd"/>
      <w:r w:rsidRPr="00566C9B">
        <w:rPr>
          <w:rFonts w:asciiTheme="minorHAnsi" w:hAnsiTheme="minorHAnsi" w:cs="Arial"/>
          <w:b/>
          <w:bCs/>
          <w:sz w:val="28"/>
          <w:szCs w:val="28"/>
        </w:rPr>
        <w:t xml:space="preserve"> 2</w:t>
      </w:r>
      <w:r w:rsidRPr="00566C9B">
        <w:rPr>
          <w:rFonts w:asciiTheme="minorHAnsi" w:hAnsiTheme="minorHAnsi" w:cs="Arial"/>
          <w:sz w:val="28"/>
          <w:szCs w:val="28"/>
        </w:rPr>
        <w:t xml:space="preserve"> course, demonstrating continued development in Welsh language skills.</w:t>
      </w:r>
    </w:p>
    <w:p w14:paraId="207AB604" w14:textId="67E36681" w:rsidR="00594770" w:rsidRPr="00566C9B" w:rsidRDefault="00594770" w:rsidP="00594770">
      <w:pPr>
        <w:spacing w:line="276" w:lineRule="auto"/>
        <w:jc w:val="both"/>
        <w:rPr>
          <w:rFonts w:asciiTheme="minorHAnsi" w:hAnsiTheme="minorHAnsi" w:cs="Arial"/>
          <w:sz w:val="28"/>
          <w:szCs w:val="28"/>
        </w:rPr>
      </w:pPr>
      <w:r w:rsidRPr="00566C9B">
        <w:rPr>
          <w:rFonts w:asciiTheme="minorHAnsi" w:hAnsiTheme="minorHAnsi" w:cs="Arial"/>
          <w:noProof/>
          <w:sz w:val="28"/>
          <w:szCs w:val="28"/>
        </w:rPr>
        <w:drawing>
          <wp:anchor distT="0" distB="0" distL="114300" distR="114300" simplePos="0" relativeHeight="251662848" behindDoc="1" locked="0" layoutInCell="1" allowOverlap="1" wp14:anchorId="4074000F" wp14:editId="19E049F8">
            <wp:simplePos x="0" y="0"/>
            <wp:positionH relativeFrom="column">
              <wp:posOffset>3243580</wp:posOffset>
            </wp:positionH>
            <wp:positionV relativeFrom="paragraph">
              <wp:posOffset>234587</wp:posOffset>
            </wp:positionV>
            <wp:extent cx="2720975" cy="875030"/>
            <wp:effectExtent l="0" t="0" r="3175" b="1270"/>
            <wp:wrapTight wrapText="bothSides">
              <wp:wrapPolygon edited="0">
                <wp:start x="0" y="0"/>
                <wp:lineTo x="0" y="21161"/>
                <wp:lineTo x="21474" y="21161"/>
                <wp:lineTo x="21474" y="0"/>
                <wp:lineTo x="0" y="0"/>
              </wp:wrapPolygon>
            </wp:wrapTight>
            <wp:docPr id="364563191" name="Picture 3" descr="Dysgu Cymraeg | S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ysgu Cymraeg | S4C"/>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20975" cy="875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4AF10E" w14:textId="5C3084F3" w:rsidR="00594770" w:rsidRPr="00566C9B" w:rsidRDefault="00594770" w:rsidP="00594770">
      <w:pPr>
        <w:spacing w:line="276" w:lineRule="auto"/>
        <w:jc w:val="both"/>
        <w:rPr>
          <w:rFonts w:asciiTheme="minorHAnsi" w:hAnsiTheme="minorHAnsi" w:cs="Arial"/>
          <w:sz w:val="28"/>
          <w:szCs w:val="28"/>
        </w:rPr>
      </w:pPr>
      <w:r w:rsidRPr="00566C9B">
        <w:rPr>
          <w:rFonts w:asciiTheme="minorHAnsi" w:hAnsiTheme="minorHAnsi" w:cs="Arial"/>
          <w:sz w:val="28"/>
          <w:szCs w:val="28"/>
        </w:rPr>
        <w:t xml:space="preserve">Information on upcoming courses, </w:t>
      </w:r>
      <w:r w:rsidR="003D6590" w:rsidRPr="00566C9B">
        <w:rPr>
          <w:rFonts w:asciiTheme="minorHAnsi" w:hAnsiTheme="minorHAnsi" w:cs="Arial"/>
          <w:sz w:val="28"/>
          <w:szCs w:val="28"/>
        </w:rPr>
        <w:t xml:space="preserve">and </w:t>
      </w:r>
      <w:r w:rsidR="001C4D34" w:rsidRPr="00566C9B">
        <w:rPr>
          <w:rFonts w:asciiTheme="minorHAnsi" w:hAnsiTheme="minorHAnsi" w:cs="Arial"/>
          <w:sz w:val="28"/>
          <w:szCs w:val="28"/>
        </w:rPr>
        <w:t xml:space="preserve">general online </w:t>
      </w:r>
      <w:proofErr w:type="spellStart"/>
      <w:r w:rsidR="001C4D34" w:rsidRPr="00566C9B">
        <w:rPr>
          <w:rFonts w:asciiTheme="minorHAnsi" w:hAnsiTheme="minorHAnsi" w:cs="Arial"/>
          <w:sz w:val="28"/>
          <w:szCs w:val="28"/>
        </w:rPr>
        <w:t>self study</w:t>
      </w:r>
      <w:proofErr w:type="spellEnd"/>
      <w:r w:rsidR="001C4D34" w:rsidRPr="00566C9B">
        <w:rPr>
          <w:rFonts w:asciiTheme="minorHAnsi" w:hAnsiTheme="minorHAnsi" w:cs="Arial"/>
          <w:sz w:val="28"/>
          <w:szCs w:val="28"/>
        </w:rPr>
        <w:t xml:space="preserve"> courses </w:t>
      </w:r>
      <w:r w:rsidRPr="00566C9B">
        <w:rPr>
          <w:rFonts w:asciiTheme="minorHAnsi" w:hAnsiTheme="minorHAnsi" w:cs="Arial"/>
          <w:sz w:val="28"/>
          <w:szCs w:val="28"/>
        </w:rPr>
        <w:t xml:space="preserve">provided by </w:t>
      </w:r>
      <w:proofErr w:type="spellStart"/>
      <w:r w:rsidRPr="00566C9B">
        <w:rPr>
          <w:rFonts w:asciiTheme="minorHAnsi" w:hAnsiTheme="minorHAnsi" w:cs="Arial"/>
          <w:sz w:val="28"/>
          <w:szCs w:val="28"/>
        </w:rPr>
        <w:t>Dysgu</w:t>
      </w:r>
      <w:proofErr w:type="spellEnd"/>
      <w:r w:rsidRPr="00566C9B">
        <w:rPr>
          <w:rFonts w:asciiTheme="minorHAnsi" w:hAnsiTheme="minorHAnsi" w:cs="Arial"/>
          <w:sz w:val="28"/>
          <w:szCs w:val="28"/>
        </w:rPr>
        <w:t xml:space="preserve"> Cymraeg, </w:t>
      </w:r>
      <w:r w:rsidR="00B11DA8" w:rsidRPr="00566C9B">
        <w:rPr>
          <w:rFonts w:asciiTheme="minorHAnsi" w:hAnsiTheme="minorHAnsi" w:cs="Arial"/>
          <w:sz w:val="28"/>
          <w:szCs w:val="28"/>
        </w:rPr>
        <w:t>are</w:t>
      </w:r>
      <w:r w:rsidRPr="00566C9B">
        <w:rPr>
          <w:rFonts w:asciiTheme="minorHAnsi" w:hAnsiTheme="minorHAnsi" w:cs="Arial"/>
          <w:sz w:val="28"/>
          <w:szCs w:val="28"/>
        </w:rPr>
        <w:t xml:space="preserve"> regularly communicated to staff through internal newsletters and managers’ briefings. These communication channels help to promote ongoing engagement with Welsh language learning across the organisation and support compliance with Welsh Language Standards.</w:t>
      </w:r>
    </w:p>
    <w:p w14:paraId="4DC7F1F6" w14:textId="77777777" w:rsidR="00532F59" w:rsidRPr="00566C9B" w:rsidRDefault="00532F59" w:rsidP="00594770">
      <w:pPr>
        <w:spacing w:line="276" w:lineRule="auto"/>
        <w:jc w:val="both"/>
        <w:rPr>
          <w:rFonts w:asciiTheme="minorHAnsi" w:hAnsiTheme="minorHAnsi" w:cs="Arial"/>
          <w:sz w:val="28"/>
          <w:szCs w:val="28"/>
        </w:rPr>
      </w:pPr>
    </w:p>
    <w:p w14:paraId="5ACD1BB6" w14:textId="1F6A14BD" w:rsidR="00532F59" w:rsidRPr="00566C9B" w:rsidRDefault="00532F59" w:rsidP="00594770">
      <w:pPr>
        <w:spacing w:line="276" w:lineRule="auto"/>
        <w:jc w:val="both"/>
        <w:rPr>
          <w:rFonts w:asciiTheme="minorHAnsi" w:hAnsiTheme="minorHAnsi" w:cs="Arial"/>
          <w:sz w:val="28"/>
          <w:szCs w:val="28"/>
        </w:rPr>
      </w:pPr>
      <w:r w:rsidRPr="00566C9B">
        <w:rPr>
          <w:rFonts w:asciiTheme="minorHAnsi" w:hAnsiTheme="minorHAnsi" w:cs="Arial"/>
          <w:sz w:val="28"/>
          <w:szCs w:val="28"/>
        </w:rPr>
        <w:t xml:space="preserve">During this reporting period </w:t>
      </w:r>
      <w:r w:rsidRPr="00566C9B">
        <w:rPr>
          <w:rFonts w:asciiTheme="minorHAnsi" w:hAnsiTheme="minorHAnsi" w:cs="Arial"/>
          <w:b/>
          <w:bCs/>
          <w:sz w:val="28"/>
          <w:szCs w:val="28"/>
        </w:rPr>
        <w:t xml:space="preserve">42 members </w:t>
      </w:r>
      <w:r w:rsidRPr="00566C9B">
        <w:rPr>
          <w:rFonts w:asciiTheme="minorHAnsi" w:hAnsiTheme="minorHAnsi" w:cs="Arial"/>
          <w:sz w:val="28"/>
          <w:szCs w:val="28"/>
        </w:rPr>
        <w:t xml:space="preserve">of staff have completed 1 or more online training units. </w:t>
      </w:r>
    </w:p>
    <w:p w14:paraId="55748956" w14:textId="7A0B1218" w:rsidR="00594770" w:rsidRPr="00566C9B" w:rsidRDefault="00092095" w:rsidP="004C0B7A">
      <w:pPr>
        <w:spacing w:line="276" w:lineRule="auto"/>
        <w:jc w:val="both"/>
        <w:rPr>
          <w:rFonts w:asciiTheme="minorHAnsi" w:hAnsiTheme="minorHAnsi" w:cs="Arial"/>
          <w:sz w:val="28"/>
          <w:szCs w:val="28"/>
        </w:rPr>
      </w:pPr>
      <w:r w:rsidRPr="00566C9B">
        <w:rPr>
          <w:rFonts w:asciiTheme="minorHAnsi" w:hAnsiTheme="minorHAnsi" w:cs="Arial"/>
          <w:noProof/>
          <w:sz w:val="28"/>
          <w:szCs w:val="28"/>
        </w:rPr>
        <w:drawing>
          <wp:anchor distT="0" distB="0" distL="114300" distR="114300" simplePos="0" relativeHeight="251666432" behindDoc="0" locked="0" layoutInCell="1" allowOverlap="1" wp14:anchorId="237D6C96" wp14:editId="0F3A86DD">
            <wp:simplePos x="0" y="0"/>
            <wp:positionH relativeFrom="margin">
              <wp:posOffset>762000</wp:posOffset>
            </wp:positionH>
            <wp:positionV relativeFrom="paragraph">
              <wp:posOffset>165101</wp:posOffset>
            </wp:positionV>
            <wp:extent cx="3841977" cy="5429250"/>
            <wp:effectExtent l="0" t="0" r="6350" b="0"/>
            <wp:wrapNone/>
            <wp:docPr id="1143137858" name="Picture 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137858" name="Picture 2" descr="A close-up of a document&#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44961" cy="54334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53D4DE" w14:textId="6353040E" w:rsidR="00231C96" w:rsidRPr="00566C9B" w:rsidRDefault="00231C96" w:rsidP="004C0B7A">
      <w:pPr>
        <w:spacing w:line="276" w:lineRule="auto"/>
        <w:jc w:val="both"/>
        <w:rPr>
          <w:rFonts w:asciiTheme="minorHAnsi" w:hAnsiTheme="minorHAnsi" w:cs="Arial"/>
          <w:sz w:val="28"/>
          <w:szCs w:val="28"/>
        </w:rPr>
      </w:pPr>
    </w:p>
    <w:p w14:paraId="5993F57E" w14:textId="1E77EEA6" w:rsidR="00380F38" w:rsidRPr="00566C9B" w:rsidRDefault="00380F38" w:rsidP="004C0B7A">
      <w:pPr>
        <w:spacing w:line="276" w:lineRule="auto"/>
        <w:jc w:val="both"/>
        <w:rPr>
          <w:rFonts w:asciiTheme="minorHAnsi" w:hAnsiTheme="minorHAnsi" w:cs="Arial"/>
          <w:sz w:val="28"/>
          <w:szCs w:val="28"/>
        </w:rPr>
      </w:pPr>
    </w:p>
    <w:p w14:paraId="4F2626CB" w14:textId="4CC7B823" w:rsidR="00380F38" w:rsidRPr="00566C9B" w:rsidRDefault="00380F38" w:rsidP="004C0B7A">
      <w:pPr>
        <w:spacing w:line="276" w:lineRule="auto"/>
        <w:jc w:val="both"/>
        <w:rPr>
          <w:rFonts w:asciiTheme="minorHAnsi" w:hAnsiTheme="minorHAnsi" w:cs="Arial"/>
          <w:sz w:val="28"/>
          <w:szCs w:val="28"/>
        </w:rPr>
      </w:pPr>
    </w:p>
    <w:p w14:paraId="10548512" w14:textId="77777777" w:rsidR="00380F38" w:rsidRPr="00566C9B" w:rsidRDefault="00380F38" w:rsidP="004C0B7A">
      <w:pPr>
        <w:spacing w:line="276" w:lineRule="auto"/>
        <w:jc w:val="both"/>
        <w:rPr>
          <w:rFonts w:asciiTheme="minorHAnsi" w:hAnsiTheme="minorHAnsi" w:cs="Arial"/>
          <w:sz w:val="28"/>
          <w:szCs w:val="28"/>
        </w:rPr>
      </w:pPr>
    </w:p>
    <w:p w14:paraId="2DF1F3A2" w14:textId="258307B0" w:rsidR="00380F38" w:rsidRPr="00566C9B" w:rsidRDefault="00380F38" w:rsidP="004C0B7A">
      <w:pPr>
        <w:spacing w:line="276" w:lineRule="auto"/>
        <w:jc w:val="both"/>
        <w:rPr>
          <w:rFonts w:asciiTheme="minorHAnsi" w:hAnsiTheme="minorHAnsi" w:cs="Arial"/>
          <w:sz w:val="28"/>
          <w:szCs w:val="28"/>
        </w:rPr>
      </w:pPr>
    </w:p>
    <w:p w14:paraId="789DBBAC" w14:textId="0D8990EC" w:rsidR="00380F38" w:rsidRPr="00566C9B" w:rsidRDefault="00380F38" w:rsidP="004C0B7A">
      <w:pPr>
        <w:spacing w:line="276" w:lineRule="auto"/>
        <w:jc w:val="both"/>
        <w:rPr>
          <w:rFonts w:asciiTheme="minorHAnsi" w:hAnsiTheme="minorHAnsi" w:cs="Arial"/>
          <w:sz w:val="28"/>
          <w:szCs w:val="28"/>
        </w:rPr>
      </w:pPr>
    </w:p>
    <w:p w14:paraId="62B0B37A" w14:textId="208D4DBB" w:rsidR="00380F38" w:rsidRPr="00566C9B" w:rsidRDefault="00380F38" w:rsidP="004C0B7A">
      <w:pPr>
        <w:spacing w:line="276" w:lineRule="auto"/>
        <w:jc w:val="both"/>
        <w:rPr>
          <w:rFonts w:asciiTheme="minorHAnsi" w:hAnsiTheme="minorHAnsi" w:cs="Arial"/>
          <w:sz w:val="28"/>
          <w:szCs w:val="28"/>
        </w:rPr>
      </w:pPr>
    </w:p>
    <w:p w14:paraId="0C9DDA16" w14:textId="77777777" w:rsidR="00380F38" w:rsidRPr="00566C9B" w:rsidRDefault="00380F38" w:rsidP="004C0B7A">
      <w:pPr>
        <w:spacing w:line="276" w:lineRule="auto"/>
        <w:jc w:val="both"/>
        <w:rPr>
          <w:rFonts w:asciiTheme="minorHAnsi" w:hAnsiTheme="minorHAnsi" w:cs="Arial"/>
          <w:sz w:val="28"/>
          <w:szCs w:val="28"/>
        </w:rPr>
      </w:pPr>
    </w:p>
    <w:p w14:paraId="686291FD" w14:textId="69670B2B" w:rsidR="00380F38" w:rsidRPr="00566C9B" w:rsidRDefault="00380F38" w:rsidP="004C0B7A">
      <w:pPr>
        <w:spacing w:line="276" w:lineRule="auto"/>
        <w:jc w:val="both"/>
        <w:rPr>
          <w:rFonts w:asciiTheme="minorHAnsi" w:hAnsiTheme="minorHAnsi" w:cs="Arial"/>
          <w:sz w:val="28"/>
          <w:szCs w:val="28"/>
        </w:rPr>
      </w:pPr>
    </w:p>
    <w:p w14:paraId="6FA3FFEB" w14:textId="77777777" w:rsidR="00380F38" w:rsidRPr="00566C9B" w:rsidRDefault="00380F38" w:rsidP="004C0B7A">
      <w:pPr>
        <w:spacing w:line="276" w:lineRule="auto"/>
        <w:jc w:val="both"/>
        <w:rPr>
          <w:rFonts w:asciiTheme="minorHAnsi" w:hAnsiTheme="minorHAnsi" w:cs="Arial"/>
          <w:sz w:val="28"/>
          <w:szCs w:val="28"/>
        </w:rPr>
      </w:pPr>
    </w:p>
    <w:p w14:paraId="1E729B30" w14:textId="77777777" w:rsidR="00380F38" w:rsidRPr="00566C9B" w:rsidRDefault="00380F38" w:rsidP="004C0B7A">
      <w:pPr>
        <w:spacing w:line="276" w:lineRule="auto"/>
        <w:jc w:val="both"/>
        <w:rPr>
          <w:rFonts w:asciiTheme="minorHAnsi" w:hAnsiTheme="minorHAnsi" w:cs="Arial"/>
          <w:sz w:val="28"/>
          <w:szCs w:val="28"/>
        </w:rPr>
      </w:pPr>
    </w:p>
    <w:p w14:paraId="65099E00" w14:textId="1E107F78" w:rsidR="00380F38" w:rsidRPr="00566C9B" w:rsidRDefault="00380F38" w:rsidP="004C0B7A">
      <w:pPr>
        <w:spacing w:line="276" w:lineRule="auto"/>
        <w:jc w:val="both"/>
        <w:rPr>
          <w:rFonts w:asciiTheme="minorHAnsi" w:hAnsiTheme="minorHAnsi" w:cs="Arial"/>
          <w:sz w:val="28"/>
          <w:szCs w:val="28"/>
        </w:rPr>
      </w:pPr>
    </w:p>
    <w:p w14:paraId="05D014E9" w14:textId="77777777" w:rsidR="00231C96" w:rsidRPr="00566C9B" w:rsidRDefault="00231C96" w:rsidP="004C0B7A">
      <w:pPr>
        <w:spacing w:line="276" w:lineRule="auto"/>
        <w:jc w:val="both"/>
        <w:rPr>
          <w:rFonts w:asciiTheme="minorHAnsi" w:hAnsiTheme="minorHAnsi" w:cs="Arial"/>
          <w:sz w:val="28"/>
          <w:szCs w:val="28"/>
        </w:rPr>
      </w:pPr>
    </w:p>
    <w:p w14:paraId="2A6DF47C" w14:textId="77777777" w:rsidR="00231C96" w:rsidRPr="00566C9B" w:rsidRDefault="00231C96" w:rsidP="004C0B7A">
      <w:pPr>
        <w:spacing w:line="276" w:lineRule="auto"/>
        <w:jc w:val="both"/>
        <w:rPr>
          <w:rFonts w:asciiTheme="minorHAnsi" w:hAnsiTheme="minorHAnsi" w:cs="Arial"/>
          <w:sz w:val="28"/>
          <w:szCs w:val="28"/>
        </w:rPr>
      </w:pPr>
    </w:p>
    <w:p w14:paraId="25B1CAD1" w14:textId="77777777" w:rsidR="00231C96" w:rsidRPr="00566C9B" w:rsidRDefault="00231C96" w:rsidP="004C0B7A">
      <w:pPr>
        <w:spacing w:line="276" w:lineRule="auto"/>
        <w:jc w:val="both"/>
        <w:rPr>
          <w:rFonts w:asciiTheme="minorHAnsi" w:hAnsiTheme="minorHAnsi" w:cs="Arial"/>
          <w:sz w:val="28"/>
          <w:szCs w:val="28"/>
        </w:rPr>
      </w:pPr>
    </w:p>
    <w:p w14:paraId="16158F20" w14:textId="77777777" w:rsidR="00231C96" w:rsidRPr="00566C9B" w:rsidRDefault="00231C96" w:rsidP="004C0B7A">
      <w:pPr>
        <w:spacing w:line="276" w:lineRule="auto"/>
        <w:jc w:val="both"/>
        <w:rPr>
          <w:rFonts w:asciiTheme="minorHAnsi" w:hAnsiTheme="minorHAnsi" w:cs="Arial"/>
          <w:sz w:val="28"/>
          <w:szCs w:val="28"/>
        </w:rPr>
      </w:pPr>
    </w:p>
    <w:p w14:paraId="03B7B519" w14:textId="77777777" w:rsidR="00380F38" w:rsidRPr="00566C9B" w:rsidRDefault="00380F38" w:rsidP="004C0B7A">
      <w:pPr>
        <w:spacing w:line="276" w:lineRule="auto"/>
        <w:jc w:val="both"/>
        <w:rPr>
          <w:rFonts w:asciiTheme="minorHAnsi" w:hAnsiTheme="minorHAnsi" w:cs="Arial"/>
          <w:sz w:val="28"/>
          <w:szCs w:val="28"/>
        </w:rPr>
      </w:pPr>
    </w:p>
    <w:p w14:paraId="69EAD099" w14:textId="77777777" w:rsidR="00231C96" w:rsidRPr="00566C9B" w:rsidRDefault="00231C96" w:rsidP="004C0B7A">
      <w:pPr>
        <w:spacing w:line="276" w:lineRule="auto"/>
        <w:jc w:val="both"/>
        <w:rPr>
          <w:rFonts w:asciiTheme="minorHAnsi" w:hAnsiTheme="minorHAnsi" w:cs="Arial"/>
          <w:sz w:val="28"/>
          <w:szCs w:val="28"/>
        </w:rPr>
      </w:pPr>
    </w:p>
    <w:p w14:paraId="7DE98101" w14:textId="77777777" w:rsidR="00231C96" w:rsidRPr="00566C9B" w:rsidRDefault="00231C96" w:rsidP="004C0B7A">
      <w:pPr>
        <w:spacing w:line="276" w:lineRule="auto"/>
        <w:jc w:val="both"/>
        <w:rPr>
          <w:rFonts w:asciiTheme="minorHAnsi" w:hAnsiTheme="minorHAnsi" w:cs="Arial"/>
          <w:sz w:val="28"/>
          <w:szCs w:val="28"/>
        </w:rPr>
      </w:pPr>
    </w:p>
    <w:p w14:paraId="31537D07" w14:textId="77777777" w:rsidR="00380F38" w:rsidRPr="00566C9B" w:rsidRDefault="00380F38" w:rsidP="004C0B7A">
      <w:pPr>
        <w:spacing w:line="276" w:lineRule="auto"/>
        <w:jc w:val="both"/>
        <w:rPr>
          <w:rFonts w:asciiTheme="minorHAnsi" w:hAnsiTheme="minorHAnsi" w:cs="Arial"/>
          <w:sz w:val="28"/>
          <w:szCs w:val="28"/>
        </w:rPr>
      </w:pPr>
    </w:p>
    <w:p w14:paraId="1C735EB2" w14:textId="77777777" w:rsidR="00380F38" w:rsidRPr="00566C9B" w:rsidRDefault="00380F38" w:rsidP="004C0B7A">
      <w:pPr>
        <w:spacing w:line="276" w:lineRule="auto"/>
        <w:jc w:val="both"/>
        <w:rPr>
          <w:rFonts w:asciiTheme="minorHAnsi" w:hAnsiTheme="minorHAnsi" w:cs="Arial"/>
          <w:sz w:val="28"/>
          <w:szCs w:val="28"/>
        </w:rPr>
      </w:pPr>
    </w:p>
    <w:p w14:paraId="5E8A28B9" w14:textId="77777777" w:rsidR="00231C96" w:rsidRPr="00566C9B" w:rsidRDefault="00231C96" w:rsidP="004C0B7A">
      <w:pPr>
        <w:spacing w:line="276" w:lineRule="auto"/>
        <w:jc w:val="both"/>
        <w:rPr>
          <w:rFonts w:asciiTheme="minorHAnsi" w:hAnsiTheme="minorHAnsi" w:cs="Arial"/>
          <w:sz w:val="28"/>
          <w:szCs w:val="28"/>
        </w:rPr>
      </w:pPr>
    </w:p>
    <w:p w14:paraId="7F750C24" w14:textId="6020574E" w:rsidR="00FC21DB" w:rsidRPr="00566C9B" w:rsidRDefault="00A2156F" w:rsidP="00A07ED5">
      <w:pPr>
        <w:spacing w:line="276" w:lineRule="auto"/>
        <w:jc w:val="both"/>
        <w:rPr>
          <w:rFonts w:asciiTheme="minorHAnsi" w:hAnsiTheme="minorHAnsi" w:cs="Arial"/>
          <w:b/>
          <w:bCs/>
          <w:sz w:val="28"/>
          <w:szCs w:val="28"/>
          <w:u w:val="single"/>
        </w:rPr>
      </w:pPr>
      <w:r w:rsidRPr="00566C9B">
        <w:rPr>
          <w:rFonts w:asciiTheme="minorHAnsi" w:hAnsiTheme="minorHAnsi" w:cs="Arial"/>
          <w:b/>
          <w:bCs/>
          <w:sz w:val="28"/>
          <w:szCs w:val="28"/>
          <w:u w:val="single"/>
        </w:rPr>
        <w:t>Support Sessions for Staff</w:t>
      </w:r>
    </w:p>
    <w:p w14:paraId="1E959293" w14:textId="0646A8D0" w:rsidR="001A4982" w:rsidRPr="00566C9B" w:rsidRDefault="00481E5E" w:rsidP="00A07ED5">
      <w:pPr>
        <w:spacing w:line="276" w:lineRule="auto"/>
        <w:jc w:val="both"/>
        <w:rPr>
          <w:rFonts w:asciiTheme="minorHAnsi" w:hAnsiTheme="minorHAnsi" w:cs="Arial"/>
          <w:sz w:val="28"/>
          <w:szCs w:val="28"/>
        </w:rPr>
      </w:pPr>
      <w:r w:rsidRPr="00566C9B">
        <w:rPr>
          <w:rFonts w:asciiTheme="minorHAnsi" w:hAnsiTheme="minorHAnsi" w:cs="Arial"/>
          <w:sz w:val="28"/>
          <w:szCs w:val="28"/>
        </w:rPr>
        <w:t>The Council’s lunchtime Welsh sessions, led by the dedicated and enthusiastic Welsh Language Support Officer, have been rebranded as ‘</w:t>
      </w:r>
      <w:proofErr w:type="spellStart"/>
      <w:r w:rsidRPr="00566C9B">
        <w:rPr>
          <w:rFonts w:asciiTheme="minorHAnsi" w:hAnsiTheme="minorHAnsi" w:cs="Arial"/>
          <w:sz w:val="28"/>
          <w:szCs w:val="28"/>
        </w:rPr>
        <w:t>Clwb</w:t>
      </w:r>
      <w:proofErr w:type="spellEnd"/>
      <w:r w:rsidRPr="00566C9B">
        <w:rPr>
          <w:rFonts w:asciiTheme="minorHAnsi" w:hAnsiTheme="minorHAnsi" w:cs="Arial"/>
          <w:sz w:val="28"/>
          <w:szCs w:val="28"/>
        </w:rPr>
        <w:t xml:space="preserve"> </w:t>
      </w:r>
      <w:proofErr w:type="spellStart"/>
      <w:r w:rsidRPr="00566C9B">
        <w:rPr>
          <w:rFonts w:asciiTheme="minorHAnsi" w:hAnsiTheme="minorHAnsi" w:cs="Arial"/>
          <w:sz w:val="28"/>
          <w:szCs w:val="28"/>
        </w:rPr>
        <w:t>Clonc</w:t>
      </w:r>
      <w:proofErr w:type="spellEnd"/>
      <w:r w:rsidRPr="00566C9B">
        <w:rPr>
          <w:rFonts w:asciiTheme="minorHAnsi" w:hAnsiTheme="minorHAnsi" w:cs="Arial"/>
          <w:sz w:val="28"/>
          <w:szCs w:val="28"/>
        </w:rPr>
        <w:t>’. These sessions are held on the last Wednesday of each month.</w:t>
      </w:r>
    </w:p>
    <w:p w14:paraId="5400BA2A" w14:textId="158D7717" w:rsidR="00F46B83" w:rsidRPr="00566C9B" w:rsidRDefault="00695785" w:rsidP="00A07ED5">
      <w:pPr>
        <w:spacing w:line="276" w:lineRule="auto"/>
        <w:jc w:val="both"/>
        <w:rPr>
          <w:rFonts w:asciiTheme="minorHAnsi" w:hAnsiTheme="minorHAnsi" w:cs="Arial"/>
          <w:sz w:val="28"/>
          <w:szCs w:val="28"/>
        </w:rPr>
      </w:pPr>
      <w:r w:rsidRPr="00566C9B">
        <w:rPr>
          <w:rFonts w:asciiTheme="minorHAnsi" w:hAnsiTheme="minorHAnsi"/>
          <w:noProof/>
          <w:sz w:val="28"/>
          <w:szCs w:val="28"/>
        </w:rPr>
        <w:drawing>
          <wp:anchor distT="0" distB="0" distL="114300" distR="114300" simplePos="0" relativeHeight="251663872" behindDoc="1" locked="0" layoutInCell="1" allowOverlap="1" wp14:anchorId="227B0E5E" wp14:editId="185E670E">
            <wp:simplePos x="0" y="0"/>
            <wp:positionH relativeFrom="margin">
              <wp:align>center</wp:align>
            </wp:positionH>
            <wp:positionV relativeFrom="paragraph">
              <wp:posOffset>17145</wp:posOffset>
            </wp:positionV>
            <wp:extent cx="3752850" cy="5314315"/>
            <wp:effectExtent l="0" t="0" r="0" b="635"/>
            <wp:wrapTight wrapText="bothSides">
              <wp:wrapPolygon edited="0">
                <wp:start x="0" y="0"/>
                <wp:lineTo x="0" y="21525"/>
                <wp:lineTo x="21490" y="21525"/>
                <wp:lineTo x="21490" y="0"/>
                <wp:lineTo x="0" y="0"/>
              </wp:wrapPolygon>
            </wp:wrapTight>
            <wp:docPr id="1793298916" name="Picture 4" descr="Clwb Clon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wb Clonc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52850" cy="5314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0CC7D6" w14:textId="0AE234A4" w:rsidR="00380F38" w:rsidRPr="00566C9B" w:rsidRDefault="00380F38" w:rsidP="00A2156F">
      <w:pPr>
        <w:spacing w:line="276" w:lineRule="auto"/>
        <w:jc w:val="both"/>
        <w:rPr>
          <w:rFonts w:asciiTheme="minorHAnsi" w:hAnsiTheme="minorHAnsi" w:cs="Arial"/>
          <w:sz w:val="28"/>
          <w:szCs w:val="28"/>
          <w:u w:val="single"/>
        </w:rPr>
      </w:pPr>
    </w:p>
    <w:p w14:paraId="4C675301" w14:textId="01FDA085" w:rsidR="00A2156F" w:rsidRPr="00566C9B" w:rsidRDefault="00A2156F" w:rsidP="00A2156F">
      <w:pPr>
        <w:spacing w:line="276" w:lineRule="auto"/>
        <w:jc w:val="both"/>
        <w:rPr>
          <w:rFonts w:asciiTheme="minorHAnsi" w:eastAsia="Times New Roman" w:hAnsiTheme="minorHAnsi" w:cs="Arial"/>
          <w:sz w:val="28"/>
          <w:szCs w:val="28"/>
          <w:lang w:eastAsia="en-GB"/>
          <w14:ligatures w14:val="none"/>
        </w:rPr>
      </w:pPr>
    </w:p>
    <w:p w14:paraId="2B76C4C1"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31EA9027"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0382A6A1"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7DE75F55"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50B78939"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35F611EC"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579A7ABA"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5E3272E5"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3D8EC31F"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4106589C"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3C34C4A2"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7129B499"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3B4206C4"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7BC41250"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04E3CE3B"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5B60889A"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48B564E3"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0F5AF49A"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0A58BBB3"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0E04F92A" w14:textId="77777777" w:rsidR="00695785" w:rsidRPr="00566C9B" w:rsidRDefault="00695785" w:rsidP="00A2156F">
      <w:pPr>
        <w:spacing w:line="276" w:lineRule="auto"/>
        <w:jc w:val="both"/>
        <w:rPr>
          <w:rFonts w:asciiTheme="minorHAnsi" w:eastAsia="Times New Roman" w:hAnsiTheme="minorHAnsi" w:cs="Arial"/>
          <w:sz w:val="28"/>
          <w:szCs w:val="28"/>
          <w:lang w:eastAsia="en-GB"/>
          <w14:ligatures w14:val="none"/>
        </w:rPr>
      </w:pPr>
    </w:p>
    <w:p w14:paraId="5B2CF49A" w14:textId="77777777" w:rsidR="00092095" w:rsidRPr="00566C9B" w:rsidRDefault="00092095" w:rsidP="00A2156F">
      <w:pPr>
        <w:spacing w:line="276" w:lineRule="auto"/>
        <w:jc w:val="both"/>
        <w:rPr>
          <w:rFonts w:asciiTheme="minorHAnsi" w:eastAsia="Times New Roman" w:hAnsiTheme="minorHAnsi" w:cs="Arial"/>
          <w:sz w:val="28"/>
          <w:szCs w:val="28"/>
          <w:lang w:eastAsia="en-GB"/>
          <w14:ligatures w14:val="none"/>
        </w:rPr>
      </w:pPr>
    </w:p>
    <w:p w14:paraId="6FE912DA" w14:textId="77777777" w:rsidR="00481E5E" w:rsidRPr="00566C9B" w:rsidRDefault="00481E5E" w:rsidP="00481E5E">
      <w:pPr>
        <w:spacing w:line="276" w:lineRule="auto"/>
        <w:jc w:val="both"/>
        <w:rPr>
          <w:rFonts w:asciiTheme="minorHAnsi" w:hAnsiTheme="minorHAnsi" w:cs="Arial"/>
          <w:sz w:val="28"/>
          <w:szCs w:val="28"/>
        </w:rPr>
      </w:pPr>
      <w:r w:rsidRPr="00566C9B">
        <w:rPr>
          <w:rFonts w:asciiTheme="minorHAnsi" w:hAnsiTheme="minorHAnsi" w:cs="Arial"/>
          <w:sz w:val="28"/>
          <w:szCs w:val="28"/>
        </w:rPr>
        <w:t>These sessions demonstrate a strong commitment to supporting the Welsh language, ensuring that all learners are aware of the assistance available to them. This includes responding to queries, providing practical guidance, and recommending effective ways to engage with the language.</w:t>
      </w:r>
    </w:p>
    <w:p w14:paraId="21EFB1B2" w14:textId="5B8538C5" w:rsidR="000E5071" w:rsidRPr="00566C9B" w:rsidRDefault="00481E5E" w:rsidP="00481E5E">
      <w:pPr>
        <w:spacing w:line="276" w:lineRule="auto"/>
        <w:jc w:val="both"/>
        <w:rPr>
          <w:rFonts w:asciiTheme="minorHAnsi" w:hAnsiTheme="minorHAnsi" w:cs="Arial"/>
          <w:sz w:val="28"/>
          <w:szCs w:val="28"/>
        </w:rPr>
      </w:pPr>
      <w:r w:rsidRPr="00566C9B">
        <w:rPr>
          <w:rFonts w:asciiTheme="minorHAnsi" w:hAnsiTheme="minorHAnsi" w:cs="Arial"/>
          <w:sz w:val="28"/>
          <w:szCs w:val="28"/>
        </w:rPr>
        <w:lastRenderedPageBreak/>
        <w:t>Support sessions are delivered monthly on a rotating basis, alternating between online and face-to-face formats. Open to staff of all linguistic abilities, they offer a structured, supportive, and inclusive environment for everyone.</w:t>
      </w:r>
    </w:p>
    <w:p w14:paraId="4152650A" w14:textId="77777777" w:rsidR="00481E5E" w:rsidRPr="00566C9B" w:rsidRDefault="00481E5E" w:rsidP="00481E5E">
      <w:pPr>
        <w:spacing w:line="276" w:lineRule="auto"/>
        <w:jc w:val="both"/>
        <w:rPr>
          <w:rFonts w:asciiTheme="minorHAnsi" w:hAnsiTheme="minorHAnsi" w:cs="Arial"/>
          <w:sz w:val="28"/>
          <w:szCs w:val="28"/>
        </w:rPr>
      </w:pPr>
    </w:p>
    <w:p w14:paraId="4CB4CB77" w14:textId="0B4F2300" w:rsidR="004C0B7A" w:rsidRPr="00566C9B" w:rsidRDefault="00481E5E" w:rsidP="004C0B7A">
      <w:pPr>
        <w:spacing w:line="276" w:lineRule="auto"/>
        <w:jc w:val="both"/>
        <w:rPr>
          <w:rFonts w:asciiTheme="minorHAnsi" w:hAnsiTheme="minorHAnsi" w:cs="Arial"/>
          <w:b/>
          <w:bCs/>
          <w:sz w:val="28"/>
          <w:szCs w:val="28"/>
          <w:u w:val="single"/>
        </w:rPr>
      </w:pPr>
      <w:r w:rsidRPr="00566C9B">
        <w:rPr>
          <w:rFonts w:asciiTheme="minorHAnsi" w:hAnsiTheme="minorHAnsi" w:cs="Arial"/>
          <w:b/>
          <w:bCs/>
          <w:sz w:val="28"/>
          <w:szCs w:val="28"/>
          <w:u w:val="single"/>
        </w:rPr>
        <w:t xml:space="preserve">Online Staff Training - </w:t>
      </w:r>
      <w:proofErr w:type="spellStart"/>
      <w:r w:rsidR="004C0B7A" w:rsidRPr="00566C9B">
        <w:rPr>
          <w:rFonts w:asciiTheme="minorHAnsi" w:hAnsiTheme="minorHAnsi" w:cs="Arial"/>
          <w:b/>
          <w:bCs/>
          <w:sz w:val="28"/>
          <w:szCs w:val="28"/>
          <w:u w:val="single"/>
        </w:rPr>
        <w:t>Thinqi</w:t>
      </w:r>
      <w:proofErr w:type="spellEnd"/>
      <w:r w:rsidR="004C0B7A" w:rsidRPr="00566C9B">
        <w:rPr>
          <w:rFonts w:asciiTheme="minorHAnsi" w:hAnsiTheme="minorHAnsi" w:cs="Arial"/>
          <w:b/>
          <w:bCs/>
          <w:sz w:val="28"/>
          <w:szCs w:val="28"/>
          <w:u w:val="single"/>
        </w:rPr>
        <w:t xml:space="preserve"> </w:t>
      </w:r>
    </w:p>
    <w:p w14:paraId="786A3C60" w14:textId="77777777" w:rsidR="00142CA7" w:rsidRPr="00566C9B" w:rsidRDefault="000B72AA" w:rsidP="00142CA7">
      <w:pPr>
        <w:spacing w:line="276" w:lineRule="auto"/>
        <w:jc w:val="both"/>
        <w:rPr>
          <w:rFonts w:asciiTheme="minorHAnsi" w:hAnsiTheme="minorHAnsi" w:cs="Arial"/>
          <w:noProof/>
          <w:sz w:val="28"/>
          <w:szCs w:val="28"/>
        </w:rPr>
      </w:pPr>
      <w:r w:rsidRPr="00566C9B">
        <w:rPr>
          <w:rFonts w:asciiTheme="minorHAnsi" w:hAnsiTheme="minorHAnsi" w:cs="Arial"/>
          <w:noProof/>
          <w:sz w:val="28"/>
          <w:szCs w:val="28"/>
        </w:rPr>
        <w:drawing>
          <wp:anchor distT="0" distB="0" distL="114300" distR="114300" simplePos="0" relativeHeight="251654656" behindDoc="0" locked="0" layoutInCell="1" allowOverlap="1" wp14:anchorId="0CBC331B" wp14:editId="6C19460C">
            <wp:simplePos x="0" y="0"/>
            <wp:positionH relativeFrom="margin">
              <wp:align>right</wp:align>
            </wp:positionH>
            <wp:positionV relativeFrom="paragraph">
              <wp:posOffset>1289050</wp:posOffset>
            </wp:positionV>
            <wp:extent cx="2438400" cy="1112520"/>
            <wp:effectExtent l="0" t="0" r="0" b="0"/>
            <wp:wrapSquare wrapText="bothSides"/>
            <wp:docPr id="1329175454" name="Picture 1" descr="Thinqi - Learning Technologies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nqi - Learning Technologies 2025"/>
                    <pic:cNvPicPr>
                      <a:picLocks noChangeAspect="1" noChangeArrowheads="1"/>
                    </pic:cNvPicPr>
                  </pic:nvPicPr>
                  <pic:blipFill rotWithShape="1">
                    <a:blip r:embed="rId20">
                      <a:extLst>
                        <a:ext uri="{28A0092B-C50C-407E-A947-70E740481C1C}">
                          <a14:useLocalDpi xmlns:a14="http://schemas.microsoft.com/office/drawing/2010/main" val="0"/>
                        </a:ext>
                      </a:extLst>
                    </a:blip>
                    <a:srcRect l="7447" t="30319" r="7447" b="30851"/>
                    <a:stretch/>
                  </pic:blipFill>
                  <pic:spPr bwMode="auto">
                    <a:xfrm>
                      <a:off x="0" y="0"/>
                      <a:ext cx="2438400" cy="111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1E5E" w:rsidRPr="00566C9B">
        <w:rPr>
          <w:rFonts w:asciiTheme="minorHAnsi" w:hAnsiTheme="minorHAnsi"/>
          <w:sz w:val="28"/>
          <w:szCs w:val="28"/>
        </w:rPr>
        <w:t xml:space="preserve"> </w:t>
      </w:r>
      <w:r w:rsidR="00142CA7" w:rsidRPr="00566C9B">
        <w:rPr>
          <w:rFonts w:asciiTheme="minorHAnsi" w:hAnsiTheme="minorHAnsi" w:cs="Arial"/>
          <w:noProof/>
          <w:sz w:val="28"/>
          <w:szCs w:val="28"/>
        </w:rPr>
        <w:t>All staff are required to complete the Welsh Language Awareness Module as part of their essential learning programme. This is a mandatory module and must be renewed every three years.</w:t>
      </w:r>
    </w:p>
    <w:p w14:paraId="7B91A3DD" w14:textId="77777777" w:rsidR="00142CA7" w:rsidRPr="00566C9B" w:rsidRDefault="00142CA7" w:rsidP="00142CA7">
      <w:pPr>
        <w:spacing w:line="276" w:lineRule="auto"/>
        <w:jc w:val="both"/>
        <w:rPr>
          <w:rFonts w:asciiTheme="minorHAnsi" w:hAnsiTheme="minorHAnsi" w:cs="Arial"/>
          <w:noProof/>
          <w:sz w:val="28"/>
          <w:szCs w:val="28"/>
        </w:rPr>
      </w:pPr>
    </w:p>
    <w:p w14:paraId="1E9B1E72" w14:textId="26E04367" w:rsidR="00142CA7" w:rsidRPr="00566C9B" w:rsidRDefault="00142CA7" w:rsidP="00142CA7">
      <w:pPr>
        <w:spacing w:line="276" w:lineRule="auto"/>
        <w:jc w:val="both"/>
        <w:rPr>
          <w:rFonts w:asciiTheme="minorHAnsi" w:hAnsiTheme="minorHAnsi" w:cs="Arial"/>
          <w:noProof/>
          <w:sz w:val="28"/>
          <w:szCs w:val="28"/>
        </w:rPr>
      </w:pPr>
      <w:r w:rsidRPr="00566C9B">
        <w:rPr>
          <w:rFonts w:asciiTheme="minorHAnsi" w:hAnsiTheme="minorHAnsi" w:cs="Arial"/>
          <w:noProof/>
          <w:sz w:val="28"/>
          <w:szCs w:val="28"/>
        </w:rPr>
        <w:t>As of 31 March 2026,</w:t>
      </w:r>
      <w:r w:rsidR="00FB6816" w:rsidRPr="00566C9B">
        <w:rPr>
          <w:rFonts w:asciiTheme="minorHAnsi" w:hAnsiTheme="minorHAnsi" w:cs="Arial"/>
          <w:noProof/>
          <w:sz w:val="28"/>
          <w:szCs w:val="28"/>
        </w:rPr>
        <w:t xml:space="preserve"> </w:t>
      </w:r>
      <w:proofErr w:type="gramStart"/>
      <w:r w:rsidR="00FB6816" w:rsidRPr="00566C9B">
        <w:rPr>
          <w:rFonts w:ascii="Segoe UI" w:eastAsia="Segoe UI" w:hAnsi="Segoe UI" w:cs="Segoe UI"/>
          <w:color w:val="000000" w:themeColor="text1"/>
          <w:sz w:val="28"/>
          <w:szCs w:val="28"/>
        </w:rPr>
        <w:t>1994</w:t>
      </w:r>
      <w:proofErr w:type="gramEnd"/>
      <w:r w:rsidR="00FB6816" w:rsidRPr="00566C9B">
        <w:rPr>
          <w:rFonts w:ascii="Segoe UI" w:eastAsia="Segoe UI" w:hAnsi="Segoe UI" w:cs="Segoe UI"/>
          <w:color w:val="000000" w:themeColor="text1"/>
          <w:sz w:val="28"/>
          <w:szCs w:val="28"/>
        </w:rPr>
        <w:t xml:space="preserve"> members</w:t>
      </w:r>
      <w:r w:rsidRPr="00566C9B">
        <w:rPr>
          <w:rFonts w:asciiTheme="minorHAnsi" w:hAnsiTheme="minorHAnsi" w:cs="Arial"/>
          <w:noProof/>
          <w:sz w:val="28"/>
          <w:szCs w:val="28"/>
        </w:rPr>
        <w:t xml:space="preserve"> of staff</w:t>
      </w:r>
      <w:r w:rsidR="00FB6816" w:rsidRPr="00566C9B">
        <w:rPr>
          <w:rFonts w:asciiTheme="minorHAnsi" w:hAnsiTheme="minorHAnsi" w:cs="Arial"/>
          <w:noProof/>
          <w:sz w:val="28"/>
          <w:szCs w:val="28"/>
        </w:rPr>
        <w:t xml:space="preserve"> (65.6%)</w:t>
      </w:r>
      <w:r w:rsidRPr="00566C9B">
        <w:rPr>
          <w:rFonts w:asciiTheme="minorHAnsi" w:hAnsiTheme="minorHAnsi" w:cs="Arial"/>
          <w:noProof/>
          <w:sz w:val="28"/>
          <w:szCs w:val="28"/>
        </w:rPr>
        <w:t xml:space="preserve"> had completed the module, representing a significant increase from 40% in the previous year. While this demonstrates strong progress, it is recognised that a significant proportion of the workforce is not desk-based, which can impact accessibility and contribute to challenges in achieving full (100%) compliance.</w:t>
      </w:r>
    </w:p>
    <w:p w14:paraId="7B240CCE" w14:textId="77777777" w:rsidR="00142CA7" w:rsidRPr="00566C9B" w:rsidRDefault="00142CA7" w:rsidP="00142CA7">
      <w:pPr>
        <w:spacing w:line="276" w:lineRule="auto"/>
        <w:jc w:val="both"/>
        <w:rPr>
          <w:rFonts w:asciiTheme="minorHAnsi" w:hAnsiTheme="minorHAnsi" w:cs="Arial"/>
          <w:noProof/>
          <w:sz w:val="28"/>
          <w:szCs w:val="28"/>
        </w:rPr>
      </w:pPr>
    </w:p>
    <w:p w14:paraId="19D5BDB9" w14:textId="3FEBC0B9" w:rsidR="004C0B7A" w:rsidRPr="00566C9B" w:rsidRDefault="00142CA7" w:rsidP="00142CA7">
      <w:pPr>
        <w:spacing w:line="276" w:lineRule="auto"/>
        <w:jc w:val="both"/>
        <w:rPr>
          <w:rFonts w:asciiTheme="minorHAnsi" w:hAnsiTheme="minorHAnsi" w:cs="Arial"/>
          <w:noProof/>
          <w:sz w:val="28"/>
          <w:szCs w:val="28"/>
        </w:rPr>
      </w:pPr>
      <w:r w:rsidRPr="00566C9B">
        <w:rPr>
          <w:rFonts w:asciiTheme="minorHAnsi" w:hAnsiTheme="minorHAnsi" w:cs="Arial"/>
          <w:noProof/>
          <w:sz w:val="28"/>
          <w:szCs w:val="28"/>
        </w:rPr>
        <w:t>To address this, work is ongoing to improve completion rates through targeted promotion and regular monitoring. A dedicated plan will also be developed during the next reporting cycle to better engage and support non-desk-based staff in accessing and completing the module.</w:t>
      </w:r>
    </w:p>
    <w:p w14:paraId="22B830F2" w14:textId="77777777" w:rsidR="00092095" w:rsidRPr="00566C9B" w:rsidRDefault="00092095" w:rsidP="00142CA7">
      <w:pPr>
        <w:spacing w:line="276" w:lineRule="auto"/>
        <w:jc w:val="both"/>
        <w:rPr>
          <w:rFonts w:asciiTheme="minorHAnsi" w:hAnsiTheme="minorHAnsi" w:cs="Arial"/>
          <w:sz w:val="28"/>
          <w:szCs w:val="28"/>
        </w:rPr>
      </w:pPr>
    </w:p>
    <w:tbl>
      <w:tblPr>
        <w:tblpPr w:leftFromText="180" w:rightFromText="180" w:vertAnchor="text" w:horzAnchor="margin" w:tblpY="138"/>
        <w:tblW w:w="8693" w:type="dxa"/>
        <w:tblCellMar>
          <w:left w:w="0" w:type="dxa"/>
          <w:right w:w="0" w:type="dxa"/>
        </w:tblCellMar>
        <w:tblLook w:val="04A0" w:firstRow="1" w:lastRow="0" w:firstColumn="1" w:lastColumn="0" w:noHBand="0" w:noVBand="1"/>
      </w:tblPr>
      <w:tblGrid>
        <w:gridCol w:w="6799"/>
        <w:gridCol w:w="1894"/>
      </w:tblGrid>
      <w:tr w:rsidR="000B72AA" w:rsidRPr="00566C9B" w14:paraId="28D19166" w14:textId="77777777" w:rsidTr="000B72AA">
        <w:trPr>
          <w:trHeight w:val="236"/>
        </w:trPr>
        <w:tc>
          <w:tcPr>
            <w:tcW w:w="8693" w:type="dxa"/>
            <w:gridSpan w:val="2"/>
            <w:tcBorders>
              <w:top w:val="single" w:sz="4" w:space="0" w:color="auto"/>
              <w:left w:val="single" w:sz="4" w:space="0" w:color="auto"/>
              <w:bottom w:val="single" w:sz="8" w:space="0" w:color="auto"/>
              <w:right w:val="single" w:sz="4" w:space="0" w:color="auto"/>
            </w:tcBorders>
            <w:shd w:val="clear" w:color="auto" w:fill="8DD873" w:themeFill="accent6" w:themeFillTint="99"/>
            <w:noWrap/>
            <w:vAlign w:val="bottom"/>
            <w:hideMark/>
          </w:tcPr>
          <w:p w14:paraId="2D582008" w14:textId="77777777" w:rsidR="000B72AA" w:rsidRPr="00566C9B" w:rsidRDefault="000B72AA" w:rsidP="000B72AA">
            <w:pPr>
              <w:spacing w:line="276" w:lineRule="auto"/>
              <w:jc w:val="center"/>
              <w:rPr>
                <w:rFonts w:asciiTheme="minorHAnsi" w:hAnsiTheme="minorHAnsi" w:cs="Arial"/>
                <w:sz w:val="28"/>
                <w:szCs w:val="28"/>
              </w:rPr>
            </w:pPr>
            <w:r w:rsidRPr="00566C9B">
              <w:rPr>
                <w:rFonts w:asciiTheme="minorHAnsi" w:hAnsiTheme="minorHAnsi" w:cs="Arial"/>
                <w:b/>
                <w:bCs/>
                <w:sz w:val="28"/>
                <w:szCs w:val="28"/>
              </w:rPr>
              <w:t>Welsh Language Awareness as at 31.03.2026</w:t>
            </w:r>
          </w:p>
        </w:tc>
      </w:tr>
      <w:tr w:rsidR="000B72AA" w:rsidRPr="00566C9B" w14:paraId="12D97953" w14:textId="77777777" w:rsidTr="000B72AA">
        <w:trPr>
          <w:trHeight w:val="177"/>
        </w:trPr>
        <w:tc>
          <w:tcPr>
            <w:tcW w:w="6799" w:type="dxa"/>
            <w:tcBorders>
              <w:left w:val="single" w:sz="8" w:space="0" w:color="auto"/>
              <w:bottom w:val="single" w:sz="4" w:space="0" w:color="auto"/>
              <w:right w:val="single" w:sz="4" w:space="0" w:color="auto"/>
            </w:tcBorders>
            <w:shd w:val="clear" w:color="auto" w:fill="B3E5A1" w:themeFill="accent6" w:themeFillTint="66"/>
            <w:noWrap/>
            <w:vAlign w:val="bottom"/>
          </w:tcPr>
          <w:p w14:paraId="0AC3BC44" w14:textId="77777777" w:rsidR="000B72AA" w:rsidRPr="00566C9B" w:rsidRDefault="000B72AA" w:rsidP="000B72AA">
            <w:pPr>
              <w:spacing w:line="276" w:lineRule="auto"/>
              <w:jc w:val="both"/>
              <w:rPr>
                <w:rFonts w:asciiTheme="minorHAnsi" w:hAnsiTheme="minorHAnsi" w:cs="Arial"/>
                <w:b/>
                <w:bCs/>
                <w:sz w:val="28"/>
                <w:szCs w:val="28"/>
              </w:rPr>
            </w:pPr>
            <w:r w:rsidRPr="00566C9B">
              <w:rPr>
                <w:rFonts w:asciiTheme="minorHAnsi" w:hAnsiTheme="minorHAnsi" w:cs="Arial"/>
                <w:b/>
                <w:bCs/>
                <w:sz w:val="28"/>
                <w:szCs w:val="28"/>
              </w:rPr>
              <w:t xml:space="preserve">Directorate </w:t>
            </w:r>
          </w:p>
        </w:tc>
        <w:tc>
          <w:tcPr>
            <w:tcW w:w="1894" w:type="dxa"/>
            <w:tcBorders>
              <w:bottom w:val="single" w:sz="4" w:space="0" w:color="auto"/>
              <w:right w:val="single" w:sz="4" w:space="0" w:color="auto"/>
            </w:tcBorders>
            <w:shd w:val="clear" w:color="auto" w:fill="B3E5A1" w:themeFill="accent6" w:themeFillTint="66"/>
            <w:noWrap/>
            <w:vAlign w:val="bottom"/>
          </w:tcPr>
          <w:p w14:paraId="121A37C0" w14:textId="77777777" w:rsidR="000B72AA" w:rsidRPr="00566C9B" w:rsidRDefault="000B72AA" w:rsidP="000B72AA">
            <w:pPr>
              <w:spacing w:line="276" w:lineRule="auto"/>
              <w:jc w:val="both"/>
              <w:rPr>
                <w:rFonts w:asciiTheme="minorHAnsi" w:hAnsiTheme="minorHAnsi" w:cs="Arial"/>
                <w:b/>
                <w:bCs/>
                <w:sz w:val="28"/>
                <w:szCs w:val="28"/>
              </w:rPr>
            </w:pPr>
            <w:r w:rsidRPr="00566C9B">
              <w:rPr>
                <w:rFonts w:asciiTheme="minorHAnsi" w:hAnsiTheme="minorHAnsi" w:cs="Arial"/>
                <w:b/>
                <w:bCs/>
                <w:sz w:val="28"/>
                <w:szCs w:val="28"/>
              </w:rPr>
              <w:t xml:space="preserve">% of Staff </w:t>
            </w:r>
          </w:p>
        </w:tc>
      </w:tr>
      <w:tr w:rsidR="000B72AA" w:rsidRPr="00566C9B" w14:paraId="7B4D1E85" w14:textId="77777777" w:rsidTr="000B72AA">
        <w:trPr>
          <w:trHeight w:val="177"/>
        </w:trPr>
        <w:tc>
          <w:tcPr>
            <w:tcW w:w="6799" w:type="dxa"/>
            <w:tcBorders>
              <w:left w:val="single" w:sz="8" w:space="0" w:color="auto"/>
              <w:bottom w:val="single" w:sz="4" w:space="0" w:color="auto"/>
              <w:right w:val="single" w:sz="4" w:space="0" w:color="auto"/>
            </w:tcBorders>
            <w:noWrap/>
            <w:vAlign w:val="bottom"/>
            <w:hideMark/>
          </w:tcPr>
          <w:p w14:paraId="3C101DF3" w14:textId="77777777" w:rsidR="000B72AA" w:rsidRPr="00566C9B" w:rsidRDefault="000B72AA" w:rsidP="000B72AA">
            <w:pPr>
              <w:spacing w:line="276" w:lineRule="auto"/>
              <w:jc w:val="both"/>
              <w:rPr>
                <w:rFonts w:asciiTheme="minorHAnsi" w:hAnsiTheme="minorHAnsi" w:cs="Arial"/>
                <w:sz w:val="28"/>
                <w:szCs w:val="28"/>
              </w:rPr>
            </w:pPr>
            <w:r w:rsidRPr="00566C9B">
              <w:rPr>
                <w:rFonts w:asciiTheme="minorHAnsi" w:hAnsiTheme="minorHAnsi" w:cs="Arial"/>
                <w:sz w:val="28"/>
                <w:szCs w:val="28"/>
              </w:rPr>
              <w:t>Adults &amp; Communities </w:t>
            </w:r>
          </w:p>
        </w:tc>
        <w:tc>
          <w:tcPr>
            <w:tcW w:w="1894" w:type="dxa"/>
            <w:tcBorders>
              <w:bottom w:val="single" w:sz="4" w:space="0" w:color="auto"/>
              <w:right w:val="single" w:sz="4" w:space="0" w:color="auto"/>
            </w:tcBorders>
            <w:noWrap/>
            <w:vAlign w:val="bottom"/>
            <w:hideMark/>
          </w:tcPr>
          <w:p w14:paraId="5159C0FA" w14:textId="77777777" w:rsidR="000B72AA" w:rsidRPr="00566C9B" w:rsidRDefault="000B72AA" w:rsidP="000B72AA">
            <w:pPr>
              <w:spacing w:line="276" w:lineRule="auto"/>
              <w:jc w:val="both"/>
              <w:rPr>
                <w:rFonts w:asciiTheme="minorHAnsi" w:hAnsiTheme="minorHAnsi" w:cs="Arial"/>
                <w:sz w:val="28"/>
                <w:szCs w:val="28"/>
              </w:rPr>
            </w:pPr>
            <w:r w:rsidRPr="00566C9B">
              <w:rPr>
                <w:rFonts w:asciiTheme="minorHAnsi" w:hAnsiTheme="minorHAnsi" w:cs="Arial"/>
                <w:sz w:val="28"/>
                <w:szCs w:val="28"/>
              </w:rPr>
              <w:t>86.5%</w:t>
            </w:r>
          </w:p>
        </w:tc>
      </w:tr>
      <w:tr w:rsidR="000B72AA" w:rsidRPr="00566C9B" w14:paraId="7D266C48" w14:textId="77777777" w:rsidTr="000B72AA">
        <w:trPr>
          <w:trHeight w:val="165"/>
        </w:trPr>
        <w:tc>
          <w:tcPr>
            <w:tcW w:w="6799" w:type="dxa"/>
            <w:tcBorders>
              <w:top w:val="single" w:sz="8" w:space="0" w:color="auto"/>
              <w:left w:val="single" w:sz="8" w:space="0" w:color="auto"/>
              <w:bottom w:val="single" w:sz="4" w:space="0" w:color="auto"/>
              <w:right w:val="single" w:sz="4" w:space="0" w:color="auto"/>
            </w:tcBorders>
            <w:noWrap/>
            <w:vAlign w:val="bottom"/>
            <w:hideMark/>
          </w:tcPr>
          <w:p w14:paraId="5898BD24" w14:textId="77777777" w:rsidR="000B72AA" w:rsidRPr="00566C9B" w:rsidRDefault="000B72AA" w:rsidP="000B72AA">
            <w:pPr>
              <w:spacing w:line="276" w:lineRule="auto"/>
              <w:jc w:val="both"/>
              <w:rPr>
                <w:rFonts w:asciiTheme="minorHAnsi" w:hAnsiTheme="minorHAnsi" w:cs="Arial"/>
                <w:sz w:val="28"/>
                <w:szCs w:val="28"/>
              </w:rPr>
            </w:pPr>
            <w:r w:rsidRPr="00566C9B">
              <w:rPr>
                <w:rFonts w:asciiTheme="minorHAnsi" w:hAnsiTheme="minorHAnsi" w:cs="Arial"/>
                <w:sz w:val="28"/>
                <w:szCs w:val="28"/>
              </w:rPr>
              <w:t>Children, Young People &amp; Families </w:t>
            </w:r>
          </w:p>
        </w:tc>
        <w:tc>
          <w:tcPr>
            <w:tcW w:w="1894" w:type="dxa"/>
            <w:tcBorders>
              <w:top w:val="single" w:sz="8" w:space="0" w:color="auto"/>
              <w:bottom w:val="single" w:sz="4" w:space="0" w:color="auto"/>
              <w:right w:val="single" w:sz="4" w:space="0" w:color="auto"/>
            </w:tcBorders>
            <w:noWrap/>
            <w:vAlign w:val="bottom"/>
            <w:hideMark/>
          </w:tcPr>
          <w:p w14:paraId="769CEC69" w14:textId="77777777" w:rsidR="000B72AA" w:rsidRPr="00566C9B" w:rsidRDefault="000B72AA" w:rsidP="000B72AA">
            <w:pPr>
              <w:spacing w:line="276" w:lineRule="auto"/>
              <w:jc w:val="both"/>
              <w:rPr>
                <w:rFonts w:asciiTheme="minorHAnsi" w:hAnsiTheme="minorHAnsi" w:cs="Arial"/>
                <w:sz w:val="28"/>
                <w:szCs w:val="28"/>
              </w:rPr>
            </w:pPr>
            <w:r w:rsidRPr="00566C9B">
              <w:rPr>
                <w:rFonts w:asciiTheme="minorHAnsi" w:hAnsiTheme="minorHAnsi" w:cs="Arial"/>
                <w:sz w:val="28"/>
                <w:szCs w:val="28"/>
              </w:rPr>
              <w:t>59.5%</w:t>
            </w:r>
          </w:p>
        </w:tc>
      </w:tr>
      <w:tr w:rsidR="000B72AA" w:rsidRPr="00566C9B" w14:paraId="7CDF6057" w14:textId="77777777" w:rsidTr="000B72AA">
        <w:trPr>
          <w:trHeight w:val="165"/>
        </w:trPr>
        <w:tc>
          <w:tcPr>
            <w:tcW w:w="6799" w:type="dxa"/>
            <w:tcBorders>
              <w:left w:val="single" w:sz="4" w:space="0" w:color="auto"/>
              <w:bottom w:val="single" w:sz="4" w:space="0" w:color="auto"/>
              <w:right w:val="single" w:sz="4" w:space="0" w:color="auto"/>
            </w:tcBorders>
            <w:noWrap/>
            <w:vAlign w:val="bottom"/>
            <w:hideMark/>
          </w:tcPr>
          <w:p w14:paraId="4614F4FA" w14:textId="77777777" w:rsidR="000B72AA" w:rsidRPr="00566C9B" w:rsidRDefault="000B72AA" w:rsidP="000B72AA">
            <w:pPr>
              <w:spacing w:line="276" w:lineRule="auto"/>
              <w:jc w:val="both"/>
              <w:rPr>
                <w:rFonts w:asciiTheme="minorHAnsi" w:hAnsiTheme="minorHAnsi" w:cs="Arial"/>
                <w:sz w:val="28"/>
                <w:szCs w:val="28"/>
              </w:rPr>
            </w:pPr>
            <w:r w:rsidRPr="00566C9B">
              <w:rPr>
                <w:rFonts w:asciiTheme="minorHAnsi" w:hAnsiTheme="minorHAnsi" w:cs="Arial"/>
                <w:sz w:val="28"/>
                <w:szCs w:val="28"/>
              </w:rPr>
              <w:t>Corporate Services </w:t>
            </w:r>
          </w:p>
        </w:tc>
        <w:tc>
          <w:tcPr>
            <w:tcW w:w="1894" w:type="dxa"/>
            <w:tcBorders>
              <w:bottom w:val="single" w:sz="4" w:space="0" w:color="auto"/>
              <w:right w:val="single" w:sz="4" w:space="0" w:color="auto"/>
            </w:tcBorders>
            <w:noWrap/>
            <w:vAlign w:val="bottom"/>
            <w:hideMark/>
          </w:tcPr>
          <w:p w14:paraId="2D06E72C" w14:textId="77777777" w:rsidR="000B72AA" w:rsidRPr="00566C9B" w:rsidRDefault="000B72AA" w:rsidP="000B72AA">
            <w:pPr>
              <w:spacing w:line="276" w:lineRule="auto"/>
              <w:jc w:val="both"/>
              <w:rPr>
                <w:rFonts w:asciiTheme="minorHAnsi" w:hAnsiTheme="minorHAnsi" w:cs="Arial"/>
                <w:sz w:val="28"/>
                <w:szCs w:val="28"/>
              </w:rPr>
            </w:pPr>
            <w:r w:rsidRPr="00566C9B">
              <w:rPr>
                <w:rFonts w:asciiTheme="minorHAnsi" w:hAnsiTheme="minorHAnsi" w:cs="Arial"/>
                <w:sz w:val="28"/>
                <w:szCs w:val="28"/>
              </w:rPr>
              <w:t>89.1%</w:t>
            </w:r>
          </w:p>
        </w:tc>
      </w:tr>
      <w:tr w:rsidR="000B72AA" w:rsidRPr="00566C9B" w14:paraId="47FD7D1F" w14:textId="77777777" w:rsidTr="000B72AA">
        <w:trPr>
          <w:trHeight w:val="165"/>
        </w:trPr>
        <w:tc>
          <w:tcPr>
            <w:tcW w:w="6799" w:type="dxa"/>
            <w:tcBorders>
              <w:left w:val="single" w:sz="4" w:space="0" w:color="auto"/>
              <w:bottom w:val="single" w:sz="4" w:space="0" w:color="auto"/>
              <w:right w:val="single" w:sz="4" w:space="0" w:color="auto"/>
            </w:tcBorders>
            <w:noWrap/>
            <w:vAlign w:val="bottom"/>
            <w:hideMark/>
          </w:tcPr>
          <w:p w14:paraId="207FF640" w14:textId="77777777" w:rsidR="000B72AA" w:rsidRPr="00566C9B" w:rsidRDefault="000B72AA" w:rsidP="000B72AA">
            <w:pPr>
              <w:spacing w:line="276" w:lineRule="auto"/>
              <w:jc w:val="both"/>
              <w:rPr>
                <w:rFonts w:asciiTheme="minorHAnsi" w:hAnsiTheme="minorHAnsi" w:cs="Arial"/>
                <w:sz w:val="28"/>
                <w:szCs w:val="28"/>
              </w:rPr>
            </w:pPr>
            <w:r w:rsidRPr="00566C9B">
              <w:rPr>
                <w:rFonts w:asciiTheme="minorHAnsi" w:hAnsiTheme="minorHAnsi" w:cs="Arial"/>
                <w:sz w:val="28"/>
                <w:szCs w:val="28"/>
              </w:rPr>
              <w:t>Economy and Place </w:t>
            </w:r>
          </w:p>
        </w:tc>
        <w:tc>
          <w:tcPr>
            <w:tcW w:w="1894" w:type="dxa"/>
            <w:tcBorders>
              <w:bottom w:val="single" w:sz="4" w:space="0" w:color="auto"/>
              <w:right w:val="single" w:sz="4" w:space="0" w:color="auto"/>
            </w:tcBorders>
            <w:noWrap/>
            <w:vAlign w:val="bottom"/>
            <w:hideMark/>
          </w:tcPr>
          <w:p w14:paraId="6816A67A" w14:textId="77777777" w:rsidR="000B72AA" w:rsidRPr="00566C9B" w:rsidRDefault="000B72AA" w:rsidP="000B72AA">
            <w:pPr>
              <w:spacing w:line="276" w:lineRule="auto"/>
              <w:jc w:val="both"/>
              <w:rPr>
                <w:rFonts w:asciiTheme="minorHAnsi" w:hAnsiTheme="minorHAnsi" w:cs="Arial"/>
                <w:sz w:val="28"/>
                <w:szCs w:val="28"/>
              </w:rPr>
            </w:pPr>
            <w:r w:rsidRPr="00566C9B">
              <w:rPr>
                <w:rFonts w:asciiTheme="minorHAnsi" w:hAnsiTheme="minorHAnsi" w:cs="Arial"/>
                <w:sz w:val="28"/>
                <w:szCs w:val="28"/>
              </w:rPr>
              <w:t>81.1%</w:t>
            </w:r>
          </w:p>
        </w:tc>
      </w:tr>
      <w:tr w:rsidR="000B72AA" w:rsidRPr="00566C9B" w14:paraId="561DA77A" w14:textId="77777777" w:rsidTr="000B72AA">
        <w:trPr>
          <w:trHeight w:val="165"/>
        </w:trPr>
        <w:tc>
          <w:tcPr>
            <w:tcW w:w="6799" w:type="dxa"/>
            <w:tcBorders>
              <w:left w:val="single" w:sz="4" w:space="0" w:color="auto"/>
              <w:bottom w:val="single" w:sz="4" w:space="0" w:color="auto"/>
              <w:right w:val="single" w:sz="4" w:space="0" w:color="auto"/>
            </w:tcBorders>
            <w:noWrap/>
            <w:vAlign w:val="bottom"/>
            <w:hideMark/>
          </w:tcPr>
          <w:p w14:paraId="62B5F031" w14:textId="77777777" w:rsidR="000B72AA" w:rsidRPr="00566C9B" w:rsidRDefault="000B72AA" w:rsidP="000B72AA">
            <w:pPr>
              <w:spacing w:line="276" w:lineRule="auto"/>
              <w:jc w:val="both"/>
              <w:rPr>
                <w:rFonts w:asciiTheme="minorHAnsi" w:hAnsiTheme="minorHAnsi" w:cs="Arial"/>
                <w:sz w:val="28"/>
                <w:szCs w:val="28"/>
              </w:rPr>
            </w:pPr>
            <w:r w:rsidRPr="00566C9B">
              <w:rPr>
                <w:rFonts w:asciiTheme="minorHAnsi" w:hAnsiTheme="minorHAnsi" w:cs="Arial"/>
                <w:sz w:val="28"/>
                <w:szCs w:val="28"/>
              </w:rPr>
              <w:t>Neighbourhood and Environment </w:t>
            </w:r>
          </w:p>
        </w:tc>
        <w:tc>
          <w:tcPr>
            <w:tcW w:w="1894" w:type="dxa"/>
            <w:tcBorders>
              <w:bottom w:val="single" w:sz="4" w:space="0" w:color="auto"/>
              <w:right w:val="single" w:sz="4" w:space="0" w:color="auto"/>
            </w:tcBorders>
            <w:noWrap/>
            <w:vAlign w:val="bottom"/>
            <w:hideMark/>
          </w:tcPr>
          <w:p w14:paraId="78CC7126" w14:textId="77777777" w:rsidR="000B72AA" w:rsidRPr="00566C9B" w:rsidRDefault="000B72AA" w:rsidP="000B72AA">
            <w:pPr>
              <w:spacing w:line="276" w:lineRule="auto"/>
              <w:jc w:val="both"/>
              <w:rPr>
                <w:rFonts w:asciiTheme="minorHAnsi" w:hAnsiTheme="minorHAnsi" w:cs="Arial"/>
                <w:sz w:val="28"/>
                <w:szCs w:val="28"/>
              </w:rPr>
            </w:pPr>
            <w:r w:rsidRPr="00566C9B">
              <w:rPr>
                <w:rFonts w:asciiTheme="minorHAnsi" w:hAnsiTheme="minorHAnsi" w:cs="Arial"/>
                <w:sz w:val="28"/>
                <w:szCs w:val="28"/>
              </w:rPr>
              <w:t>54.1%</w:t>
            </w:r>
          </w:p>
        </w:tc>
      </w:tr>
      <w:tr w:rsidR="000B72AA" w:rsidRPr="00566C9B" w14:paraId="2B4D90DD" w14:textId="77777777" w:rsidTr="000B72AA">
        <w:trPr>
          <w:trHeight w:val="165"/>
        </w:trPr>
        <w:tc>
          <w:tcPr>
            <w:tcW w:w="6799" w:type="dxa"/>
            <w:tcBorders>
              <w:left w:val="single" w:sz="4" w:space="0" w:color="auto"/>
              <w:bottom w:val="single" w:sz="4" w:space="0" w:color="auto"/>
              <w:right w:val="single" w:sz="4" w:space="0" w:color="auto"/>
            </w:tcBorders>
            <w:noWrap/>
            <w:vAlign w:val="bottom"/>
            <w:hideMark/>
          </w:tcPr>
          <w:p w14:paraId="4AAEEA15" w14:textId="77777777" w:rsidR="000B72AA" w:rsidRPr="00566C9B" w:rsidRDefault="000B72AA" w:rsidP="000B72AA">
            <w:pPr>
              <w:spacing w:line="276" w:lineRule="auto"/>
              <w:jc w:val="both"/>
              <w:rPr>
                <w:rFonts w:asciiTheme="minorHAnsi" w:hAnsiTheme="minorHAnsi" w:cs="Arial"/>
                <w:sz w:val="28"/>
                <w:szCs w:val="28"/>
              </w:rPr>
            </w:pPr>
            <w:r w:rsidRPr="00566C9B">
              <w:rPr>
                <w:rFonts w:asciiTheme="minorHAnsi" w:hAnsiTheme="minorHAnsi" w:cs="Arial"/>
                <w:b/>
                <w:bCs/>
                <w:sz w:val="28"/>
                <w:szCs w:val="28"/>
              </w:rPr>
              <w:t>Total BG Compliance </w:t>
            </w:r>
          </w:p>
        </w:tc>
        <w:tc>
          <w:tcPr>
            <w:tcW w:w="1894" w:type="dxa"/>
            <w:tcBorders>
              <w:bottom w:val="single" w:sz="4" w:space="0" w:color="auto"/>
              <w:right w:val="single" w:sz="4" w:space="0" w:color="auto"/>
            </w:tcBorders>
            <w:noWrap/>
            <w:vAlign w:val="bottom"/>
            <w:hideMark/>
          </w:tcPr>
          <w:p w14:paraId="3356FDA6" w14:textId="77777777" w:rsidR="000B72AA" w:rsidRPr="00566C9B" w:rsidRDefault="000B72AA" w:rsidP="000B72AA">
            <w:pPr>
              <w:spacing w:line="276" w:lineRule="auto"/>
              <w:jc w:val="both"/>
              <w:rPr>
                <w:rFonts w:asciiTheme="minorHAnsi" w:hAnsiTheme="minorHAnsi" w:cs="Arial"/>
                <w:sz w:val="28"/>
                <w:szCs w:val="28"/>
              </w:rPr>
            </w:pPr>
            <w:r w:rsidRPr="00566C9B">
              <w:rPr>
                <w:rFonts w:asciiTheme="minorHAnsi" w:hAnsiTheme="minorHAnsi" w:cs="Arial"/>
                <w:b/>
                <w:bCs/>
                <w:sz w:val="28"/>
                <w:szCs w:val="28"/>
              </w:rPr>
              <w:t>65.6%</w:t>
            </w:r>
          </w:p>
        </w:tc>
      </w:tr>
    </w:tbl>
    <w:p w14:paraId="7DB4E1AF" w14:textId="77777777" w:rsidR="00600558" w:rsidRPr="00566C9B" w:rsidRDefault="00600558" w:rsidP="004C0B7A">
      <w:pPr>
        <w:spacing w:line="276" w:lineRule="auto"/>
        <w:jc w:val="both"/>
        <w:rPr>
          <w:rFonts w:asciiTheme="minorHAnsi" w:hAnsiTheme="minorHAnsi" w:cs="Arial"/>
          <w:sz w:val="28"/>
          <w:szCs w:val="28"/>
        </w:rPr>
      </w:pPr>
    </w:p>
    <w:p w14:paraId="376A2920" w14:textId="567C9127" w:rsidR="00BF2046" w:rsidRPr="00566C9B" w:rsidRDefault="00BF2046" w:rsidP="004C0B7A">
      <w:pPr>
        <w:spacing w:line="276" w:lineRule="auto"/>
        <w:jc w:val="both"/>
        <w:rPr>
          <w:rFonts w:asciiTheme="minorHAnsi" w:hAnsiTheme="minorHAnsi" w:cs="Arial"/>
          <w:sz w:val="28"/>
          <w:szCs w:val="28"/>
        </w:rPr>
      </w:pPr>
    </w:p>
    <w:p w14:paraId="2201BE2B" w14:textId="0023642D" w:rsidR="00195B15" w:rsidRPr="00566C9B" w:rsidRDefault="00195B15" w:rsidP="004C0B7A">
      <w:pPr>
        <w:spacing w:line="276" w:lineRule="auto"/>
        <w:jc w:val="both"/>
        <w:rPr>
          <w:rFonts w:asciiTheme="minorHAnsi" w:hAnsiTheme="minorHAnsi" w:cs="Arial"/>
          <w:b/>
          <w:bCs/>
          <w:sz w:val="32"/>
          <w:szCs w:val="32"/>
          <w:u w:val="single"/>
        </w:rPr>
      </w:pPr>
      <w:r w:rsidRPr="00566C9B">
        <w:rPr>
          <w:rFonts w:asciiTheme="minorHAnsi" w:hAnsiTheme="minorHAnsi" w:cs="Arial"/>
          <w:b/>
          <w:bCs/>
          <w:sz w:val="32"/>
          <w:szCs w:val="32"/>
          <w:u w:val="single"/>
        </w:rPr>
        <w:lastRenderedPageBreak/>
        <w:t xml:space="preserve">Jobs Advertised </w:t>
      </w:r>
    </w:p>
    <w:p w14:paraId="2D80373D" w14:textId="77777777" w:rsidR="00195B15" w:rsidRPr="00566C9B" w:rsidRDefault="00195B15" w:rsidP="004C0B7A">
      <w:pPr>
        <w:spacing w:line="276" w:lineRule="auto"/>
        <w:jc w:val="both"/>
        <w:rPr>
          <w:rFonts w:asciiTheme="minorHAnsi" w:hAnsiTheme="minorHAnsi" w:cs="Arial"/>
          <w:b/>
          <w:bCs/>
          <w:sz w:val="32"/>
          <w:szCs w:val="32"/>
          <w:u w:val="single"/>
        </w:rPr>
      </w:pPr>
    </w:p>
    <w:p w14:paraId="5562AFB4" w14:textId="77777777" w:rsidR="00195B15" w:rsidRPr="00566C9B" w:rsidRDefault="00195B15" w:rsidP="004C0B7A">
      <w:pPr>
        <w:spacing w:line="276" w:lineRule="auto"/>
        <w:jc w:val="both"/>
        <w:rPr>
          <w:rFonts w:asciiTheme="minorHAnsi" w:hAnsiTheme="minorHAnsi" w:cs="Arial"/>
          <w:b/>
          <w:bCs/>
          <w:sz w:val="32"/>
          <w:szCs w:val="32"/>
        </w:rPr>
      </w:pPr>
      <w:r w:rsidRPr="00566C9B">
        <w:rPr>
          <w:rFonts w:asciiTheme="minorHAnsi" w:hAnsiTheme="minorHAnsi" w:cs="Arial"/>
          <w:b/>
          <w:bCs/>
          <w:sz w:val="32"/>
          <w:szCs w:val="32"/>
          <w:u w:val="single"/>
        </w:rPr>
        <w:t>Standard 136</w:t>
      </w:r>
      <w:r w:rsidRPr="00566C9B">
        <w:rPr>
          <w:rFonts w:asciiTheme="minorHAnsi" w:hAnsiTheme="minorHAnsi" w:cs="Arial"/>
          <w:b/>
          <w:bCs/>
          <w:sz w:val="32"/>
          <w:szCs w:val="32"/>
        </w:rPr>
        <w:t xml:space="preserve"> If a body assesses the requirements for a new or vacant post, it must assess the need for Welsh language skills, and categorise it as a post where one or more of the following apply: </w:t>
      </w:r>
    </w:p>
    <w:p w14:paraId="6AE91F06" w14:textId="77777777" w:rsidR="00195B15" w:rsidRPr="00566C9B" w:rsidRDefault="00195B15" w:rsidP="00697629">
      <w:pPr>
        <w:pStyle w:val="ListParagraph"/>
        <w:numPr>
          <w:ilvl w:val="0"/>
          <w:numId w:val="12"/>
        </w:numPr>
        <w:spacing w:line="276" w:lineRule="auto"/>
        <w:jc w:val="both"/>
        <w:rPr>
          <w:rFonts w:asciiTheme="minorHAnsi" w:hAnsiTheme="minorHAnsi" w:cs="Arial"/>
          <w:b/>
          <w:bCs/>
          <w:sz w:val="32"/>
          <w:szCs w:val="32"/>
        </w:rPr>
      </w:pPr>
      <w:r w:rsidRPr="00566C9B">
        <w:rPr>
          <w:rFonts w:asciiTheme="minorHAnsi" w:hAnsiTheme="minorHAnsi" w:cs="Arial"/>
          <w:b/>
          <w:bCs/>
          <w:sz w:val="32"/>
          <w:szCs w:val="32"/>
        </w:rPr>
        <w:t xml:space="preserve">Welsh language skills are essential </w:t>
      </w:r>
    </w:p>
    <w:p w14:paraId="456B7CC6" w14:textId="77777777" w:rsidR="00195B15" w:rsidRPr="00566C9B" w:rsidRDefault="00195B15" w:rsidP="00697629">
      <w:pPr>
        <w:pStyle w:val="ListParagraph"/>
        <w:numPr>
          <w:ilvl w:val="0"/>
          <w:numId w:val="12"/>
        </w:numPr>
        <w:spacing w:line="276" w:lineRule="auto"/>
        <w:jc w:val="both"/>
        <w:rPr>
          <w:rFonts w:asciiTheme="minorHAnsi" w:hAnsiTheme="minorHAnsi" w:cs="Arial"/>
          <w:b/>
          <w:bCs/>
          <w:sz w:val="32"/>
          <w:szCs w:val="32"/>
        </w:rPr>
      </w:pPr>
      <w:r w:rsidRPr="00566C9B">
        <w:rPr>
          <w:rFonts w:asciiTheme="minorHAnsi" w:hAnsiTheme="minorHAnsi" w:cs="Arial"/>
          <w:b/>
          <w:bCs/>
          <w:sz w:val="32"/>
          <w:szCs w:val="32"/>
        </w:rPr>
        <w:t xml:space="preserve">Welsh language skills need to be learnt when appointed to the post </w:t>
      </w:r>
    </w:p>
    <w:p w14:paraId="32152E82" w14:textId="759DE51D" w:rsidR="00195B15" w:rsidRPr="00566C9B" w:rsidRDefault="00195B15" w:rsidP="00697629">
      <w:pPr>
        <w:pStyle w:val="ListParagraph"/>
        <w:numPr>
          <w:ilvl w:val="0"/>
          <w:numId w:val="12"/>
        </w:numPr>
        <w:spacing w:line="276" w:lineRule="auto"/>
        <w:jc w:val="both"/>
        <w:rPr>
          <w:rFonts w:asciiTheme="minorHAnsi" w:hAnsiTheme="minorHAnsi" w:cs="Arial"/>
          <w:b/>
          <w:bCs/>
          <w:sz w:val="32"/>
          <w:szCs w:val="32"/>
        </w:rPr>
      </w:pPr>
      <w:r w:rsidRPr="00566C9B">
        <w:rPr>
          <w:rFonts w:asciiTheme="minorHAnsi" w:hAnsiTheme="minorHAnsi" w:cs="Arial"/>
          <w:b/>
          <w:bCs/>
          <w:sz w:val="32"/>
          <w:szCs w:val="32"/>
        </w:rPr>
        <w:t xml:space="preserve">Welsh language skills are desirable </w:t>
      </w:r>
    </w:p>
    <w:p w14:paraId="7826B612" w14:textId="6206987F" w:rsidR="00195B15" w:rsidRPr="00566C9B" w:rsidRDefault="00195B15" w:rsidP="00697629">
      <w:pPr>
        <w:pStyle w:val="ListParagraph"/>
        <w:numPr>
          <w:ilvl w:val="0"/>
          <w:numId w:val="12"/>
        </w:numPr>
        <w:spacing w:line="276" w:lineRule="auto"/>
        <w:jc w:val="both"/>
        <w:rPr>
          <w:rFonts w:asciiTheme="minorHAnsi" w:hAnsiTheme="minorHAnsi" w:cs="Arial"/>
          <w:b/>
          <w:bCs/>
          <w:sz w:val="32"/>
          <w:szCs w:val="32"/>
        </w:rPr>
      </w:pPr>
      <w:r w:rsidRPr="00566C9B">
        <w:rPr>
          <w:rFonts w:asciiTheme="minorHAnsi" w:hAnsiTheme="minorHAnsi" w:cs="Arial"/>
          <w:b/>
          <w:bCs/>
          <w:sz w:val="32"/>
          <w:szCs w:val="32"/>
        </w:rPr>
        <w:t>Welsh language skills are not necessary.</w:t>
      </w:r>
    </w:p>
    <w:p w14:paraId="42A79D6F" w14:textId="77777777" w:rsidR="00195B15" w:rsidRPr="00566C9B" w:rsidRDefault="00195B15" w:rsidP="004C0B7A">
      <w:pPr>
        <w:spacing w:line="276" w:lineRule="auto"/>
        <w:jc w:val="both"/>
        <w:rPr>
          <w:rFonts w:asciiTheme="minorHAnsi" w:hAnsiTheme="minorHAnsi" w:cs="Arial"/>
          <w:sz w:val="28"/>
          <w:szCs w:val="28"/>
        </w:rPr>
      </w:pPr>
    </w:p>
    <w:p w14:paraId="5718546E" w14:textId="77777777" w:rsidR="00481E5E" w:rsidRPr="00566C9B" w:rsidRDefault="00481E5E" w:rsidP="00481E5E">
      <w:pPr>
        <w:spacing w:line="276" w:lineRule="auto"/>
        <w:jc w:val="both"/>
        <w:rPr>
          <w:rFonts w:asciiTheme="minorHAnsi" w:hAnsiTheme="minorHAnsi" w:cs="Arial"/>
          <w:sz w:val="28"/>
          <w:szCs w:val="28"/>
        </w:rPr>
      </w:pPr>
      <w:r w:rsidRPr="00566C9B">
        <w:rPr>
          <w:rFonts w:asciiTheme="minorHAnsi" w:hAnsiTheme="minorHAnsi" w:cs="Arial"/>
          <w:sz w:val="28"/>
          <w:szCs w:val="28"/>
        </w:rPr>
        <w:t>During this reporting period, 270 roles were advertised; however, none were identified as requiring Welsh language skills as essential. This is a disappointing position and highlights the need to review and strengthen our recruitment processes.</w:t>
      </w:r>
    </w:p>
    <w:p w14:paraId="047FA769" w14:textId="77777777" w:rsidR="00481E5E" w:rsidRPr="00566C9B" w:rsidRDefault="00481E5E" w:rsidP="00481E5E">
      <w:pPr>
        <w:spacing w:line="276" w:lineRule="auto"/>
        <w:jc w:val="both"/>
        <w:rPr>
          <w:rFonts w:asciiTheme="minorHAnsi" w:hAnsiTheme="minorHAnsi" w:cs="Arial"/>
          <w:sz w:val="28"/>
          <w:szCs w:val="28"/>
        </w:rPr>
      </w:pPr>
    </w:p>
    <w:p w14:paraId="5B6BDD52" w14:textId="77777777" w:rsidR="00481E5E" w:rsidRPr="00566C9B" w:rsidRDefault="00481E5E" w:rsidP="00481E5E">
      <w:pPr>
        <w:spacing w:line="276" w:lineRule="auto"/>
        <w:jc w:val="both"/>
        <w:rPr>
          <w:rFonts w:asciiTheme="minorHAnsi" w:hAnsiTheme="minorHAnsi" w:cs="Arial"/>
          <w:sz w:val="28"/>
          <w:szCs w:val="28"/>
        </w:rPr>
      </w:pPr>
      <w:proofErr w:type="gramStart"/>
      <w:r w:rsidRPr="00566C9B">
        <w:rPr>
          <w:rFonts w:asciiTheme="minorHAnsi" w:hAnsiTheme="minorHAnsi" w:cs="Arial"/>
          <w:sz w:val="28"/>
          <w:szCs w:val="28"/>
        </w:rPr>
        <w:t>In particular, greater</w:t>
      </w:r>
      <w:proofErr w:type="gramEnd"/>
      <w:r w:rsidRPr="00566C9B">
        <w:rPr>
          <w:rFonts w:asciiTheme="minorHAnsi" w:hAnsiTheme="minorHAnsi" w:cs="Arial"/>
          <w:sz w:val="28"/>
          <w:szCs w:val="28"/>
        </w:rPr>
        <w:t xml:space="preserve"> emphasis is needed on the effective use of the Recruitment Authorisation Form, ensuring that recruiting managers properly assess their team’s Welsh language capacity and consider where Welsh language skills should be designated as essential. This is where the current offer of resilience assessments, delivered by the Welsh Language Support Officer, plays a crucial role in supporting managers to understand existing capacity, identify gaps, and make more informed decisions about Welsh language requirements within their teams.</w:t>
      </w:r>
    </w:p>
    <w:p w14:paraId="0B6423DA" w14:textId="77777777" w:rsidR="00481E5E" w:rsidRPr="00566C9B" w:rsidRDefault="00481E5E" w:rsidP="00481E5E">
      <w:pPr>
        <w:spacing w:line="276" w:lineRule="auto"/>
        <w:jc w:val="both"/>
        <w:rPr>
          <w:rFonts w:asciiTheme="minorHAnsi" w:hAnsiTheme="minorHAnsi" w:cs="Arial"/>
          <w:sz w:val="28"/>
          <w:szCs w:val="28"/>
        </w:rPr>
      </w:pPr>
    </w:p>
    <w:p w14:paraId="200EDE4F" w14:textId="54168488" w:rsidR="00195B15" w:rsidRPr="00566C9B" w:rsidRDefault="00481E5E" w:rsidP="00481E5E">
      <w:pPr>
        <w:spacing w:line="276" w:lineRule="auto"/>
        <w:jc w:val="both"/>
        <w:rPr>
          <w:rFonts w:asciiTheme="minorHAnsi" w:hAnsiTheme="minorHAnsi" w:cs="Arial"/>
          <w:sz w:val="28"/>
          <w:szCs w:val="28"/>
        </w:rPr>
      </w:pPr>
      <w:r w:rsidRPr="00566C9B">
        <w:rPr>
          <w:rFonts w:asciiTheme="minorHAnsi" w:hAnsiTheme="minorHAnsi" w:cs="Arial"/>
          <w:sz w:val="28"/>
          <w:szCs w:val="28"/>
        </w:rPr>
        <w:t>As a result, we will review both the use of the Recruitment Authorisation Form and its implementation across the organisation, to support more robust and consistent decision-making in relation to Welsh language requirements.</w:t>
      </w:r>
    </w:p>
    <w:p w14:paraId="6195A2CA" w14:textId="77777777" w:rsidR="00195B15" w:rsidRPr="00566C9B" w:rsidRDefault="00195B15" w:rsidP="004C0B7A">
      <w:pPr>
        <w:spacing w:line="276" w:lineRule="auto"/>
        <w:jc w:val="both"/>
        <w:rPr>
          <w:rFonts w:asciiTheme="minorHAnsi" w:hAnsiTheme="minorHAnsi" w:cs="Arial"/>
          <w:sz w:val="28"/>
          <w:szCs w:val="28"/>
        </w:rPr>
      </w:pPr>
    </w:p>
    <w:p w14:paraId="7C4F4726" w14:textId="77777777" w:rsidR="00195B15" w:rsidRPr="00566C9B" w:rsidRDefault="00195B15" w:rsidP="004C0B7A">
      <w:pPr>
        <w:spacing w:line="276" w:lineRule="auto"/>
        <w:jc w:val="both"/>
        <w:rPr>
          <w:rFonts w:asciiTheme="minorHAnsi" w:hAnsiTheme="minorHAnsi" w:cs="Arial"/>
          <w:sz w:val="28"/>
          <w:szCs w:val="28"/>
        </w:rPr>
      </w:pPr>
    </w:p>
    <w:p w14:paraId="6234B6DE" w14:textId="77777777" w:rsidR="00195B15" w:rsidRPr="00566C9B" w:rsidRDefault="00195B15" w:rsidP="004C0B7A">
      <w:pPr>
        <w:spacing w:line="276" w:lineRule="auto"/>
        <w:jc w:val="both"/>
        <w:rPr>
          <w:rFonts w:asciiTheme="minorHAnsi" w:hAnsiTheme="minorHAnsi" w:cs="Arial"/>
          <w:sz w:val="28"/>
          <w:szCs w:val="28"/>
        </w:rPr>
      </w:pPr>
    </w:p>
    <w:p w14:paraId="0C9469D8" w14:textId="41A062BA" w:rsidR="004C0B7A" w:rsidRPr="00566C9B" w:rsidRDefault="004C0B7A" w:rsidP="00697629">
      <w:pPr>
        <w:pStyle w:val="ListParagraph"/>
        <w:numPr>
          <w:ilvl w:val="1"/>
          <w:numId w:val="3"/>
        </w:numPr>
        <w:rPr>
          <w:rFonts w:asciiTheme="minorHAnsi" w:hAnsiTheme="minorHAnsi" w:cs="Arial"/>
          <w:b/>
          <w:sz w:val="28"/>
          <w:szCs w:val="28"/>
        </w:rPr>
      </w:pPr>
      <w:r w:rsidRPr="00566C9B">
        <w:rPr>
          <w:rFonts w:asciiTheme="minorHAnsi" w:hAnsiTheme="minorHAnsi" w:cs="Arial"/>
          <w:b/>
          <w:sz w:val="36"/>
          <w:szCs w:val="36"/>
        </w:rPr>
        <w:lastRenderedPageBreak/>
        <w:t>Record keeping standards [147 – 154]</w:t>
      </w:r>
    </w:p>
    <w:p w14:paraId="4F2932A7" w14:textId="77777777" w:rsidR="004C0B7A" w:rsidRPr="00566C9B" w:rsidRDefault="004C0B7A" w:rsidP="004C0B7A">
      <w:pPr>
        <w:spacing w:line="276" w:lineRule="auto"/>
        <w:jc w:val="both"/>
        <w:rPr>
          <w:rFonts w:asciiTheme="minorHAnsi" w:hAnsiTheme="minorHAnsi" w:cs="Arial"/>
          <w:b/>
          <w:bCs/>
          <w:sz w:val="32"/>
          <w:szCs w:val="32"/>
        </w:rPr>
      </w:pPr>
    </w:p>
    <w:p w14:paraId="4F432BC9" w14:textId="77777777" w:rsidR="004C0B7A" w:rsidRPr="00566C9B" w:rsidRDefault="004C0B7A" w:rsidP="004C0B7A">
      <w:pPr>
        <w:spacing w:line="276" w:lineRule="auto"/>
        <w:jc w:val="both"/>
        <w:rPr>
          <w:rFonts w:asciiTheme="minorHAnsi" w:hAnsiTheme="minorHAnsi" w:cs="Arial"/>
          <w:b/>
          <w:bCs/>
          <w:sz w:val="32"/>
          <w:szCs w:val="32"/>
          <w:u w:val="single"/>
        </w:rPr>
      </w:pPr>
      <w:r w:rsidRPr="00566C9B">
        <w:rPr>
          <w:rFonts w:asciiTheme="minorHAnsi" w:hAnsiTheme="minorHAnsi" w:cs="Arial"/>
          <w:b/>
          <w:bCs/>
          <w:sz w:val="32"/>
          <w:szCs w:val="32"/>
          <w:u w:val="single"/>
        </w:rPr>
        <w:t xml:space="preserve">Standard 147: </w:t>
      </w:r>
      <w:r w:rsidRPr="00566C9B">
        <w:rPr>
          <w:rFonts w:asciiTheme="minorHAnsi" w:hAnsiTheme="minorHAnsi" w:cs="Arial"/>
          <w:b/>
          <w:bCs/>
          <w:sz w:val="32"/>
          <w:szCs w:val="32"/>
        </w:rPr>
        <w:t xml:space="preserve">A body must keep a record, in relation to each financial year, of the number of complaints it receives relating to its compliance with the standards. </w:t>
      </w:r>
    </w:p>
    <w:p w14:paraId="41B12020" w14:textId="77777777" w:rsidR="004C0B7A" w:rsidRPr="00566C9B" w:rsidRDefault="004C0B7A" w:rsidP="004C0B7A">
      <w:pPr>
        <w:spacing w:line="276" w:lineRule="auto"/>
        <w:jc w:val="both"/>
        <w:rPr>
          <w:rFonts w:asciiTheme="minorHAnsi" w:hAnsiTheme="minorHAnsi" w:cs="Arial"/>
          <w:b/>
          <w:bCs/>
          <w:sz w:val="28"/>
          <w:szCs w:val="28"/>
        </w:rPr>
      </w:pPr>
    </w:p>
    <w:p w14:paraId="4B991B62" w14:textId="77777777" w:rsidR="00DB1BB5" w:rsidRPr="00566C9B" w:rsidRDefault="00DB1BB5" w:rsidP="00DB1BB5">
      <w:pPr>
        <w:spacing w:line="276" w:lineRule="auto"/>
        <w:jc w:val="both"/>
        <w:rPr>
          <w:rFonts w:asciiTheme="minorHAnsi" w:hAnsiTheme="minorHAnsi" w:cs="Arial"/>
          <w:sz w:val="28"/>
          <w:szCs w:val="28"/>
        </w:rPr>
      </w:pPr>
      <w:r w:rsidRPr="00566C9B">
        <w:rPr>
          <w:rFonts w:asciiTheme="minorHAnsi" w:hAnsiTheme="minorHAnsi" w:cs="Arial"/>
          <w:sz w:val="28"/>
          <w:szCs w:val="28"/>
        </w:rPr>
        <w:t>During this reporting period, we are pleased to report that no complaints or investigations were initiated against Blaenau Gwent in relation to its compliance with the Welsh Language Standards.</w:t>
      </w:r>
    </w:p>
    <w:p w14:paraId="64F4C116" w14:textId="77777777" w:rsidR="00DB1BB5" w:rsidRPr="00566C9B" w:rsidRDefault="00DB1BB5" w:rsidP="00DB1BB5">
      <w:pPr>
        <w:spacing w:line="276" w:lineRule="auto"/>
        <w:jc w:val="both"/>
        <w:rPr>
          <w:rFonts w:asciiTheme="minorHAnsi" w:hAnsiTheme="minorHAnsi" w:cs="Arial"/>
          <w:sz w:val="28"/>
          <w:szCs w:val="28"/>
        </w:rPr>
      </w:pPr>
    </w:p>
    <w:p w14:paraId="4BBC657A" w14:textId="77777777" w:rsidR="00DB1BB5" w:rsidRPr="00566C9B" w:rsidRDefault="00DB1BB5" w:rsidP="00DB1BB5">
      <w:pPr>
        <w:spacing w:line="276" w:lineRule="auto"/>
        <w:jc w:val="both"/>
        <w:rPr>
          <w:rFonts w:asciiTheme="minorHAnsi" w:hAnsiTheme="minorHAnsi" w:cs="Arial"/>
          <w:sz w:val="28"/>
          <w:szCs w:val="28"/>
        </w:rPr>
      </w:pPr>
      <w:r w:rsidRPr="00566C9B">
        <w:rPr>
          <w:rFonts w:asciiTheme="minorHAnsi" w:hAnsiTheme="minorHAnsi" w:cs="Arial"/>
          <w:sz w:val="28"/>
          <w:szCs w:val="28"/>
        </w:rPr>
        <w:t>However, in March 2026, a Freedom of Information (FOI) request was received concerning the local authority’s capacity to deliver swimming lessons through the medium of Welsh. Swimming lessons within Blaenau Gwent are delivered by the Aneurin Leisure Trust, and to date no requests have been received for lessons to be provided in Welsh.</w:t>
      </w:r>
    </w:p>
    <w:p w14:paraId="4F020B14" w14:textId="77777777" w:rsidR="00DB1BB5" w:rsidRPr="00566C9B" w:rsidRDefault="00DB1BB5" w:rsidP="00DB1BB5">
      <w:pPr>
        <w:spacing w:line="276" w:lineRule="auto"/>
        <w:jc w:val="both"/>
        <w:rPr>
          <w:rFonts w:asciiTheme="minorHAnsi" w:hAnsiTheme="minorHAnsi" w:cs="Arial"/>
          <w:sz w:val="28"/>
          <w:szCs w:val="28"/>
        </w:rPr>
      </w:pPr>
    </w:p>
    <w:p w14:paraId="41EE8725" w14:textId="158DE239" w:rsidR="00F63DC2" w:rsidRPr="00566C9B" w:rsidRDefault="00DB1BB5" w:rsidP="00DB1BB5">
      <w:pPr>
        <w:spacing w:line="276" w:lineRule="auto"/>
        <w:jc w:val="both"/>
        <w:rPr>
          <w:rFonts w:asciiTheme="minorHAnsi" w:hAnsiTheme="minorHAnsi" w:cs="Arial"/>
          <w:sz w:val="28"/>
          <w:szCs w:val="28"/>
        </w:rPr>
      </w:pPr>
      <w:r w:rsidRPr="00566C9B">
        <w:rPr>
          <w:rFonts w:asciiTheme="minorHAnsi" w:hAnsiTheme="minorHAnsi" w:cs="Arial"/>
          <w:sz w:val="28"/>
          <w:szCs w:val="28"/>
        </w:rPr>
        <w:t>The response issued by the Aneurin Leisure Trust subsequently led the organisation that submitted the FOI request to raise concerns with the Council regarding its compliance with the Welsh Language Standards outlined below:</w:t>
      </w:r>
    </w:p>
    <w:p w14:paraId="0C6E76B4" w14:textId="77777777" w:rsidR="00DB1BB5" w:rsidRPr="00566C9B" w:rsidRDefault="00DB1BB5" w:rsidP="00DB1BB5">
      <w:pPr>
        <w:spacing w:line="276" w:lineRule="auto"/>
        <w:jc w:val="both"/>
        <w:rPr>
          <w:rFonts w:asciiTheme="minorHAnsi" w:hAnsiTheme="minorHAnsi" w:cs="Arial"/>
          <w:sz w:val="28"/>
          <w:szCs w:val="28"/>
          <w:u w:val="single"/>
        </w:rPr>
      </w:pPr>
    </w:p>
    <w:p w14:paraId="6B2D3289" w14:textId="77777777" w:rsidR="00F63DC2" w:rsidRPr="00566C9B" w:rsidRDefault="00F63DC2" w:rsidP="004C0B7A">
      <w:pPr>
        <w:spacing w:line="276" w:lineRule="auto"/>
        <w:jc w:val="both"/>
        <w:rPr>
          <w:rFonts w:asciiTheme="minorHAnsi" w:hAnsiTheme="minorHAnsi" w:cs="Arial"/>
          <w:sz w:val="28"/>
          <w:szCs w:val="28"/>
        </w:rPr>
      </w:pPr>
      <w:r w:rsidRPr="00566C9B">
        <w:rPr>
          <w:rFonts w:asciiTheme="minorHAnsi" w:hAnsiTheme="minorHAnsi" w:cs="Arial"/>
          <w:sz w:val="28"/>
          <w:szCs w:val="28"/>
          <w:u w:val="single"/>
        </w:rPr>
        <w:t>Standard 84:</w:t>
      </w:r>
      <w:r w:rsidRPr="00566C9B">
        <w:rPr>
          <w:rFonts w:asciiTheme="minorHAnsi" w:hAnsiTheme="minorHAnsi" w:cs="Arial"/>
          <w:sz w:val="28"/>
          <w:szCs w:val="28"/>
        </w:rPr>
        <w:t xml:space="preserve"> If a body offers an education course that is open to the public, it must offer that course in Welsh. </w:t>
      </w:r>
    </w:p>
    <w:p w14:paraId="15F3FE44" w14:textId="77777777" w:rsidR="00F63DC2" w:rsidRPr="00566C9B" w:rsidRDefault="00F63DC2" w:rsidP="004C0B7A">
      <w:pPr>
        <w:spacing w:line="276" w:lineRule="auto"/>
        <w:jc w:val="both"/>
        <w:rPr>
          <w:rFonts w:asciiTheme="minorHAnsi" w:hAnsiTheme="minorHAnsi" w:cs="Arial"/>
          <w:sz w:val="28"/>
          <w:szCs w:val="28"/>
        </w:rPr>
      </w:pPr>
    </w:p>
    <w:p w14:paraId="3DA7A698" w14:textId="77777777" w:rsidR="00F63DC2" w:rsidRPr="00566C9B" w:rsidRDefault="00F63DC2" w:rsidP="004C0B7A">
      <w:pPr>
        <w:spacing w:line="276" w:lineRule="auto"/>
        <w:jc w:val="both"/>
        <w:rPr>
          <w:rFonts w:asciiTheme="minorHAnsi" w:hAnsiTheme="minorHAnsi" w:cs="Arial"/>
          <w:sz w:val="28"/>
          <w:szCs w:val="28"/>
        </w:rPr>
      </w:pPr>
      <w:r w:rsidRPr="00566C9B">
        <w:rPr>
          <w:rFonts w:asciiTheme="minorHAnsi" w:hAnsiTheme="minorHAnsi" w:cs="Arial"/>
          <w:sz w:val="28"/>
          <w:szCs w:val="28"/>
          <w:u w:val="single"/>
        </w:rPr>
        <w:t>Standard 85</w:t>
      </w:r>
      <w:r w:rsidRPr="00566C9B">
        <w:rPr>
          <w:rFonts w:asciiTheme="minorHAnsi" w:hAnsiTheme="minorHAnsi" w:cs="Arial"/>
          <w:sz w:val="28"/>
          <w:szCs w:val="28"/>
        </w:rPr>
        <w:t>: If a body offers an education course that is open to the public, and which is aimed specifically at persons aged 18 or under, it must offer that course in Welsh. For example, this may include education courses aimed at primary or secondary pupils.</w:t>
      </w:r>
    </w:p>
    <w:p w14:paraId="46F69C90" w14:textId="77777777" w:rsidR="00F63DC2" w:rsidRPr="00566C9B" w:rsidRDefault="00F63DC2" w:rsidP="004C0B7A">
      <w:pPr>
        <w:spacing w:line="276" w:lineRule="auto"/>
        <w:jc w:val="both"/>
        <w:rPr>
          <w:rFonts w:asciiTheme="minorHAnsi" w:hAnsiTheme="minorHAnsi" w:cs="Arial"/>
          <w:sz w:val="28"/>
          <w:szCs w:val="28"/>
        </w:rPr>
      </w:pPr>
    </w:p>
    <w:p w14:paraId="41616892" w14:textId="77777777" w:rsidR="00F63DC2" w:rsidRPr="00566C9B" w:rsidRDefault="00F63DC2" w:rsidP="004C0B7A">
      <w:pPr>
        <w:spacing w:line="276" w:lineRule="auto"/>
        <w:jc w:val="both"/>
        <w:rPr>
          <w:rFonts w:asciiTheme="minorHAnsi" w:hAnsiTheme="minorHAnsi" w:cs="Arial"/>
          <w:sz w:val="28"/>
          <w:szCs w:val="28"/>
        </w:rPr>
      </w:pPr>
    </w:p>
    <w:p w14:paraId="321E46C0" w14:textId="54741DD2" w:rsidR="00DB13EF" w:rsidRPr="00566C9B" w:rsidRDefault="00BC0C61" w:rsidP="00DB13EF">
      <w:pPr>
        <w:spacing w:line="276" w:lineRule="auto"/>
        <w:jc w:val="both"/>
        <w:rPr>
          <w:rFonts w:asciiTheme="minorHAnsi" w:hAnsiTheme="minorHAnsi" w:cs="Arial"/>
          <w:sz w:val="28"/>
          <w:szCs w:val="28"/>
        </w:rPr>
      </w:pPr>
      <w:r w:rsidRPr="00566C9B">
        <w:rPr>
          <w:rFonts w:asciiTheme="minorHAnsi" w:hAnsiTheme="minorHAnsi" w:cs="Arial"/>
          <w:sz w:val="28"/>
          <w:szCs w:val="28"/>
        </w:rPr>
        <w:t>All surrounding authorities also received this FOI reques</w:t>
      </w:r>
      <w:r w:rsidR="00CD00D3" w:rsidRPr="00566C9B">
        <w:rPr>
          <w:rFonts w:asciiTheme="minorHAnsi" w:hAnsiTheme="minorHAnsi" w:cs="Arial"/>
          <w:sz w:val="28"/>
          <w:szCs w:val="28"/>
        </w:rPr>
        <w:t xml:space="preserve">t and have </w:t>
      </w:r>
      <w:r w:rsidR="00E70C84" w:rsidRPr="00566C9B">
        <w:rPr>
          <w:rFonts w:asciiTheme="minorHAnsi" w:hAnsiTheme="minorHAnsi" w:cs="Arial"/>
          <w:sz w:val="28"/>
          <w:szCs w:val="28"/>
        </w:rPr>
        <w:t xml:space="preserve">had a similar outcome regarding concerns surrounding their ability to provide Welsh language swimming lesson. A further update on how </w:t>
      </w:r>
      <w:proofErr w:type="gramStart"/>
      <w:r w:rsidR="00E70C84" w:rsidRPr="00566C9B">
        <w:rPr>
          <w:rFonts w:asciiTheme="minorHAnsi" w:hAnsiTheme="minorHAnsi" w:cs="Arial"/>
          <w:sz w:val="28"/>
          <w:szCs w:val="28"/>
        </w:rPr>
        <w:t>this progresses</w:t>
      </w:r>
      <w:proofErr w:type="gramEnd"/>
      <w:r w:rsidR="00E70C84" w:rsidRPr="00566C9B">
        <w:rPr>
          <w:rFonts w:asciiTheme="minorHAnsi" w:hAnsiTheme="minorHAnsi" w:cs="Arial"/>
          <w:sz w:val="28"/>
          <w:szCs w:val="28"/>
        </w:rPr>
        <w:t xml:space="preserve"> will be provided in our next annual report. </w:t>
      </w:r>
    </w:p>
    <w:p w14:paraId="49A27D5B" w14:textId="3523492C" w:rsidR="004C0B7A" w:rsidRPr="00566C9B" w:rsidRDefault="004C0B7A" w:rsidP="00FB6816">
      <w:pPr>
        <w:pStyle w:val="ListParagraph"/>
        <w:numPr>
          <w:ilvl w:val="0"/>
          <w:numId w:val="2"/>
        </w:numPr>
        <w:spacing w:after="160" w:line="259" w:lineRule="auto"/>
        <w:rPr>
          <w:rFonts w:asciiTheme="minorHAnsi" w:hAnsiTheme="minorHAnsi" w:cs="Arial"/>
          <w:b/>
          <w:sz w:val="36"/>
          <w:szCs w:val="36"/>
        </w:rPr>
      </w:pPr>
      <w:r w:rsidRPr="00566C9B">
        <w:rPr>
          <w:rFonts w:asciiTheme="minorHAnsi" w:hAnsiTheme="minorHAnsi" w:cs="Arial"/>
          <w:b/>
          <w:sz w:val="36"/>
          <w:szCs w:val="36"/>
        </w:rPr>
        <w:lastRenderedPageBreak/>
        <w:t xml:space="preserve"> Welsh Language Promotion Strategy 2022/27</w:t>
      </w:r>
    </w:p>
    <w:p w14:paraId="61AD6FFB" w14:textId="77777777" w:rsidR="00332B7C" w:rsidRPr="00566C9B" w:rsidRDefault="00332B7C" w:rsidP="007D7FF1">
      <w:pPr>
        <w:spacing w:after="160" w:line="259" w:lineRule="auto"/>
        <w:jc w:val="both"/>
        <w:rPr>
          <w:rFonts w:asciiTheme="minorHAnsi" w:hAnsiTheme="minorHAnsi" w:cs="Arial"/>
          <w:bCs/>
          <w:sz w:val="28"/>
          <w:szCs w:val="28"/>
        </w:rPr>
      </w:pPr>
    </w:p>
    <w:p w14:paraId="470ACBC9" w14:textId="77777777" w:rsidR="00B32B16" w:rsidRPr="00566C9B" w:rsidRDefault="00B32B16" w:rsidP="00B32B16">
      <w:pPr>
        <w:spacing w:after="160" w:line="259" w:lineRule="auto"/>
        <w:jc w:val="both"/>
        <w:rPr>
          <w:rFonts w:asciiTheme="minorHAnsi" w:hAnsiTheme="minorHAnsi" w:cs="Arial"/>
          <w:bCs/>
          <w:sz w:val="28"/>
          <w:szCs w:val="28"/>
        </w:rPr>
      </w:pPr>
      <w:r w:rsidRPr="00566C9B">
        <w:rPr>
          <w:rFonts w:asciiTheme="minorHAnsi" w:hAnsiTheme="minorHAnsi" w:cs="Arial"/>
          <w:bCs/>
          <w:sz w:val="28"/>
          <w:szCs w:val="28"/>
        </w:rPr>
        <w:t>All local authorities in Wales are required to have a five-year promotion strategy setting out how they will increase the visibility of the Welsh language and create opportunities for engagement with both the language and its culture. Our current strategy aligns with the Welsh Government’s ambitious target of reaching one million Welsh speakers by 2050. Blaenau Gwent Council is now in the final year of its current strategy, and work to develop and consult on the next strategy (2027–2032) will begin in the second half of this year.</w:t>
      </w:r>
    </w:p>
    <w:p w14:paraId="0438BE9B" w14:textId="77777777" w:rsidR="00B32B16" w:rsidRPr="00566C9B" w:rsidRDefault="00B32B16" w:rsidP="00B32B16">
      <w:pPr>
        <w:spacing w:after="160" w:line="259" w:lineRule="auto"/>
        <w:jc w:val="both"/>
        <w:rPr>
          <w:rFonts w:asciiTheme="minorHAnsi" w:hAnsiTheme="minorHAnsi" w:cs="Arial"/>
          <w:bCs/>
          <w:sz w:val="28"/>
          <w:szCs w:val="28"/>
        </w:rPr>
      </w:pPr>
      <w:r w:rsidRPr="00566C9B">
        <w:rPr>
          <w:rFonts w:asciiTheme="minorHAnsi" w:hAnsiTheme="minorHAnsi" w:cs="Arial"/>
          <w:bCs/>
          <w:sz w:val="28"/>
          <w:szCs w:val="28"/>
        </w:rPr>
        <w:t>The information below provides a snapshot of key activities undertaken during this reporting period that support delivery against the objectives of the current promotion strategy.</w:t>
      </w:r>
    </w:p>
    <w:p w14:paraId="0FF4F8F5" w14:textId="77777777" w:rsidR="00B32B16" w:rsidRPr="00566C9B" w:rsidRDefault="00B32B16" w:rsidP="00B32B16">
      <w:pPr>
        <w:spacing w:after="160" w:line="259" w:lineRule="auto"/>
        <w:jc w:val="both"/>
        <w:rPr>
          <w:rFonts w:asciiTheme="minorHAnsi" w:hAnsiTheme="minorHAnsi" w:cs="Arial"/>
          <w:bCs/>
          <w:sz w:val="28"/>
          <w:szCs w:val="28"/>
        </w:rPr>
      </w:pPr>
      <w:r w:rsidRPr="00566C9B">
        <w:rPr>
          <w:rFonts w:asciiTheme="minorHAnsi" w:hAnsiTheme="minorHAnsi" w:cs="Arial"/>
          <w:bCs/>
          <w:sz w:val="28"/>
          <w:szCs w:val="28"/>
        </w:rPr>
        <w:t>Since 2024, the Policy Team has successfully secured Shared Prosperity Funding to support employment-related costs and enable the continued role of the Welsh Language Support Officer within the Council. As a result, all costs associated with the work outlined below have been met through this funding.</w:t>
      </w:r>
    </w:p>
    <w:p w14:paraId="43FF8EC5" w14:textId="77777777" w:rsidR="00B32B16" w:rsidRPr="00566C9B" w:rsidRDefault="00B32B16" w:rsidP="00B32B16">
      <w:pPr>
        <w:spacing w:after="160" w:line="259" w:lineRule="auto"/>
        <w:jc w:val="both"/>
        <w:rPr>
          <w:rFonts w:asciiTheme="minorHAnsi" w:hAnsiTheme="minorHAnsi" w:cs="Arial"/>
          <w:bCs/>
          <w:sz w:val="28"/>
          <w:szCs w:val="28"/>
        </w:rPr>
      </w:pPr>
      <w:r w:rsidRPr="00566C9B">
        <w:rPr>
          <w:rFonts w:asciiTheme="minorHAnsi" w:hAnsiTheme="minorHAnsi" w:cs="Arial"/>
          <w:bCs/>
          <w:sz w:val="28"/>
          <w:szCs w:val="28"/>
        </w:rPr>
        <w:t>This funding has significantly strengthened the Policy Team’s capacity to deliver the objectives of the Welsh Language Promotion Strategy. A key element of this work is the communications plan, which underpins efforts to promote the value, richness, and visibility of the Welsh language and its culture across the organisation, with the public, and within educational settings.</w:t>
      </w:r>
    </w:p>
    <w:p w14:paraId="01F68317" w14:textId="52A64C04" w:rsidR="002E50D9" w:rsidRPr="00566C9B" w:rsidRDefault="00B32B16" w:rsidP="00B32B16">
      <w:pPr>
        <w:rPr>
          <w:rFonts w:asciiTheme="minorHAnsi" w:hAnsiTheme="minorHAnsi" w:cs="Arial"/>
          <w:sz w:val="28"/>
          <w:szCs w:val="28"/>
        </w:rPr>
      </w:pPr>
      <w:r w:rsidRPr="00566C9B">
        <w:rPr>
          <w:rFonts w:asciiTheme="minorHAnsi" w:hAnsiTheme="minorHAnsi" w:cs="Arial"/>
          <w:bCs/>
          <w:sz w:val="28"/>
          <w:szCs w:val="28"/>
        </w:rPr>
        <w:t>The Welsh celebrations and traditions calendar forms an integral part of this approach and is outlined below</w:t>
      </w:r>
    </w:p>
    <w:p w14:paraId="7BB95943" w14:textId="15514A56" w:rsidR="001E63E4" w:rsidRPr="00566C9B" w:rsidRDefault="001E63E4" w:rsidP="004C0B7A">
      <w:pPr>
        <w:rPr>
          <w:rFonts w:asciiTheme="minorHAnsi" w:hAnsiTheme="minorHAnsi" w:cs="Arial"/>
          <w:sz w:val="28"/>
          <w:szCs w:val="28"/>
        </w:rPr>
      </w:pPr>
    </w:p>
    <w:p w14:paraId="7029499B" w14:textId="3BBDC226" w:rsidR="004F4AD0" w:rsidRPr="00566C9B" w:rsidRDefault="004F4AD0" w:rsidP="000A0E10">
      <w:pPr>
        <w:jc w:val="both"/>
        <w:rPr>
          <w:rFonts w:asciiTheme="minorHAnsi" w:hAnsiTheme="minorHAnsi" w:cs="Arial"/>
          <w:b/>
          <w:bCs/>
          <w:sz w:val="28"/>
          <w:szCs w:val="28"/>
        </w:rPr>
      </w:pPr>
    </w:p>
    <w:p w14:paraId="7E89EFEE" w14:textId="16DD368E" w:rsidR="00056181" w:rsidRPr="00566C9B" w:rsidRDefault="00056181" w:rsidP="000A0E10">
      <w:pPr>
        <w:jc w:val="both"/>
        <w:rPr>
          <w:rFonts w:asciiTheme="minorHAnsi" w:hAnsiTheme="minorHAnsi" w:cs="Arial"/>
          <w:b/>
          <w:bCs/>
          <w:sz w:val="28"/>
          <w:szCs w:val="28"/>
        </w:rPr>
      </w:pPr>
    </w:p>
    <w:p w14:paraId="50CE1CA3" w14:textId="4147FCDF" w:rsidR="00025248" w:rsidRPr="00566C9B" w:rsidRDefault="00025248" w:rsidP="000A0E10">
      <w:pPr>
        <w:jc w:val="both"/>
        <w:rPr>
          <w:rFonts w:asciiTheme="minorHAnsi" w:hAnsiTheme="minorHAnsi" w:cs="Arial"/>
          <w:b/>
          <w:bCs/>
          <w:sz w:val="28"/>
          <w:szCs w:val="28"/>
        </w:rPr>
      </w:pPr>
    </w:p>
    <w:p w14:paraId="04134A30" w14:textId="01C87DED" w:rsidR="00025248" w:rsidRPr="00566C9B" w:rsidRDefault="00B32B16" w:rsidP="000A0E10">
      <w:pPr>
        <w:jc w:val="both"/>
        <w:rPr>
          <w:rFonts w:asciiTheme="minorHAnsi" w:hAnsiTheme="minorHAnsi" w:cs="Arial"/>
          <w:b/>
          <w:bCs/>
          <w:sz w:val="28"/>
          <w:szCs w:val="28"/>
        </w:rPr>
      </w:pPr>
      <w:r w:rsidRPr="00566C9B">
        <w:rPr>
          <w:rFonts w:asciiTheme="minorHAnsi" w:hAnsiTheme="minorHAnsi" w:cs="Arial"/>
          <w:noProof/>
          <w:sz w:val="28"/>
          <w:szCs w:val="28"/>
        </w:rPr>
        <w:drawing>
          <wp:anchor distT="0" distB="0" distL="114300" distR="114300" simplePos="0" relativeHeight="251783168" behindDoc="0" locked="0" layoutInCell="1" allowOverlap="1" wp14:anchorId="3B81C177" wp14:editId="746F9FF1">
            <wp:simplePos x="0" y="0"/>
            <wp:positionH relativeFrom="margin">
              <wp:align>center</wp:align>
            </wp:positionH>
            <wp:positionV relativeFrom="paragraph">
              <wp:posOffset>-658495</wp:posOffset>
            </wp:positionV>
            <wp:extent cx="4747260" cy="2671817"/>
            <wp:effectExtent l="0" t="0" r="0" b="0"/>
            <wp:wrapNone/>
            <wp:docPr id="1915703138" name="Picture 1" descr="A calendar with different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703138" name="Picture 1" descr="A calendar with different images&#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47260" cy="2671817"/>
                    </a:xfrm>
                    <a:prstGeom prst="rect">
                      <a:avLst/>
                    </a:prstGeom>
                  </pic:spPr>
                </pic:pic>
              </a:graphicData>
            </a:graphic>
            <wp14:sizeRelH relativeFrom="margin">
              <wp14:pctWidth>0</wp14:pctWidth>
            </wp14:sizeRelH>
            <wp14:sizeRelV relativeFrom="margin">
              <wp14:pctHeight>0</wp14:pctHeight>
            </wp14:sizeRelV>
          </wp:anchor>
        </w:drawing>
      </w:r>
    </w:p>
    <w:p w14:paraId="0CB548EC" w14:textId="77777777" w:rsidR="00025248" w:rsidRPr="00566C9B" w:rsidRDefault="00025248" w:rsidP="000A0E10">
      <w:pPr>
        <w:jc w:val="both"/>
        <w:rPr>
          <w:rFonts w:asciiTheme="minorHAnsi" w:hAnsiTheme="minorHAnsi" w:cs="Arial"/>
          <w:b/>
          <w:bCs/>
          <w:sz w:val="28"/>
          <w:szCs w:val="28"/>
        </w:rPr>
      </w:pPr>
    </w:p>
    <w:p w14:paraId="29B37A14" w14:textId="77777777" w:rsidR="00025248" w:rsidRPr="00566C9B" w:rsidRDefault="00025248" w:rsidP="000A0E10">
      <w:pPr>
        <w:jc w:val="both"/>
        <w:rPr>
          <w:rFonts w:asciiTheme="minorHAnsi" w:hAnsiTheme="minorHAnsi" w:cs="Arial"/>
          <w:b/>
          <w:bCs/>
          <w:sz w:val="28"/>
          <w:szCs w:val="28"/>
        </w:rPr>
      </w:pPr>
    </w:p>
    <w:p w14:paraId="3D4AFCDC" w14:textId="77777777" w:rsidR="00B32B16" w:rsidRPr="00566C9B" w:rsidRDefault="00B32B16" w:rsidP="000A0E10">
      <w:pPr>
        <w:jc w:val="both"/>
        <w:rPr>
          <w:rFonts w:asciiTheme="minorHAnsi" w:hAnsiTheme="minorHAnsi" w:cs="Arial"/>
          <w:b/>
          <w:bCs/>
          <w:sz w:val="28"/>
          <w:szCs w:val="28"/>
        </w:rPr>
      </w:pPr>
    </w:p>
    <w:p w14:paraId="3CEDB000" w14:textId="77777777" w:rsidR="00FB6816" w:rsidRPr="00566C9B" w:rsidRDefault="00FB6816" w:rsidP="000A0E10">
      <w:pPr>
        <w:jc w:val="both"/>
        <w:rPr>
          <w:rFonts w:asciiTheme="minorHAnsi" w:hAnsiTheme="minorHAnsi" w:cs="Arial"/>
          <w:b/>
          <w:bCs/>
          <w:sz w:val="28"/>
          <w:szCs w:val="28"/>
          <w:u w:val="single"/>
        </w:rPr>
      </w:pPr>
    </w:p>
    <w:p w14:paraId="595A602A" w14:textId="6DCAEE98" w:rsidR="004F4AD0" w:rsidRPr="00566C9B" w:rsidRDefault="00794A64" w:rsidP="000A0E10">
      <w:pPr>
        <w:jc w:val="both"/>
        <w:rPr>
          <w:rFonts w:asciiTheme="minorHAnsi" w:hAnsiTheme="minorHAnsi" w:cs="Arial"/>
          <w:b/>
          <w:bCs/>
          <w:sz w:val="32"/>
          <w:szCs w:val="32"/>
          <w:u w:val="single"/>
        </w:rPr>
      </w:pPr>
      <w:proofErr w:type="spellStart"/>
      <w:r w:rsidRPr="00566C9B">
        <w:rPr>
          <w:rFonts w:asciiTheme="minorHAnsi" w:hAnsiTheme="minorHAnsi" w:cs="Arial"/>
          <w:b/>
          <w:bCs/>
          <w:sz w:val="32"/>
          <w:szCs w:val="32"/>
          <w:u w:val="single"/>
        </w:rPr>
        <w:lastRenderedPageBreak/>
        <w:t>Dydd</w:t>
      </w:r>
      <w:proofErr w:type="spellEnd"/>
      <w:r w:rsidRPr="00566C9B">
        <w:rPr>
          <w:rFonts w:asciiTheme="minorHAnsi" w:hAnsiTheme="minorHAnsi" w:cs="Arial"/>
          <w:b/>
          <w:bCs/>
          <w:sz w:val="32"/>
          <w:szCs w:val="32"/>
          <w:u w:val="single"/>
        </w:rPr>
        <w:t xml:space="preserve"> </w:t>
      </w:r>
      <w:proofErr w:type="spellStart"/>
      <w:r w:rsidRPr="00566C9B">
        <w:rPr>
          <w:rFonts w:asciiTheme="minorHAnsi" w:hAnsiTheme="minorHAnsi" w:cs="Arial"/>
          <w:b/>
          <w:bCs/>
          <w:sz w:val="32"/>
          <w:szCs w:val="32"/>
          <w:u w:val="single"/>
        </w:rPr>
        <w:t>G</w:t>
      </w:r>
      <w:r w:rsidR="00B502E0">
        <w:rPr>
          <w:rFonts w:asciiTheme="minorHAnsi" w:hAnsiTheme="minorHAnsi" w:cs="Arial"/>
          <w:b/>
          <w:bCs/>
          <w:sz w:val="32"/>
          <w:szCs w:val="32"/>
          <w:u w:val="single"/>
        </w:rPr>
        <w:t>ŵ</w:t>
      </w:r>
      <w:r w:rsidRPr="00566C9B">
        <w:rPr>
          <w:rFonts w:asciiTheme="minorHAnsi" w:hAnsiTheme="minorHAnsi" w:cs="Arial"/>
          <w:b/>
          <w:bCs/>
          <w:sz w:val="32"/>
          <w:szCs w:val="32"/>
          <w:u w:val="single"/>
        </w:rPr>
        <w:t>yl</w:t>
      </w:r>
      <w:proofErr w:type="spellEnd"/>
      <w:r w:rsidRPr="00566C9B">
        <w:rPr>
          <w:rFonts w:asciiTheme="minorHAnsi" w:hAnsiTheme="minorHAnsi" w:cs="Arial"/>
          <w:b/>
          <w:bCs/>
          <w:sz w:val="32"/>
          <w:szCs w:val="32"/>
          <w:u w:val="single"/>
        </w:rPr>
        <w:t xml:space="preserve"> Dewi Local Council Funding </w:t>
      </w:r>
    </w:p>
    <w:p w14:paraId="51D681AC" w14:textId="62BF9C42" w:rsidR="00794A64" w:rsidRPr="00566C9B" w:rsidRDefault="00794A64" w:rsidP="000A0E10">
      <w:pPr>
        <w:jc w:val="both"/>
        <w:rPr>
          <w:rFonts w:asciiTheme="minorHAnsi" w:hAnsiTheme="minorHAnsi" w:cs="Arial"/>
          <w:sz w:val="28"/>
          <w:szCs w:val="28"/>
        </w:rPr>
      </w:pPr>
    </w:p>
    <w:p w14:paraId="0B99CFD8" w14:textId="77777777" w:rsidR="00B32B16" w:rsidRPr="00566C9B" w:rsidRDefault="00B32B16" w:rsidP="00B32B16">
      <w:pPr>
        <w:jc w:val="both"/>
        <w:rPr>
          <w:rFonts w:asciiTheme="minorHAnsi" w:hAnsiTheme="minorHAnsi" w:cs="Arial"/>
          <w:sz w:val="28"/>
          <w:szCs w:val="28"/>
        </w:rPr>
      </w:pPr>
      <w:r w:rsidRPr="00566C9B">
        <w:rPr>
          <w:rFonts w:asciiTheme="minorHAnsi" w:hAnsiTheme="minorHAnsi" w:cs="Arial"/>
          <w:sz w:val="28"/>
          <w:szCs w:val="28"/>
        </w:rPr>
        <w:t>It is recognised that local town and community councils often organise St David’s Day events within their respective areas. In response, the Council provided support this year through grant funding. Up to £1,000 was made available to each council from the Shared Prosperity Fund to deliver events and activities marking this culturally significant occasion.</w:t>
      </w:r>
    </w:p>
    <w:p w14:paraId="7F228903" w14:textId="26C73CC7" w:rsidR="00CE518C" w:rsidRPr="00566C9B" w:rsidRDefault="00B32B16" w:rsidP="00B32B16">
      <w:pPr>
        <w:jc w:val="both"/>
        <w:rPr>
          <w:rFonts w:asciiTheme="minorHAnsi" w:hAnsiTheme="minorHAnsi" w:cs="Arial"/>
          <w:sz w:val="28"/>
          <w:szCs w:val="28"/>
        </w:rPr>
      </w:pPr>
      <w:r w:rsidRPr="00566C9B">
        <w:rPr>
          <w:rFonts w:asciiTheme="minorHAnsi" w:hAnsiTheme="minorHAnsi" w:cs="Arial"/>
          <w:sz w:val="28"/>
          <w:szCs w:val="28"/>
        </w:rPr>
        <w:t xml:space="preserve">Applications were received from three of the four councils—Brynmawr Town Council, Tredegar Town Council, and Abertillery and </w:t>
      </w:r>
      <w:proofErr w:type="spellStart"/>
      <w:r w:rsidRPr="00566C9B">
        <w:rPr>
          <w:rFonts w:asciiTheme="minorHAnsi" w:hAnsiTheme="minorHAnsi" w:cs="Arial"/>
          <w:sz w:val="28"/>
          <w:szCs w:val="28"/>
        </w:rPr>
        <w:t>Llanhilleth</w:t>
      </w:r>
      <w:proofErr w:type="spellEnd"/>
      <w:r w:rsidRPr="00566C9B">
        <w:rPr>
          <w:rFonts w:asciiTheme="minorHAnsi" w:hAnsiTheme="minorHAnsi" w:cs="Arial"/>
          <w:sz w:val="28"/>
          <w:szCs w:val="28"/>
        </w:rPr>
        <w:t xml:space="preserve"> Town and Community Council.</w:t>
      </w:r>
    </w:p>
    <w:p w14:paraId="20B3AB41" w14:textId="6743FB5B" w:rsidR="000B796E" w:rsidRPr="00566C9B" w:rsidRDefault="00056181" w:rsidP="000A0E10">
      <w:pPr>
        <w:jc w:val="both"/>
        <w:rPr>
          <w:rFonts w:asciiTheme="minorHAnsi" w:hAnsiTheme="minorHAnsi" w:cs="Arial"/>
          <w:sz w:val="28"/>
          <w:szCs w:val="28"/>
        </w:rPr>
      </w:pPr>
      <w:r w:rsidRPr="00566C9B">
        <w:rPr>
          <w:rFonts w:asciiTheme="minorHAnsi" w:hAnsiTheme="minorHAnsi"/>
          <w:noProof/>
          <w:sz w:val="28"/>
          <w:szCs w:val="28"/>
        </w:rPr>
        <w:drawing>
          <wp:anchor distT="0" distB="0" distL="114300" distR="114300" simplePos="0" relativeHeight="251754496" behindDoc="0" locked="0" layoutInCell="1" allowOverlap="1" wp14:anchorId="49423E37" wp14:editId="6D5557AC">
            <wp:simplePos x="0" y="0"/>
            <wp:positionH relativeFrom="column">
              <wp:posOffset>3008630</wp:posOffset>
            </wp:positionH>
            <wp:positionV relativeFrom="paragraph">
              <wp:posOffset>281305</wp:posOffset>
            </wp:positionV>
            <wp:extent cx="3526790" cy="5000625"/>
            <wp:effectExtent l="0" t="0" r="0" b="9525"/>
            <wp:wrapThrough wrapText="bothSides">
              <wp:wrapPolygon edited="0">
                <wp:start x="0" y="0"/>
                <wp:lineTo x="0" y="21559"/>
                <wp:lineTo x="21468" y="21559"/>
                <wp:lineTo x="21468" y="0"/>
                <wp:lineTo x="0" y="0"/>
              </wp:wrapPolygon>
            </wp:wrapThrough>
            <wp:docPr id="1365051529" name="Picture 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26790" cy="5000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6C9B">
        <w:rPr>
          <w:rFonts w:asciiTheme="minorHAnsi" w:hAnsiTheme="minorHAnsi" w:cs="Arial"/>
          <w:b/>
          <w:bCs/>
          <w:noProof/>
          <w:sz w:val="28"/>
          <w:szCs w:val="28"/>
        </w:rPr>
        <w:drawing>
          <wp:anchor distT="0" distB="0" distL="114300" distR="114300" simplePos="0" relativeHeight="251755520" behindDoc="0" locked="0" layoutInCell="1" allowOverlap="1" wp14:anchorId="76BD0CF6" wp14:editId="247EBD11">
            <wp:simplePos x="0" y="0"/>
            <wp:positionH relativeFrom="margin">
              <wp:posOffset>-742950</wp:posOffset>
            </wp:positionH>
            <wp:positionV relativeFrom="paragraph">
              <wp:posOffset>224790</wp:posOffset>
            </wp:positionV>
            <wp:extent cx="3581400" cy="5090160"/>
            <wp:effectExtent l="0" t="0" r="0" b="0"/>
            <wp:wrapSquare wrapText="bothSides"/>
            <wp:docPr id="272010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43359" name=""/>
                    <pic:cNvPicPr/>
                  </pic:nvPicPr>
                  <pic:blipFill>
                    <a:blip r:embed="rId23">
                      <a:extLst>
                        <a:ext uri="{28A0092B-C50C-407E-A947-70E740481C1C}">
                          <a14:useLocalDpi xmlns:a14="http://schemas.microsoft.com/office/drawing/2010/main" val="0"/>
                        </a:ext>
                      </a:extLst>
                    </a:blip>
                    <a:stretch>
                      <a:fillRect/>
                    </a:stretch>
                  </pic:blipFill>
                  <pic:spPr>
                    <a:xfrm>
                      <a:off x="0" y="0"/>
                      <a:ext cx="3581400" cy="5090160"/>
                    </a:xfrm>
                    <a:prstGeom prst="rect">
                      <a:avLst/>
                    </a:prstGeom>
                  </pic:spPr>
                </pic:pic>
              </a:graphicData>
            </a:graphic>
            <wp14:sizeRelH relativeFrom="margin">
              <wp14:pctWidth>0</wp14:pctWidth>
            </wp14:sizeRelH>
            <wp14:sizeRelV relativeFrom="margin">
              <wp14:pctHeight>0</wp14:pctHeight>
            </wp14:sizeRelV>
          </wp:anchor>
        </w:drawing>
      </w:r>
    </w:p>
    <w:p w14:paraId="5F8E27F5" w14:textId="578A1492" w:rsidR="00056181" w:rsidRPr="00566C9B" w:rsidRDefault="00056181" w:rsidP="000A0E10">
      <w:pPr>
        <w:jc w:val="both"/>
        <w:rPr>
          <w:rFonts w:asciiTheme="minorHAnsi" w:hAnsiTheme="minorHAnsi" w:cs="Arial"/>
          <w:sz w:val="28"/>
          <w:szCs w:val="28"/>
        </w:rPr>
      </w:pPr>
    </w:p>
    <w:p w14:paraId="79C24195" w14:textId="77777777" w:rsidR="00FB6816" w:rsidRPr="00566C9B" w:rsidRDefault="00FB6816" w:rsidP="000A0E10">
      <w:pPr>
        <w:jc w:val="both"/>
        <w:rPr>
          <w:rFonts w:asciiTheme="minorHAnsi" w:hAnsiTheme="minorHAnsi" w:cs="Arial"/>
          <w:sz w:val="28"/>
          <w:szCs w:val="28"/>
        </w:rPr>
      </w:pPr>
    </w:p>
    <w:p w14:paraId="3817198F" w14:textId="77777777" w:rsidR="00FB6816" w:rsidRPr="00566C9B" w:rsidRDefault="00FB6816" w:rsidP="000A0E10">
      <w:pPr>
        <w:jc w:val="both"/>
        <w:rPr>
          <w:rFonts w:asciiTheme="minorHAnsi" w:hAnsiTheme="minorHAnsi" w:cs="Arial"/>
          <w:sz w:val="28"/>
          <w:szCs w:val="28"/>
        </w:rPr>
      </w:pPr>
    </w:p>
    <w:p w14:paraId="4898C765" w14:textId="77777777" w:rsidR="00FB6816" w:rsidRPr="00566C9B" w:rsidRDefault="00FB6816" w:rsidP="000A0E10">
      <w:pPr>
        <w:jc w:val="both"/>
        <w:rPr>
          <w:rFonts w:asciiTheme="minorHAnsi" w:hAnsiTheme="minorHAnsi" w:cs="Arial"/>
          <w:sz w:val="28"/>
          <w:szCs w:val="28"/>
        </w:rPr>
      </w:pPr>
    </w:p>
    <w:p w14:paraId="6986042F" w14:textId="4FAE0619" w:rsidR="00056181" w:rsidRPr="00566C9B" w:rsidRDefault="00056181" w:rsidP="000A0E10">
      <w:pPr>
        <w:jc w:val="both"/>
        <w:rPr>
          <w:rFonts w:asciiTheme="minorHAnsi" w:hAnsiTheme="minorHAnsi" w:cs="Arial"/>
          <w:sz w:val="28"/>
          <w:szCs w:val="28"/>
        </w:rPr>
      </w:pPr>
    </w:p>
    <w:p w14:paraId="2D774EC8" w14:textId="16FC3718" w:rsidR="00056181" w:rsidRPr="00566C9B" w:rsidRDefault="002A73E0" w:rsidP="000A0E10">
      <w:pPr>
        <w:jc w:val="both"/>
        <w:rPr>
          <w:rFonts w:asciiTheme="minorHAnsi" w:hAnsiTheme="minorHAnsi" w:cs="Arial"/>
          <w:b/>
          <w:bCs/>
          <w:sz w:val="32"/>
          <w:szCs w:val="32"/>
          <w:u w:val="single"/>
        </w:rPr>
      </w:pPr>
      <w:r w:rsidRPr="00566C9B">
        <w:rPr>
          <w:rFonts w:asciiTheme="minorHAnsi" w:hAnsiTheme="minorHAnsi" w:cs="Arial"/>
          <w:b/>
          <w:bCs/>
          <w:sz w:val="32"/>
          <w:szCs w:val="32"/>
          <w:u w:val="single"/>
        </w:rPr>
        <w:lastRenderedPageBreak/>
        <w:t xml:space="preserve">Brynmawr Town Council Schools Concert </w:t>
      </w:r>
    </w:p>
    <w:p w14:paraId="233188F4" w14:textId="77777777" w:rsidR="00B32B16" w:rsidRPr="00566C9B" w:rsidRDefault="00B32B16" w:rsidP="00B32B16">
      <w:pPr>
        <w:jc w:val="both"/>
        <w:rPr>
          <w:rFonts w:asciiTheme="minorHAnsi" w:hAnsiTheme="minorHAnsi" w:cs="Arial"/>
          <w:sz w:val="28"/>
          <w:szCs w:val="28"/>
        </w:rPr>
      </w:pPr>
      <w:r w:rsidRPr="00566C9B">
        <w:rPr>
          <w:rFonts w:asciiTheme="minorHAnsi" w:hAnsiTheme="minorHAnsi" w:cs="Arial"/>
          <w:sz w:val="28"/>
          <w:szCs w:val="28"/>
        </w:rPr>
        <w:t>Brynmawr Town Council once again delivered a vibrant and inclusive cultural event at the Market Hall Cinema, building on the success of the previous year. The event brought together local primary schools, musicians, and performers to celebrate and promote the Welsh language and heritage. It provided a valuable platform for young people to engage with Welsh culture, with pupils from local primary schools giving enthusiastic performances alongside talented local musicians and a harpist.</w:t>
      </w:r>
    </w:p>
    <w:p w14:paraId="3E5FC631" w14:textId="77777777" w:rsidR="00B32B16" w:rsidRPr="00566C9B" w:rsidRDefault="00B32B16" w:rsidP="00B32B16">
      <w:pPr>
        <w:jc w:val="both"/>
        <w:rPr>
          <w:rFonts w:asciiTheme="minorHAnsi" w:hAnsiTheme="minorHAnsi" w:cs="Arial"/>
          <w:sz w:val="28"/>
          <w:szCs w:val="28"/>
        </w:rPr>
      </w:pPr>
      <w:r w:rsidRPr="00566C9B">
        <w:rPr>
          <w:rFonts w:asciiTheme="minorHAnsi" w:hAnsiTheme="minorHAnsi" w:cs="Arial"/>
          <w:sz w:val="28"/>
          <w:szCs w:val="28"/>
        </w:rPr>
        <w:t xml:space="preserve">A particular highlight was the appearance of the popular </w:t>
      </w:r>
      <w:proofErr w:type="spellStart"/>
      <w:r w:rsidRPr="00566C9B">
        <w:rPr>
          <w:rFonts w:asciiTheme="minorHAnsi" w:hAnsiTheme="minorHAnsi" w:cs="Arial"/>
          <w:sz w:val="28"/>
          <w:szCs w:val="28"/>
        </w:rPr>
        <w:t>Draig</w:t>
      </w:r>
      <w:proofErr w:type="spellEnd"/>
      <w:r w:rsidRPr="00566C9B">
        <w:rPr>
          <w:rFonts w:asciiTheme="minorHAnsi" w:hAnsiTheme="minorHAnsi" w:cs="Arial"/>
          <w:sz w:val="28"/>
          <w:szCs w:val="28"/>
        </w:rPr>
        <w:t xml:space="preserve"> Dewi character, which added an enjoyable and memorable element for children and attendees alike. The combination of music, performance, and cultural storytelling created an engaging atmosphere that helped foster pride in the Welsh language among younger generations.</w:t>
      </w:r>
    </w:p>
    <w:p w14:paraId="01B83488" w14:textId="591EC861" w:rsidR="002A73E0" w:rsidRPr="00566C9B" w:rsidRDefault="00B32B16" w:rsidP="00B32B16">
      <w:pPr>
        <w:jc w:val="both"/>
        <w:rPr>
          <w:rFonts w:asciiTheme="minorHAnsi" w:hAnsiTheme="minorHAnsi" w:cs="Arial"/>
          <w:sz w:val="28"/>
          <w:szCs w:val="28"/>
        </w:rPr>
      </w:pPr>
      <w:r w:rsidRPr="00566C9B">
        <w:rPr>
          <w:rFonts w:asciiTheme="minorHAnsi" w:hAnsiTheme="minorHAnsi" w:cs="Arial"/>
          <w:sz w:val="28"/>
          <w:szCs w:val="28"/>
        </w:rPr>
        <w:t>The event demonstrated the Town Council’s ongoing commitment to supporting cultural initiatives and encouraging early engagement with Welsh identity. By creating opportunities for children to participate in and experience the richness of Welsh traditions, this annual event continues to play an important role in strengthening community cohesion and promoting a sense of cultural belonging</w:t>
      </w:r>
      <w:r w:rsidR="002A73E0" w:rsidRPr="00566C9B">
        <w:rPr>
          <w:rFonts w:asciiTheme="minorHAnsi" w:hAnsiTheme="minorHAnsi" w:cs="Arial"/>
          <w:sz w:val="28"/>
          <w:szCs w:val="28"/>
        </w:rPr>
        <w:t>.</w:t>
      </w:r>
    </w:p>
    <w:p w14:paraId="41920540" w14:textId="758B3DDE" w:rsidR="000D0754" w:rsidRPr="00566C9B" w:rsidRDefault="00190CA6" w:rsidP="000A0E10">
      <w:pPr>
        <w:jc w:val="both"/>
        <w:rPr>
          <w:rFonts w:asciiTheme="minorHAnsi" w:hAnsiTheme="minorHAnsi" w:cs="Arial"/>
          <w:b/>
          <w:bCs/>
          <w:sz w:val="28"/>
          <w:szCs w:val="28"/>
        </w:rPr>
      </w:pPr>
      <w:r w:rsidRPr="00566C9B">
        <w:rPr>
          <w:rFonts w:asciiTheme="minorHAnsi" w:hAnsiTheme="minorHAnsi" w:cs="Arial"/>
          <w:b/>
          <w:bCs/>
          <w:noProof/>
          <w:sz w:val="28"/>
          <w:szCs w:val="28"/>
        </w:rPr>
        <w:drawing>
          <wp:anchor distT="0" distB="0" distL="114300" distR="114300" simplePos="0" relativeHeight="251759616" behindDoc="0" locked="0" layoutInCell="1" allowOverlap="1" wp14:anchorId="4F2941BC" wp14:editId="7F690005">
            <wp:simplePos x="0" y="0"/>
            <wp:positionH relativeFrom="margin">
              <wp:posOffset>2537778</wp:posOffset>
            </wp:positionH>
            <wp:positionV relativeFrom="paragraph">
              <wp:posOffset>1746567</wp:posOffset>
            </wp:positionV>
            <wp:extent cx="2241764" cy="1681428"/>
            <wp:effectExtent l="0" t="5398" r="953" b="952"/>
            <wp:wrapNone/>
            <wp:docPr id="8716853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685322" name="Picture 871685322"/>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2241764" cy="1681428"/>
                    </a:xfrm>
                    <a:prstGeom prst="rect">
                      <a:avLst/>
                    </a:prstGeom>
                  </pic:spPr>
                </pic:pic>
              </a:graphicData>
            </a:graphic>
            <wp14:sizeRelH relativeFrom="margin">
              <wp14:pctWidth>0</wp14:pctWidth>
            </wp14:sizeRelH>
            <wp14:sizeRelV relativeFrom="margin">
              <wp14:pctHeight>0</wp14:pctHeight>
            </wp14:sizeRelV>
          </wp:anchor>
        </w:drawing>
      </w:r>
      <w:r w:rsidRPr="00566C9B">
        <w:rPr>
          <w:rFonts w:asciiTheme="minorHAnsi" w:hAnsiTheme="minorHAnsi" w:cs="Arial"/>
          <w:b/>
          <w:bCs/>
          <w:noProof/>
          <w:sz w:val="28"/>
          <w:szCs w:val="28"/>
        </w:rPr>
        <w:drawing>
          <wp:anchor distT="0" distB="0" distL="114300" distR="114300" simplePos="0" relativeHeight="251756544" behindDoc="0" locked="0" layoutInCell="1" allowOverlap="1" wp14:anchorId="3036310D" wp14:editId="225F9D63">
            <wp:simplePos x="0" y="0"/>
            <wp:positionH relativeFrom="column">
              <wp:posOffset>4014152</wp:posOffset>
            </wp:positionH>
            <wp:positionV relativeFrom="paragraph">
              <wp:posOffset>597218</wp:posOffset>
            </wp:positionV>
            <wp:extent cx="2705019" cy="2028639"/>
            <wp:effectExtent l="0" t="4762" r="0" b="0"/>
            <wp:wrapNone/>
            <wp:docPr id="213323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2342" name="Picture 21332342"/>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2705019" cy="2028639"/>
                    </a:xfrm>
                    <a:prstGeom prst="rect">
                      <a:avLst/>
                    </a:prstGeom>
                  </pic:spPr>
                </pic:pic>
              </a:graphicData>
            </a:graphic>
            <wp14:sizeRelH relativeFrom="margin">
              <wp14:pctWidth>0</wp14:pctWidth>
            </wp14:sizeRelH>
            <wp14:sizeRelV relativeFrom="margin">
              <wp14:pctHeight>0</wp14:pctHeight>
            </wp14:sizeRelV>
          </wp:anchor>
        </w:drawing>
      </w:r>
      <w:r w:rsidRPr="00566C9B">
        <w:rPr>
          <w:rFonts w:asciiTheme="minorHAnsi" w:hAnsiTheme="minorHAnsi" w:cs="Arial"/>
          <w:b/>
          <w:bCs/>
          <w:noProof/>
          <w:sz w:val="28"/>
          <w:szCs w:val="28"/>
        </w:rPr>
        <w:drawing>
          <wp:anchor distT="0" distB="0" distL="114300" distR="114300" simplePos="0" relativeHeight="251757568" behindDoc="0" locked="0" layoutInCell="1" allowOverlap="1" wp14:anchorId="45FBF54E" wp14:editId="332EB842">
            <wp:simplePos x="0" y="0"/>
            <wp:positionH relativeFrom="margin">
              <wp:posOffset>-938848</wp:posOffset>
            </wp:positionH>
            <wp:positionV relativeFrom="paragraph">
              <wp:posOffset>1701483</wp:posOffset>
            </wp:positionV>
            <wp:extent cx="2252905" cy="1689631"/>
            <wp:effectExtent l="0" t="4127" r="0" b="0"/>
            <wp:wrapNone/>
            <wp:docPr id="11617005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00581" name="Picture 1161700581"/>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2252905" cy="1689631"/>
                    </a:xfrm>
                    <a:prstGeom prst="rect">
                      <a:avLst/>
                    </a:prstGeom>
                  </pic:spPr>
                </pic:pic>
              </a:graphicData>
            </a:graphic>
            <wp14:sizeRelH relativeFrom="margin">
              <wp14:pctWidth>0</wp14:pctWidth>
            </wp14:sizeRelH>
            <wp14:sizeRelV relativeFrom="margin">
              <wp14:pctHeight>0</wp14:pctHeight>
            </wp14:sizeRelV>
          </wp:anchor>
        </w:drawing>
      </w:r>
    </w:p>
    <w:p w14:paraId="523F76EE" w14:textId="77777777" w:rsidR="005378B6" w:rsidRPr="00566C9B" w:rsidRDefault="005378B6" w:rsidP="000A0E10">
      <w:pPr>
        <w:jc w:val="both"/>
        <w:rPr>
          <w:rFonts w:asciiTheme="minorHAnsi" w:hAnsiTheme="minorHAnsi"/>
          <w:noProof/>
          <w:sz w:val="28"/>
          <w:szCs w:val="28"/>
        </w:rPr>
      </w:pPr>
    </w:p>
    <w:p w14:paraId="26228294" w14:textId="0461DA48" w:rsidR="005378B6" w:rsidRPr="00566C9B" w:rsidRDefault="005378B6" w:rsidP="000A0E10">
      <w:pPr>
        <w:jc w:val="both"/>
        <w:rPr>
          <w:rFonts w:asciiTheme="minorHAnsi" w:hAnsiTheme="minorHAnsi"/>
          <w:noProof/>
          <w:sz w:val="28"/>
          <w:szCs w:val="28"/>
        </w:rPr>
      </w:pPr>
    </w:p>
    <w:p w14:paraId="116CFAD5" w14:textId="7D96A195" w:rsidR="005378B6" w:rsidRPr="00566C9B" w:rsidRDefault="005378B6" w:rsidP="000A0E10">
      <w:pPr>
        <w:jc w:val="both"/>
        <w:rPr>
          <w:rFonts w:asciiTheme="minorHAnsi" w:hAnsiTheme="minorHAnsi"/>
          <w:noProof/>
          <w:sz w:val="28"/>
          <w:szCs w:val="28"/>
        </w:rPr>
      </w:pPr>
    </w:p>
    <w:p w14:paraId="41E55FA5" w14:textId="79D163F5" w:rsidR="005378B6" w:rsidRPr="00566C9B" w:rsidRDefault="00B32B16" w:rsidP="000A0E10">
      <w:pPr>
        <w:jc w:val="both"/>
        <w:rPr>
          <w:rFonts w:asciiTheme="minorHAnsi" w:hAnsiTheme="minorHAnsi"/>
          <w:noProof/>
          <w:sz w:val="28"/>
          <w:szCs w:val="28"/>
        </w:rPr>
      </w:pPr>
      <w:r w:rsidRPr="00566C9B">
        <w:rPr>
          <w:rFonts w:asciiTheme="minorHAnsi" w:hAnsiTheme="minorHAnsi" w:cs="Arial"/>
          <w:b/>
          <w:bCs/>
          <w:noProof/>
          <w:sz w:val="28"/>
          <w:szCs w:val="28"/>
        </w:rPr>
        <w:drawing>
          <wp:anchor distT="0" distB="0" distL="114300" distR="114300" simplePos="0" relativeHeight="251758592" behindDoc="0" locked="0" layoutInCell="1" allowOverlap="1" wp14:anchorId="7B274590" wp14:editId="4346B0CB">
            <wp:simplePos x="0" y="0"/>
            <wp:positionH relativeFrom="margin">
              <wp:posOffset>620395</wp:posOffset>
            </wp:positionH>
            <wp:positionV relativeFrom="paragraph">
              <wp:posOffset>128271</wp:posOffset>
            </wp:positionV>
            <wp:extent cx="2747937" cy="2060575"/>
            <wp:effectExtent l="635" t="0" r="0" b="0"/>
            <wp:wrapNone/>
            <wp:docPr id="4108326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32628" name="Picture 410832628"/>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2747937" cy="2060575"/>
                    </a:xfrm>
                    <a:prstGeom prst="rect">
                      <a:avLst/>
                    </a:prstGeom>
                  </pic:spPr>
                </pic:pic>
              </a:graphicData>
            </a:graphic>
            <wp14:sizeRelH relativeFrom="margin">
              <wp14:pctWidth>0</wp14:pctWidth>
            </wp14:sizeRelH>
            <wp14:sizeRelV relativeFrom="margin">
              <wp14:pctHeight>0</wp14:pctHeight>
            </wp14:sizeRelV>
          </wp:anchor>
        </w:drawing>
      </w:r>
    </w:p>
    <w:p w14:paraId="0298746A" w14:textId="77777777" w:rsidR="005378B6" w:rsidRPr="00566C9B" w:rsidRDefault="005378B6" w:rsidP="000A0E10">
      <w:pPr>
        <w:jc w:val="both"/>
        <w:rPr>
          <w:rFonts w:asciiTheme="minorHAnsi" w:hAnsiTheme="minorHAnsi"/>
          <w:noProof/>
          <w:sz w:val="28"/>
          <w:szCs w:val="28"/>
        </w:rPr>
      </w:pPr>
    </w:p>
    <w:p w14:paraId="58992CBC" w14:textId="77777777" w:rsidR="005378B6" w:rsidRPr="00566C9B" w:rsidRDefault="005378B6" w:rsidP="000A0E10">
      <w:pPr>
        <w:jc w:val="both"/>
        <w:rPr>
          <w:rFonts w:asciiTheme="minorHAnsi" w:hAnsiTheme="minorHAnsi"/>
          <w:noProof/>
          <w:sz w:val="28"/>
          <w:szCs w:val="28"/>
        </w:rPr>
      </w:pPr>
    </w:p>
    <w:p w14:paraId="0A29A40E" w14:textId="77777777" w:rsidR="005378B6" w:rsidRPr="00566C9B" w:rsidRDefault="005378B6" w:rsidP="000A0E10">
      <w:pPr>
        <w:jc w:val="both"/>
        <w:rPr>
          <w:rFonts w:asciiTheme="minorHAnsi" w:hAnsiTheme="minorHAnsi"/>
          <w:noProof/>
          <w:sz w:val="28"/>
          <w:szCs w:val="28"/>
        </w:rPr>
      </w:pPr>
    </w:p>
    <w:p w14:paraId="34FAF838" w14:textId="77777777" w:rsidR="005378B6" w:rsidRPr="00566C9B" w:rsidRDefault="005378B6" w:rsidP="000A0E10">
      <w:pPr>
        <w:jc w:val="both"/>
        <w:rPr>
          <w:rFonts w:asciiTheme="minorHAnsi" w:hAnsiTheme="minorHAnsi"/>
          <w:noProof/>
          <w:sz w:val="28"/>
          <w:szCs w:val="28"/>
        </w:rPr>
      </w:pPr>
    </w:p>
    <w:p w14:paraId="03ED51B2" w14:textId="77777777" w:rsidR="005378B6" w:rsidRPr="00566C9B" w:rsidRDefault="005378B6" w:rsidP="000A0E10">
      <w:pPr>
        <w:jc w:val="both"/>
        <w:rPr>
          <w:rFonts w:asciiTheme="minorHAnsi" w:hAnsiTheme="minorHAnsi"/>
          <w:noProof/>
          <w:sz w:val="28"/>
          <w:szCs w:val="28"/>
        </w:rPr>
      </w:pPr>
    </w:p>
    <w:p w14:paraId="4DAD02FF" w14:textId="44E9D6A2" w:rsidR="000D0754" w:rsidRPr="00566C9B" w:rsidRDefault="00056181" w:rsidP="000A0E10">
      <w:pPr>
        <w:jc w:val="both"/>
        <w:rPr>
          <w:rFonts w:asciiTheme="minorHAnsi" w:hAnsiTheme="minorHAnsi" w:cs="Arial"/>
          <w:b/>
          <w:bCs/>
          <w:sz w:val="28"/>
          <w:szCs w:val="28"/>
        </w:rPr>
      </w:pPr>
      <w:r w:rsidRPr="00566C9B">
        <w:rPr>
          <w:rFonts w:asciiTheme="minorHAnsi" w:hAnsiTheme="minorHAnsi"/>
          <w:noProof/>
          <w:sz w:val="28"/>
          <w:szCs w:val="28"/>
        </w:rPr>
        <w:t xml:space="preserve"> </w:t>
      </w:r>
      <w:r w:rsidRPr="00566C9B">
        <w:rPr>
          <w:rFonts w:asciiTheme="minorHAnsi" w:hAnsiTheme="minorHAnsi"/>
          <w:sz w:val="28"/>
          <w:szCs w:val="28"/>
        </w:rPr>
        <w:t xml:space="preserve"> </w:t>
      </w:r>
    </w:p>
    <w:p w14:paraId="7CBC10AA" w14:textId="2261025E" w:rsidR="000B796E" w:rsidRPr="00566C9B" w:rsidRDefault="000B796E" w:rsidP="000A0E10">
      <w:pPr>
        <w:jc w:val="both"/>
        <w:rPr>
          <w:rFonts w:asciiTheme="minorHAnsi" w:hAnsiTheme="minorHAnsi" w:cs="Arial"/>
          <w:b/>
          <w:bCs/>
          <w:sz w:val="28"/>
          <w:szCs w:val="28"/>
        </w:rPr>
      </w:pPr>
    </w:p>
    <w:p w14:paraId="6594745F" w14:textId="4671CB23" w:rsidR="000B796E" w:rsidRPr="00566C9B" w:rsidRDefault="000B796E" w:rsidP="000A0E10">
      <w:pPr>
        <w:jc w:val="both"/>
        <w:rPr>
          <w:rFonts w:asciiTheme="minorHAnsi" w:hAnsiTheme="minorHAnsi" w:cs="Arial"/>
          <w:b/>
          <w:bCs/>
          <w:sz w:val="28"/>
          <w:szCs w:val="28"/>
        </w:rPr>
      </w:pPr>
    </w:p>
    <w:p w14:paraId="44D78EDE" w14:textId="77777777" w:rsidR="0095037F" w:rsidRPr="00566C9B" w:rsidRDefault="0095037F" w:rsidP="000A0E10">
      <w:pPr>
        <w:jc w:val="both"/>
        <w:rPr>
          <w:rFonts w:asciiTheme="minorHAnsi" w:hAnsiTheme="minorHAnsi" w:cs="Arial"/>
          <w:b/>
          <w:bCs/>
          <w:sz w:val="28"/>
          <w:szCs w:val="28"/>
        </w:rPr>
      </w:pPr>
    </w:p>
    <w:p w14:paraId="29209501" w14:textId="77777777" w:rsidR="0095037F" w:rsidRPr="00566C9B" w:rsidRDefault="0095037F" w:rsidP="000A0E10">
      <w:pPr>
        <w:jc w:val="both"/>
        <w:rPr>
          <w:rFonts w:asciiTheme="minorHAnsi" w:hAnsiTheme="minorHAnsi" w:cs="Arial"/>
          <w:b/>
          <w:bCs/>
          <w:sz w:val="28"/>
          <w:szCs w:val="28"/>
        </w:rPr>
      </w:pPr>
    </w:p>
    <w:p w14:paraId="772838CF" w14:textId="77777777" w:rsidR="000D0754" w:rsidRPr="00566C9B" w:rsidRDefault="000D0754" w:rsidP="000A0E10">
      <w:pPr>
        <w:jc w:val="both"/>
        <w:rPr>
          <w:rFonts w:asciiTheme="minorHAnsi" w:hAnsiTheme="minorHAnsi" w:cs="Arial"/>
          <w:b/>
          <w:bCs/>
          <w:sz w:val="28"/>
          <w:szCs w:val="28"/>
        </w:rPr>
      </w:pPr>
    </w:p>
    <w:p w14:paraId="0B14868C" w14:textId="77777777" w:rsidR="000D0754" w:rsidRPr="00566C9B" w:rsidRDefault="000D0754" w:rsidP="000A0E10">
      <w:pPr>
        <w:jc w:val="both"/>
        <w:rPr>
          <w:rFonts w:asciiTheme="minorHAnsi" w:hAnsiTheme="minorHAnsi" w:cs="Arial"/>
          <w:b/>
          <w:bCs/>
          <w:sz w:val="28"/>
          <w:szCs w:val="28"/>
        </w:rPr>
      </w:pPr>
    </w:p>
    <w:p w14:paraId="4B23B62E" w14:textId="77777777" w:rsidR="000D0754" w:rsidRPr="00566C9B" w:rsidRDefault="000D0754" w:rsidP="000A0E10">
      <w:pPr>
        <w:jc w:val="both"/>
        <w:rPr>
          <w:rFonts w:asciiTheme="minorHAnsi" w:hAnsiTheme="minorHAnsi" w:cs="Arial"/>
          <w:b/>
          <w:bCs/>
          <w:sz w:val="28"/>
          <w:szCs w:val="28"/>
        </w:rPr>
      </w:pPr>
    </w:p>
    <w:p w14:paraId="6092D291" w14:textId="77777777" w:rsidR="00FB6816" w:rsidRPr="00566C9B" w:rsidRDefault="00FB6816" w:rsidP="000A0E10">
      <w:pPr>
        <w:jc w:val="both"/>
        <w:rPr>
          <w:rFonts w:asciiTheme="minorHAnsi" w:hAnsiTheme="minorHAnsi" w:cs="Arial"/>
          <w:b/>
          <w:bCs/>
          <w:sz w:val="28"/>
          <w:szCs w:val="28"/>
        </w:rPr>
      </w:pPr>
    </w:p>
    <w:p w14:paraId="016EC34F" w14:textId="77777777" w:rsidR="00FB6816" w:rsidRPr="00566C9B" w:rsidRDefault="00FB6816" w:rsidP="000A0E10">
      <w:pPr>
        <w:jc w:val="both"/>
        <w:rPr>
          <w:rFonts w:asciiTheme="minorHAnsi" w:hAnsiTheme="minorHAnsi" w:cs="Arial"/>
          <w:b/>
          <w:bCs/>
          <w:sz w:val="28"/>
          <w:szCs w:val="28"/>
        </w:rPr>
      </w:pPr>
    </w:p>
    <w:p w14:paraId="74B8056A" w14:textId="77777777" w:rsidR="00B32B16" w:rsidRPr="00566C9B" w:rsidRDefault="00B32B16" w:rsidP="000A0E10">
      <w:pPr>
        <w:jc w:val="both"/>
        <w:rPr>
          <w:rFonts w:asciiTheme="minorHAnsi" w:hAnsiTheme="minorHAnsi" w:cs="Arial"/>
          <w:b/>
          <w:bCs/>
          <w:sz w:val="28"/>
          <w:szCs w:val="28"/>
          <w:u w:val="single"/>
        </w:rPr>
      </w:pPr>
    </w:p>
    <w:p w14:paraId="4A7AC2D4" w14:textId="07E8C049" w:rsidR="005378B6" w:rsidRPr="00566C9B" w:rsidRDefault="005378B6" w:rsidP="000A0E10">
      <w:pPr>
        <w:jc w:val="both"/>
        <w:rPr>
          <w:rFonts w:asciiTheme="minorHAnsi" w:hAnsiTheme="minorHAnsi" w:cs="Arial"/>
          <w:b/>
          <w:bCs/>
          <w:sz w:val="28"/>
          <w:szCs w:val="28"/>
          <w:u w:val="single"/>
        </w:rPr>
      </w:pPr>
      <w:r w:rsidRPr="00566C9B">
        <w:rPr>
          <w:rFonts w:asciiTheme="minorHAnsi" w:hAnsiTheme="minorHAnsi" w:cs="Arial"/>
          <w:b/>
          <w:bCs/>
          <w:sz w:val="32"/>
          <w:szCs w:val="32"/>
          <w:u w:val="single"/>
        </w:rPr>
        <w:lastRenderedPageBreak/>
        <w:t>Tredegar Town Council</w:t>
      </w:r>
    </w:p>
    <w:p w14:paraId="108FCBF3" w14:textId="77777777" w:rsidR="005378B6" w:rsidRPr="00566C9B" w:rsidRDefault="005378B6" w:rsidP="000A0E10">
      <w:pPr>
        <w:jc w:val="both"/>
        <w:rPr>
          <w:rFonts w:asciiTheme="minorHAnsi" w:hAnsiTheme="minorHAnsi" w:cs="Arial"/>
          <w:b/>
          <w:bCs/>
          <w:sz w:val="28"/>
          <w:szCs w:val="28"/>
        </w:rPr>
      </w:pPr>
    </w:p>
    <w:p w14:paraId="44CA8FDE" w14:textId="59DC401A" w:rsidR="00B32B16" w:rsidRPr="00566C9B" w:rsidRDefault="00B32B16" w:rsidP="00B32B16">
      <w:pPr>
        <w:jc w:val="both"/>
        <w:rPr>
          <w:rFonts w:asciiTheme="minorHAnsi" w:hAnsiTheme="minorHAnsi" w:cs="Arial"/>
          <w:sz w:val="28"/>
          <w:szCs w:val="28"/>
        </w:rPr>
      </w:pPr>
      <w:r w:rsidRPr="00566C9B">
        <w:rPr>
          <w:rFonts w:asciiTheme="minorHAnsi" w:hAnsiTheme="minorHAnsi" w:cs="Arial"/>
          <w:sz w:val="28"/>
          <w:szCs w:val="28"/>
        </w:rPr>
        <w:t xml:space="preserve">Tredegar Town Council utilised the funding to deliver two successful and engaging cultural events at </w:t>
      </w:r>
      <w:proofErr w:type="spellStart"/>
      <w:r w:rsidRPr="00566C9B">
        <w:rPr>
          <w:rFonts w:asciiTheme="minorHAnsi" w:hAnsiTheme="minorHAnsi" w:cs="Arial"/>
          <w:sz w:val="28"/>
          <w:szCs w:val="28"/>
        </w:rPr>
        <w:t>Bedwellty</w:t>
      </w:r>
      <w:proofErr w:type="spellEnd"/>
      <w:r w:rsidRPr="00566C9B">
        <w:rPr>
          <w:rFonts w:asciiTheme="minorHAnsi" w:hAnsiTheme="minorHAnsi" w:cs="Arial"/>
          <w:sz w:val="28"/>
          <w:szCs w:val="28"/>
        </w:rPr>
        <w:t xml:space="preserve"> House and Park—one open to the wider community and another specifically for local schools. Both events offered immersive experiences centred on Welsh language, history, and heritage.</w:t>
      </w:r>
    </w:p>
    <w:p w14:paraId="0E24E8D6" w14:textId="41D26BD2" w:rsidR="00B32B16" w:rsidRPr="00566C9B" w:rsidRDefault="00B32B16" w:rsidP="00B32B16">
      <w:pPr>
        <w:jc w:val="both"/>
        <w:rPr>
          <w:rFonts w:asciiTheme="minorHAnsi" w:hAnsiTheme="minorHAnsi" w:cs="Arial"/>
          <w:sz w:val="28"/>
          <w:szCs w:val="28"/>
        </w:rPr>
      </w:pPr>
    </w:p>
    <w:p w14:paraId="143493DC" w14:textId="407F1E06" w:rsidR="00B32B16" w:rsidRPr="00566C9B" w:rsidRDefault="00FB6816" w:rsidP="00B32B16">
      <w:pPr>
        <w:jc w:val="both"/>
        <w:rPr>
          <w:rFonts w:asciiTheme="minorHAnsi" w:hAnsiTheme="minorHAnsi" w:cs="Arial"/>
          <w:sz w:val="28"/>
          <w:szCs w:val="28"/>
        </w:rPr>
      </w:pPr>
      <w:r w:rsidRPr="00566C9B">
        <w:rPr>
          <w:rFonts w:asciiTheme="minorHAnsi" w:hAnsiTheme="minorHAnsi" w:cs="Arial"/>
          <w:noProof/>
          <w:sz w:val="28"/>
          <w:szCs w:val="28"/>
        </w:rPr>
        <w:drawing>
          <wp:anchor distT="0" distB="0" distL="114300" distR="114300" simplePos="0" relativeHeight="251785216" behindDoc="0" locked="0" layoutInCell="1" allowOverlap="1" wp14:anchorId="62FED342" wp14:editId="67AF91A3">
            <wp:simplePos x="0" y="0"/>
            <wp:positionH relativeFrom="margin">
              <wp:align>center</wp:align>
            </wp:positionH>
            <wp:positionV relativeFrom="paragraph">
              <wp:posOffset>23495</wp:posOffset>
            </wp:positionV>
            <wp:extent cx="4762500" cy="4539615"/>
            <wp:effectExtent l="0" t="0" r="0" b="0"/>
            <wp:wrapNone/>
            <wp:docPr id="6399914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2500" cy="4539615"/>
                    </a:xfrm>
                    <a:prstGeom prst="rect">
                      <a:avLst/>
                    </a:prstGeom>
                    <a:noFill/>
                  </pic:spPr>
                </pic:pic>
              </a:graphicData>
            </a:graphic>
            <wp14:sizeRelH relativeFrom="margin">
              <wp14:pctWidth>0</wp14:pctWidth>
            </wp14:sizeRelH>
            <wp14:sizeRelV relativeFrom="margin">
              <wp14:pctHeight>0</wp14:pctHeight>
            </wp14:sizeRelV>
          </wp:anchor>
        </w:drawing>
      </w:r>
    </w:p>
    <w:p w14:paraId="1F5C0847" w14:textId="77777777" w:rsidR="00B32B16" w:rsidRPr="00566C9B" w:rsidRDefault="00B32B16" w:rsidP="00B32B16">
      <w:pPr>
        <w:jc w:val="both"/>
        <w:rPr>
          <w:rFonts w:asciiTheme="minorHAnsi" w:hAnsiTheme="minorHAnsi" w:cs="Arial"/>
          <w:sz w:val="28"/>
          <w:szCs w:val="28"/>
        </w:rPr>
      </w:pPr>
    </w:p>
    <w:p w14:paraId="74B13433" w14:textId="77777777" w:rsidR="00B32B16" w:rsidRPr="00566C9B" w:rsidRDefault="00B32B16" w:rsidP="00B32B16">
      <w:pPr>
        <w:jc w:val="both"/>
        <w:rPr>
          <w:rFonts w:asciiTheme="minorHAnsi" w:hAnsiTheme="minorHAnsi" w:cs="Arial"/>
          <w:sz w:val="28"/>
          <w:szCs w:val="28"/>
        </w:rPr>
      </w:pPr>
    </w:p>
    <w:p w14:paraId="7F5A1A36" w14:textId="77777777" w:rsidR="00FB6816" w:rsidRPr="00566C9B" w:rsidRDefault="00FB6816" w:rsidP="00B32B16">
      <w:pPr>
        <w:jc w:val="both"/>
        <w:rPr>
          <w:rFonts w:asciiTheme="minorHAnsi" w:hAnsiTheme="minorHAnsi" w:cs="Arial"/>
          <w:sz w:val="28"/>
          <w:szCs w:val="28"/>
        </w:rPr>
      </w:pPr>
    </w:p>
    <w:p w14:paraId="0A5373A0" w14:textId="77777777" w:rsidR="00FB6816" w:rsidRPr="00566C9B" w:rsidRDefault="00FB6816" w:rsidP="00B32B16">
      <w:pPr>
        <w:jc w:val="both"/>
        <w:rPr>
          <w:rFonts w:asciiTheme="minorHAnsi" w:hAnsiTheme="minorHAnsi" w:cs="Arial"/>
          <w:sz w:val="28"/>
          <w:szCs w:val="28"/>
        </w:rPr>
      </w:pPr>
    </w:p>
    <w:p w14:paraId="70A6161D" w14:textId="77777777" w:rsidR="00FB6816" w:rsidRPr="00566C9B" w:rsidRDefault="00FB6816" w:rsidP="00B32B16">
      <w:pPr>
        <w:jc w:val="both"/>
        <w:rPr>
          <w:rFonts w:asciiTheme="minorHAnsi" w:hAnsiTheme="minorHAnsi" w:cs="Arial"/>
          <w:sz w:val="28"/>
          <w:szCs w:val="28"/>
        </w:rPr>
      </w:pPr>
    </w:p>
    <w:p w14:paraId="7E2E4233" w14:textId="77777777" w:rsidR="00FB6816" w:rsidRPr="00566C9B" w:rsidRDefault="00FB6816" w:rsidP="00B32B16">
      <w:pPr>
        <w:jc w:val="both"/>
        <w:rPr>
          <w:rFonts w:asciiTheme="minorHAnsi" w:hAnsiTheme="minorHAnsi" w:cs="Arial"/>
          <w:sz w:val="28"/>
          <w:szCs w:val="28"/>
        </w:rPr>
      </w:pPr>
    </w:p>
    <w:p w14:paraId="785CE5A4" w14:textId="77777777" w:rsidR="00FB6816" w:rsidRPr="00566C9B" w:rsidRDefault="00FB6816" w:rsidP="00B32B16">
      <w:pPr>
        <w:jc w:val="both"/>
        <w:rPr>
          <w:rFonts w:asciiTheme="minorHAnsi" w:hAnsiTheme="minorHAnsi" w:cs="Arial"/>
          <w:sz w:val="28"/>
          <w:szCs w:val="28"/>
        </w:rPr>
      </w:pPr>
    </w:p>
    <w:p w14:paraId="7C1724D0" w14:textId="77777777" w:rsidR="00FB6816" w:rsidRPr="00566C9B" w:rsidRDefault="00FB6816" w:rsidP="00B32B16">
      <w:pPr>
        <w:jc w:val="both"/>
        <w:rPr>
          <w:rFonts w:asciiTheme="minorHAnsi" w:hAnsiTheme="minorHAnsi" w:cs="Arial"/>
          <w:sz w:val="28"/>
          <w:szCs w:val="28"/>
        </w:rPr>
      </w:pPr>
    </w:p>
    <w:p w14:paraId="6620CD80" w14:textId="77777777" w:rsidR="00FB6816" w:rsidRPr="00566C9B" w:rsidRDefault="00FB6816" w:rsidP="00B32B16">
      <w:pPr>
        <w:jc w:val="both"/>
        <w:rPr>
          <w:rFonts w:asciiTheme="minorHAnsi" w:hAnsiTheme="minorHAnsi" w:cs="Arial"/>
          <w:sz w:val="28"/>
          <w:szCs w:val="28"/>
        </w:rPr>
      </w:pPr>
    </w:p>
    <w:p w14:paraId="13FAB645" w14:textId="77777777" w:rsidR="00FB6816" w:rsidRPr="00566C9B" w:rsidRDefault="00FB6816" w:rsidP="00B32B16">
      <w:pPr>
        <w:jc w:val="both"/>
        <w:rPr>
          <w:rFonts w:asciiTheme="minorHAnsi" w:hAnsiTheme="minorHAnsi" w:cs="Arial"/>
          <w:sz w:val="28"/>
          <w:szCs w:val="28"/>
        </w:rPr>
      </w:pPr>
    </w:p>
    <w:p w14:paraId="6EAF1FA0" w14:textId="77777777" w:rsidR="00FB6816" w:rsidRPr="00566C9B" w:rsidRDefault="00FB6816" w:rsidP="00B32B16">
      <w:pPr>
        <w:jc w:val="both"/>
        <w:rPr>
          <w:rFonts w:asciiTheme="minorHAnsi" w:hAnsiTheme="minorHAnsi" w:cs="Arial"/>
          <w:sz w:val="28"/>
          <w:szCs w:val="28"/>
        </w:rPr>
      </w:pPr>
    </w:p>
    <w:p w14:paraId="44185317" w14:textId="77777777" w:rsidR="00FB6816" w:rsidRPr="00566C9B" w:rsidRDefault="00FB6816" w:rsidP="00B32B16">
      <w:pPr>
        <w:jc w:val="both"/>
        <w:rPr>
          <w:rFonts w:asciiTheme="minorHAnsi" w:hAnsiTheme="minorHAnsi" w:cs="Arial"/>
          <w:sz w:val="28"/>
          <w:szCs w:val="28"/>
        </w:rPr>
      </w:pPr>
    </w:p>
    <w:p w14:paraId="36E41D1A" w14:textId="77777777" w:rsidR="00FB6816" w:rsidRPr="00566C9B" w:rsidRDefault="00FB6816" w:rsidP="00B32B16">
      <w:pPr>
        <w:jc w:val="both"/>
        <w:rPr>
          <w:rFonts w:asciiTheme="minorHAnsi" w:hAnsiTheme="minorHAnsi" w:cs="Arial"/>
          <w:sz w:val="28"/>
          <w:szCs w:val="28"/>
        </w:rPr>
      </w:pPr>
    </w:p>
    <w:p w14:paraId="0FD1C3CD" w14:textId="77777777" w:rsidR="00FB6816" w:rsidRPr="00566C9B" w:rsidRDefault="00FB6816" w:rsidP="00B32B16">
      <w:pPr>
        <w:jc w:val="both"/>
        <w:rPr>
          <w:rFonts w:asciiTheme="minorHAnsi" w:hAnsiTheme="minorHAnsi" w:cs="Arial"/>
          <w:sz w:val="28"/>
          <w:szCs w:val="28"/>
        </w:rPr>
      </w:pPr>
    </w:p>
    <w:p w14:paraId="32FDA4E1" w14:textId="77777777" w:rsidR="00FB6816" w:rsidRPr="00566C9B" w:rsidRDefault="00FB6816" w:rsidP="00B32B16">
      <w:pPr>
        <w:jc w:val="both"/>
        <w:rPr>
          <w:rFonts w:asciiTheme="minorHAnsi" w:hAnsiTheme="minorHAnsi" w:cs="Arial"/>
          <w:sz w:val="28"/>
          <w:szCs w:val="28"/>
        </w:rPr>
      </w:pPr>
    </w:p>
    <w:p w14:paraId="0AB97CDB" w14:textId="77777777" w:rsidR="00FB6816" w:rsidRPr="00566C9B" w:rsidRDefault="00FB6816" w:rsidP="00B32B16">
      <w:pPr>
        <w:jc w:val="both"/>
        <w:rPr>
          <w:rFonts w:asciiTheme="minorHAnsi" w:hAnsiTheme="minorHAnsi" w:cs="Arial"/>
          <w:sz w:val="28"/>
          <w:szCs w:val="28"/>
        </w:rPr>
      </w:pPr>
    </w:p>
    <w:p w14:paraId="5EA55800" w14:textId="77777777" w:rsidR="00FB6816" w:rsidRPr="00566C9B" w:rsidRDefault="00FB6816" w:rsidP="00B32B16">
      <w:pPr>
        <w:jc w:val="both"/>
        <w:rPr>
          <w:rFonts w:asciiTheme="minorHAnsi" w:hAnsiTheme="minorHAnsi" w:cs="Arial"/>
          <w:sz w:val="28"/>
          <w:szCs w:val="28"/>
        </w:rPr>
      </w:pPr>
    </w:p>
    <w:p w14:paraId="63B215ED" w14:textId="64DA4081" w:rsidR="00FB6816" w:rsidRPr="00566C9B" w:rsidRDefault="00FB6816" w:rsidP="00B32B16">
      <w:pPr>
        <w:jc w:val="both"/>
        <w:rPr>
          <w:rFonts w:asciiTheme="minorHAnsi" w:hAnsiTheme="minorHAnsi" w:cs="Arial"/>
          <w:sz w:val="28"/>
          <w:szCs w:val="28"/>
        </w:rPr>
      </w:pPr>
    </w:p>
    <w:p w14:paraId="4DCCFB1D" w14:textId="77777777" w:rsidR="00FB6816" w:rsidRPr="00566C9B" w:rsidRDefault="00FB6816" w:rsidP="00B32B16">
      <w:pPr>
        <w:jc w:val="both"/>
        <w:rPr>
          <w:rFonts w:asciiTheme="minorHAnsi" w:hAnsiTheme="minorHAnsi" w:cs="Arial"/>
          <w:sz w:val="28"/>
          <w:szCs w:val="28"/>
        </w:rPr>
      </w:pPr>
    </w:p>
    <w:p w14:paraId="508C8043" w14:textId="2E9968FD" w:rsidR="00B32B16" w:rsidRPr="00566C9B" w:rsidRDefault="00B32B16" w:rsidP="00B32B16">
      <w:pPr>
        <w:jc w:val="both"/>
        <w:rPr>
          <w:rFonts w:asciiTheme="minorHAnsi" w:hAnsiTheme="minorHAnsi" w:cs="Arial"/>
          <w:sz w:val="28"/>
          <w:szCs w:val="28"/>
        </w:rPr>
      </w:pPr>
    </w:p>
    <w:p w14:paraId="4F6C3D22" w14:textId="77777777" w:rsidR="00B32B16" w:rsidRPr="00566C9B" w:rsidRDefault="00B32B16" w:rsidP="00B32B16">
      <w:pPr>
        <w:jc w:val="both"/>
        <w:rPr>
          <w:rFonts w:asciiTheme="minorHAnsi" w:hAnsiTheme="minorHAnsi" w:cs="Arial"/>
          <w:sz w:val="28"/>
          <w:szCs w:val="28"/>
        </w:rPr>
      </w:pPr>
    </w:p>
    <w:p w14:paraId="29FE0F17" w14:textId="6B99B390" w:rsidR="00B32B16" w:rsidRPr="00566C9B" w:rsidRDefault="00B32B16" w:rsidP="00B32B16">
      <w:pPr>
        <w:jc w:val="both"/>
        <w:rPr>
          <w:rFonts w:asciiTheme="minorHAnsi" w:hAnsiTheme="minorHAnsi" w:cs="Arial"/>
          <w:sz w:val="28"/>
          <w:szCs w:val="28"/>
        </w:rPr>
      </w:pPr>
      <w:r w:rsidRPr="00566C9B">
        <w:rPr>
          <w:rFonts w:asciiTheme="minorHAnsi" w:hAnsiTheme="minorHAnsi" w:cs="Arial"/>
          <w:sz w:val="28"/>
          <w:szCs w:val="28"/>
        </w:rPr>
        <w:t>The programme included traditional historical re-enactments, folk storytelling, live music, and hands-on craft activities, providing participants with an engaging and interactive way to experience Welsh culture. The dedicated schools event enabled young learners to explore these elements in a more focused setting, helping to build early interest, confidence, and connection with Welsh identity and language.</w:t>
      </w:r>
    </w:p>
    <w:p w14:paraId="1295BE39" w14:textId="0F0B8976" w:rsidR="00B32B16" w:rsidRPr="00566C9B" w:rsidRDefault="00B32B16" w:rsidP="00B32B16">
      <w:pPr>
        <w:jc w:val="both"/>
        <w:rPr>
          <w:rFonts w:asciiTheme="minorHAnsi" w:hAnsiTheme="minorHAnsi" w:cs="Arial"/>
          <w:sz w:val="28"/>
          <w:szCs w:val="28"/>
        </w:rPr>
      </w:pPr>
      <w:r w:rsidRPr="00566C9B">
        <w:rPr>
          <w:rFonts w:asciiTheme="minorHAnsi" w:hAnsiTheme="minorHAnsi" w:cs="Arial"/>
          <w:sz w:val="28"/>
          <w:szCs w:val="28"/>
        </w:rPr>
        <w:t>To extend the impact beyond the events, local schools were also provided with a selection of Welsh language and Welsh history books, supporting continued engagement with Welsh culture throughout the academic year.</w:t>
      </w:r>
    </w:p>
    <w:p w14:paraId="15AF5485" w14:textId="028A78D4" w:rsidR="00B32B16" w:rsidRPr="00566C9B" w:rsidRDefault="00FB6816" w:rsidP="00B32B16">
      <w:pPr>
        <w:jc w:val="both"/>
        <w:rPr>
          <w:rFonts w:asciiTheme="minorHAnsi" w:hAnsiTheme="minorHAnsi" w:cs="Arial"/>
          <w:sz w:val="28"/>
          <w:szCs w:val="28"/>
        </w:rPr>
      </w:pPr>
      <w:r w:rsidRPr="00566C9B">
        <w:rPr>
          <w:rFonts w:asciiTheme="minorHAnsi" w:hAnsiTheme="minorHAnsi" w:cs="Arial"/>
          <w:noProof/>
          <w:sz w:val="28"/>
          <w:szCs w:val="28"/>
        </w:rPr>
        <w:lastRenderedPageBreak/>
        <w:drawing>
          <wp:anchor distT="0" distB="0" distL="114300" distR="114300" simplePos="0" relativeHeight="251784192" behindDoc="0" locked="0" layoutInCell="1" allowOverlap="1" wp14:anchorId="65C8B318" wp14:editId="154A0481">
            <wp:simplePos x="0" y="0"/>
            <wp:positionH relativeFrom="margin">
              <wp:align>right</wp:align>
            </wp:positionH>
            <wp:positionV relativeFrom="paragraph">
              <wp:posOffset>17780</wp:posOffset>
            </wp:positionV>
            <wp:extent cx="2170430" cy="2895600"/>
            <wp:effectExtent l="0" t="0" r="1270" b="0"/>
            <wp:wrapSquare wrapText="bothSides"/>
            <wp:docPr id="9455061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70430" cy="2895600"/>
                    </a:xfrm>
                    <a:prstGeom prst="rect">
                      <a:avLst/>
                    </a:prstGeom>
                    <a:noFill/>
                  </pic:spPr>
                </pic:pic>
              </a:graphicData>
            </a:graphic>
          </wp:anchor>
        </w:drawing>
      </w:r>
      <w:r w:rsidR="00B32B16" w:rsidRPr="00566C9B">
        <w:rPr>
          <w:rFonts w:asciiTheme="minorHAnsi" w:hAnsiTheme="minorHAnsi" w:cs="Arial"/>
          <w:sz w:val="28"/>
          <w:szCs w:val="28"/>
        </w:rPr>
        <w:t>These activities demonstrate a strong commitment to making the Welsh language visible, accessible, and enjoyable for both residents and younger generations. The events support key priorities within the Blaenau Gwent Welsh Language Promotion Strategy by increasing opportunities to use Welsh socially within the community, encouraging engagement among children and young people through targeted school activities, and raising awareness of Welsh language and heritage through cultural performances and storytelling.</w:t>
      </w:r>
    </w:p>
    <w:p w14:paraId="76684101" w14:textId="024A348F" w:rsidR="00B32B16" w:rsidRPr="00566C9B" w:rsidRDefault="00B32B16" w:rsidP="00B32B16">
      <w:pPr>
        <w:jc w:val="both"/>
        <w:rPr>
          <w:rFonts w:asciiTheme="minorHAnsi" w:hAnsiTheme="minorHAnsi" w:cs="Arial"/>
          <w:sz w:val="28"/>
          <w:szCs w:val="28"/>
        </w:rPr>
      </w:pPr>
      <w:r w:rsidRPr="00566C9B">
        <w:rPr>
          <w:rFonts w:asciiTheme="minorHAnsi" w:hAnsiTheme="minorHAnsi" w:cs="Arial"/>
          <w:sz w:val="28"/>
          <w:szCs w:val="28"/>
        </w:rPr>
        <w:t>Furthermore, the provision of Welsh-language resources to schools ensures longer-term benefits by promoting ongoing use and familiarity with the language. Strong collaboration with local schools and community partners has also helped embed Welsh language promotion at a local level, supporting a more sustainable, community-led approach to strengthening the use of Welsh across Blaenau Gwent.</w:t>
      </w:r>
    </w:p>
    <w:p w14:paraId="61B3506C" w14:textId="77777777" w:rsidR="00F71E54" w:rsidRPr="00566C9B" w:rsidRDefault="00F71E54" w:rsidP="00A1439B">
      <w:pPr>
        <w:jc w:val="both"/>
        <w:rPr>
          <w:rFonts w:asciiTheme="minorHAnsi" w:hAnsiTheme="minorHAnsi" w:cs="Arial"/>
          <w:sz w:val="28"/>
          <w:szCs w:val="28"/>
        </w:rPr>
      </w:pPr>
    </w:p>
    <w:p w14:paraId="0C86972C" w14:textId="72BD07D6" w:rsidR="00F71E54" w:rsidRPr="00566C9B" w:rsidRDefault="00F71E54" w:rsidP="00A1439B">
      <w:pPr>
        <w:jc w:val="both"/>
        <w:rPr>
          <w:rFonts w:asciiTheme="minorHAnsi" w:hAnsiTheme="minorHAnsi" w:cs="Arial"/>
          <w:b/>
          <w:bCs/>
          <w:sz w:val="28"/>
          <w:szCs w:val="28"/>
          <w:u w:val="single"/>
        </w:rPr>
      </w:pPr>
      <w:r w:rsidRPr="00566C9B">
        <w:rPr>
          <w:rFonts w:asciiTheme="minorHAnsi" w:hAnsiTheme="minorHAnsi" w:cs="Arial"/>
          <w:b/>
          <w:bCs/>
          <w:sz w:val="32"/>
          <w:szCs w:val="32"/>
          <w:u w:val="single"/>
        </w:rPr>
        <w:t xml:space="preserve">Abertillery and </w:t>
      </w:r>
      <w:proofErr w:type="spellStart"/>
      <w:r w:rsidRPr="00566C9B">
        <w:rPr>
          <w:rFonts w:asciiTheme="minorHAnsi" w:hAnsiTheme="minorHAnsi" w:cs="Arial"/>
          <w:b/>
          <w:bCs/>
          <w:sz w:val="32"/>
          <w:szCs w:val="32"/>
          <w:u w:val="single"/>
        </w:rPr>
        <w:t>Llanhilleth</w:t>
      </w:r>
      <w:proofErr w:type="spellEnd"/>
      <w:r w:rsidRPr="00566C9B">
        <w:rPr>
          <w:rFonts w:asciiTheme="minorHAnsi" w:hAnsiTheme="minorHAnsi" w:cs="Arial"/>
          <w:b/>
          <w:bCs/>
          <w:sz w:val="32"/>
          <w:szCs w:val="32"/>
          <w:u w:val="single"/>
        </w:rPr>
        <w:t xml:space="preserve"> Town and Community Council</w:t>
      </w:r>
    </w:p>
    <w:p w14:paraId="2526CCCD" w14:textId="77777777" w:rsidR="00F71E54" w:rsidRPr="00566C9B" w:rsidRDefault="00F71E54" w:rsidP="00A1439B">
      <w:pPr>
        <w:jc w:val="both"/>
        <w:rPr>
          <w:rFonts w:asciiTheme="minorHAnsi" w:hAnsiTheme="minorHAnsi" w:cs="Arial"/>
          <w:b/>
          <w:bCs/>
          <w:sz w:val="28"/>
          <w:szCs w:val="28"/>
          <w:u w:val="single"/>
        </w:rPr>
      </w:pPr>
    </w:p>
    <w:p w14:paraId="7E4CB86D" w14:textId="53AAFAEE" w:rsidR="00F833CF" w:rsidRPr="00566C9B" w:rsidRDefault="00F833CF" w:rsidP="00A1439B">
      <w:pPr>
        <w:jc w:val="both"/>
        <w:rPr>
          <w:rFonts w:asciiTheme="minorHAnsi" w:hAnsiTheme="minorHAnsi" w:cs="Arial"/>
          <w:sz w:val="28"/>
          <w:szCs w:val="28"/>
        </w:rPr>
      </w:pPr>
      <w:r w:rsidRPr="00566C9B">
        <w:rPr>
          <w:rFonts w:asciiTheme="minorHAnsi" w:hAnsiTheme="minorHAnsi" w:cs="Arial"/>
          <w:sz w:val="28"/>
          <w:szCs w:val="28"/>
        </w:rPr>
        <w:t xml:space="preserve">Abertillery and </w:t>
      </w:r>
      <w:proofErr w:type="spellStart"/>
      <w:r w:rsidRPr="00566C9B">
        <w:rPr>
          <w:rFonts w:asciiTheme="minorHAnsi" w:hAnsiTheme="minorHAnsi" w:cs="Arial"/>
          <w:sz w:val="28"/>
          <w:szCs w:val="28"/>
        </w:rPr>
        <w:t>Llanhilleth</w:t>
      </w:r>
      <w:proofErr w:type="spellEnd"/>
      <w:r w:rsidRPr="00566C9B">
        <w:rPr>
          <w:rFonts w:asciiTheme="minorHAnsi" w:hAnsiTheme="minorHAnsi" w:cs="Arial"/>
          <w:sz w:val="28"/>
          <w:szCs w:val="28"/>
        </w:rPr>
        <w:t xml:space="preserve"> Town and </w:t>
      </w:r>
      <w:r w:rsidR="008738AA" w:rsidRPr="00566C9B">
        <w:rPr>
          <w:rFonts w:asciiTheme="minorHAnsi" w:hAnsiTheme="minorHAnsi" w:cs="Arial"/>
          <w:sz w:val="28"/>
          <w:szCs w:val="28"/>
        </w:rPr>
        <w:t>C</w:t>
      </w:r>
      <w:r w:rsidRPr="00566C9B">
        <w:rPr>
          <w:rFonts w:asciiTheme="minorHAnsi" w:hAnsiTheme="minorHAnsi" w:cs="Arial"/>
          <w:sz w:val="28"/>
          <w:szCs w:val="28"/>
        </w:rPr>
        <w:t xml:space="preserve">ommunity </w:t>
      </w:r>
      <w:r w:rsidR="008738AA" w:rsidRPr="00566C9B">
        <w:rPr>
          <w:rFonts w:asciiTheme="minorHAnsi" w:hAnsiTheme="minorHAnsi" w:cs="Arial"/>
          <w:sz w:val="28"/>
          <w:szCs w:val="28"/>
        </w:rPr>
        <w:t>C</w:t>
      </w:r>
      <w:r w:rsidRPr="00566C9B">
        <w:rPr>
          <w:rFonts w:asciiTheme="minorHAnsi" w:hAnsiTheme="minorHAnsi" w:cs="Arial"/>
          <w:sz w:val="28"/>
          <w:szCs w:val="28"/>
        </w:rPr>
        <w:t xml:space="preserve">ouncil </w:t>
      </w:r>
      <w:r w:rsidR="008738AA" w:rsidRPr="00566C9B">
        <w:rPr>
          <w:rFonts w:asciiTheme="minorHAnsi" w:hAnsiTheme="minorHAnsi" w:cs="Arial"/>
          <w:sz w:val="28"/>
          <w:szCs w:val="28"/>
        </w:rPr>
        <w:t xml:space="preserve">delivered a special St Davids Day concert </w:t>
      </w:r>
      <w:r w:rsidR="000C4EBA" w:rsidRPr="00566C9B">
        <w:rPr>
          <w:rFonts w:asciiTheme="minorHAnsi" w:hAnsiTheme="minorHAnsi" w:cs="Arial"/>
          <w:sz w:val="28"/>
          <w:szCs w:val="28"/>
        </w:rPr>
        <w:t xml:space="preserve">bringing together a myriad of local singers and performers to celebrate this important day within Welsh culture. </w:t>
      </w:r>
    </w:p>
    <w:p w14:paraId="6D4F60CB" w14:textId="77777777" w:rsidR="00B32B16" w:rsidRPr="00566C9B" w:rsidRDefault="00B32B16" w:rsidP="00A1439B">
      <w:pPr>
        <w:jc w:val="both"/>
        <w:rPr>
          <w:rFonts w:asciiTheme="minorHAnsi" w:hAnsiTheme="minorHAnsi" w:cs="Arial"/>
          <w:sz w:val="28"/>
          <w:szCs w:val="28"/>
        </w:rPr>
      </w:pPr>
    </w:p>
    <w:p w14:paraId="04B94211" w14:textId="77777777" w:rsidR="00B32B16" w:rsidRPr="00566C9B" w:rsidRDefault="00B32B16" w:rsidP="00A1439B">
      <w:pPr>
        <w:jc w:val="both"/>
        <w:rPr>
          <w:rFonts w:asciiTheme="minorHAnsi" w:hAnsiTheme="minorHAnsi" w:cs="Arial"/>
          <w:sz w:val="28"/>
          <w:szCs w:val="28"/>
        </w:rPr>
      </w:pPr>
    </w:p>
    <w:p w14:paraId="06CFB5C7" w14:textId="539B9824" w:rsidR="008738AA" w:rsidRPr="00566C9B" w:rsidRDefault="00B32B16" w:rsidP="00A1439B">
      <w:pPr>
        <w:jc w:val="both"/>
        <w:rPr>
          <w:rFonts w:asciiTheme="minorHAnsi" w:hAnsiTheme="minorHAnsi" w:cs="Arial"/>
          <w:sz w:val="28"/>
          <w:szCs w:val="28"/>
        </w:rPr>
      </w:pPr>
      <w:r w:rsidRPr="00566C9B">
        <w:rPr>
          <w:rFonts w:asciiTheme="minorHAnsi" w:hAnsiTheme="minorHAnsi"/>
          <w:noProof/>
          <w:sz w:val="28"/>
          <w:szCs w:val="28"/>
        </w:rPr>
        <w:drawing>
          <wp:anchor distT="0" distB="0" distL="114300" distR="114300" simplePos="0" relativeHeight="251763712" behindDoc="0" locked="0" layoutInCell="1" allowOverlap="1" wp14:anchorId="77C1C178" wp14:editId="19C28746">
            <wp:simplePos x="0" y="0"/>
            <wp:positionH relativeFrom="column">
              <wp:posOffset>1906270</wp:posOffset>
            </wp:positionH>
            <wp:positionV relativeFrom="paragraph">
              <wp:posOffset>20320</wp:posOffset>
            </wp:positionV>
            <wp:extent cx="1998980" cy="2827655"/>
            <wp:effectExtent l="0" t="0" r="1270" b="0"/>
            <wp:wrapNone/>
            <wp:docPr id="1593861906" name="Picture 19" descr="May be an image of ‎musical instrument and ‎text that says &quot;‎ILY ทุ่ St. David's S Day Concert Sunday lst March 2026 Adult £4 Child £2 St. Michael's Church, Abertillery Doors open 6:00pm for complimentary tea, coffee &amp; Welsh cakes 7pm Start Featuring: Abertillery Town Brass Band Abertillery Ladies Orpheus Choir Abertillery Orpheus Male Choir Ebbw Fach Choir AYMDS Seniors Gwenan Dickenson Harpist كال 歌 双る 大女‎&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y be an image of ‎musical instrument and ‎text that says &quot;‎ILY ทุ่ St. David's S Day Concert Sunday lst March 2026 Adult £4 Child £2 St. Michael's Church, Abertillery Doors open 6:00pm for complimentary tea, coffee &amp; Welsh cakes 7pm Start Featuring: Abertillery Town Brass Band Abertillery Ladies Orpheus Choir Abertillery Orpheus Male Choir Ebbw Fach Choir AYMDS Seniors Gwenan Dickenson Harpist كال 歌 双る 大女‎&quo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98980" cy="2827655"/>
                    </a:xfrm>
                    <a:prstGeom prst="rect">
                      <a:avLst/>
                    </a:prstGeom>
                    <a:noFill/>
                    <a:ln>
                      <a:noFill/>
                    </a:ln>
                  </pic:spPr>
                </pic:pic>
              </a:graphicData>
            </a:graphic>
          </wp:anchor>
        </w:drawing>
      </w:r>
    </w:p>
    <w:p w14:paraId="4453BE88" w14:textId="6AFB255E" w:rsidR="00A1439B" w:rsidRPr="00566C9B" w:rsidRDefault="00A1439B" w:rsidP="00A1439B">
      <w:pPr>
        <w:jc w:val="both"/>
        <w:rPr>
          <w:rFonts w:asciiTheme="minorHAnsi" w:hAnsiTheme="minorHAnsi" w:cs="Arial"/>
          <w:sz w:val="28"/>
          <w:szCs w:val="28"/>
        </w:rPr>
      </w:pPr>
    </w:p>
    <w:p w14:paraId="7335D198" w14:textId="548422AB" w:rsidR="00A1439B" w:rsidRPr="00566C9B" w:rsidRDefault="00A1439B" w:rsidP="00A1439B">
      <w:pPr>
        <w:jc w:val="both"/>
        <w:rPr>
          <w:rFonts w:asciiTheme="minorHAnsi" w:hAnsiTheme="minorHAnsi" w:cs="Arial"/>
          <w:b/>
          <w:bCs/>
          <w:sz w:val="28"/>
          <w:szCs w:val="28"/>
        </w:rPr>
      </w:pPr>
    </w:p>
    <w:p w14:paraId="6584A0BE" w14:textId="62746808" w:rsidR="005378B6" w:rsidRPr="00566C9B" w:rsidRDefault="00FB6816" w:rsidP="000A0E10">
      <w:pPr>
        <w:jc w:val="both"/>
        <w:rPr>
          <w:rFonts w:asciiTheme="minorHAnsi" w:hAnsiTheme="minorHAnsi" w:cs="Arial"/>
          <w:b/>
          <w:bCs/>
          <w:sz w:val="28"/>
          <w:szCs w:val="28"/>
        </w:rPr>
      </w:pPr>
      <w:r w:rsidRPr="00566C9B">
        <w:rPr>
          <w:rFonts w:asciiTheme="minorHAnsi" w:hAnsiTheme="minorHAnsi"/>
          <w:noProof/>
          <w:sz w:val="28"/>
          <w:szCs w:val="28"/>
        </w:rPr>
        <w:drawing>
          <wp:anchor distT="0" distB="0" distL="114300" distR="114300" simplePos="0" relativeHeight="251762688" behindDoc="0" locked="0" layoutInCell="1" allowOverlap="1" wp14:anchorId="1C5422A6" wp14:editId="3EAE3F1F">
            <wp:simplePos x="0" y="0"/>
            <wp:positionH relativeFrom="margin">
              <wp:posOffset>4010025</wp:posOffset>
            </wp:positionH>
            <wp:positionV relativeFrom="paragraph">
              <wp:posOffset>214630</wp:posOffset>
            </wp:positionV>
            <wp:extent cx="2095500" cy="1571625"/>
            <wp:effectExtent l="133350" t="190500" r="114300" b="180975"/>
            <wp:wrapNone/>
            <wp:docPr id="1924766370" name="Picture 1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 photo description availabl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608256">
                      <a:off x="0" y="0"/>
                      <a:ext cx="2095500"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6C9B">
        <w:rPr>
          <w:rFonts w:asciiTheme="minorHAnsi" w:hAnsiTheme="minorHAnsi"/>
          <w:noProof/>
          <w:sz w:val="28"/>
          <w:szCs w:val="28"/>
        </w:rPr>
        <w:drawing>
          <wp:anchor distT="0" distB="0" distL="114300" distR="114300" simplePos="0" relativeHeight="251764736" behindDoc="0" locked="0" layoutInCell="1" allowOverlap="1" wp14:anchorId="5427158C" wp14:editId="619FFE06">
            <wp:simplePos x="0" y="0"/>
            <wp:positionH relativeFrom="column">
              <wp:posOffset>-207645</wp:posOffset>
            </wp:positionH>
            <wp:positionV relativeFrom="paragraph">
              <wp:posOffset>210820</wp:posOffset>
            </wp:positionV>
            <wp:extent cx="2114550" cy="1585595"/>
            <wp:effectExtent l="171450" t="228600" r="171450" b="243205"/>
            <wp:wrapNone/>
            <wp:docPr id="941367182"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photo description availabl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0783689">
                      <a:off x="0" y="0"/>
                      <a:ext cx="2114550" cy="1585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23000A" w14:textId="27FB47DF" w:rsidR="005378B6" w:rsidRPr="00566C9B" w:rsidRDefault="005378B6" w:rsidP="000A0E10">
      <w:pPr>
        <w:jc w:val="both"/>
        <w:rPr>
          <w:rFonts w:asciiTheme="minorHAnsi" w:hAnsiTheme="minorHAnsi" w:cs="Arial"/>
          <w:b/>
          <w:bCs/>
          <w:sz w:val="28"/>
          <w:szCs w:val="28"/>
        </w:rPr>
      </w:pPr>
    </w:p>
    <w:p w14:paraId="547B1D84" w14:textId="64C130A7" w:rsidR="005378B6" w:rsidRPr="00566C9B" w:rsidRDefault="005378B6" w:rsidP="000A0E10">
      <w:pPr>
        <w:jc w:val="both"/>
        <w:rPr>
          <w:rFonts w:asciiTheme="minorHAnsi" w:hAnsiTheme="minorHAnsi" w:cs="Arial"/>
          <w:b/>
          <w:bCs/>
          <w:sz w:val="28"/>
          <w:szCs w:val="28"/>
        </w:rPr>
      </w:pPr>
    </w:p>
    <w:p w14:paraId="0F481CF0" w14:textId="7E0C0762" w:rsidR="000C4EBA" w:rsidRPr="00566C9B" w:rsidRDefault="000C4EBA" w:rsidP="000A0E10">
      <w:pPr>
        <w:jc w:val="both"/>
        <w:rPr>
          <w:rFonts w:asciiTheme="minorHAnsi" w:hAnsiTheme="minorHAnsi" w:cs="Arial"/>
          <w:b/>
          <w:bCs/>
          <w:sz w:val="28"/>
          <w:szCs w:val="28"/>
        </w:rPr>
      </w:pPr>
    </w:p>
    <w:p w14:paraId="57BE4DE2" w14:textId="0694F70F" w:rsidR="000C4EBA" w:rsidRPr="00566C9B" w:rsidRDefault="000C4EBA" w:rsidP="000A0E10">
      <w:pPr>
        <w:jc w:val="both"/>
        <w:rPr>
          <w:rFonts w:asciiTheme="minorHAnsi" w:hAnsiTheme="minorHAnsi" w:cs="Arial"/>
          <w:b/>
          <w:bCs/>
          <w:sz w:val="28"/>
          <w:szCs w:val="28"/>
        </w:rPr>
      </w:pPr>
    </w:p>
    <w:p w14:paraId="4134F81C" w14:textId="098C2A77" w:rsidR="000C4EBA" w:rsidRPr="00566C9B" w:rsidRDefault="000C4EBA" w:rsidP="000A0E10">
      <w:pPr>
        <w:jc w:val="both"/>
        <w:rPr>
          <w:rFonts w:asciiTheme="minorHAnsi" w:hAnsiTheme="minorHAnsi" w:cs="Arial"/>
          <w:b/>
          <w:bCs/>
          <w:sz w:val="28"/>
          <w:szCs w:val="28"/>
        </w:rPr>
      </w:pPr>
    </w:p>
    <w:p w14:paraId="4E2B3375" w14:textId="740A750F" w:rsidR="000C4EBA" w:rsidRPr="00566C9B" w:rsidRDefault="000C4EBA" w:rsidP="000A0E10">
      <w:pPr>
        <w:jc w:val="both"/>
        <w:rPr>
          <w:rFonts w:asciiTheme="minorHAnsi" w:hAnsiTheme="minorHAnsi" w:cs="Arial"/>
          <w:b/>
          <w:bCs/>
          <w:sz w:val="28"/>
          <w:szCs w:val="28"/>
        </w:rPr>
      </w:pPr>
    </w:p>
    <w:p w14:paraId="4C9D1FF9" w14:textId="50047AE3" w:rsidR="000C4EBA" w:rsidRPr="00566C9B" w:rsidRDefault="000C4EBA" w:rsidP="000A0E10">
      <w:pPr>
        <w:jc w:val="both"/>
        <w:rPr>
          <w:rFonts w:asciiTheme="minorHAnsi" w:hAnsiTheme="minorHAnsi" w:cs="Arial"/>
          <w:b/>
          <w:bCs/>
          <w:sz w:val="28"/>
          <w:szCs w:val="28"/>
        </w:rPr>
      </w:pPr>
    </w:p>
    <w:p w14:paraId="3A012414" w14:textId="557302AA" w:rsidR="00B32B16" w:rsidRPr="00566C9B" w:rsidRDefault="00FB6816" w:rsidP="000A0E10">
      <w:pPr>
        <w:jc w:val="both"/>
        <w:rPr>
          <w:rFonts w:asciiTheme="minorHAnsi" w:hAnsiTheme="minorHAnsi" w:cs="Arial"/>
          <w:b/>
          <w:bCs/>
          <w:sz w:val="28"/>
          <w:szCs w:val="28"/>
        </w:rPr>
      </w:pPr>
      <w:r w:rsidRPr="00566C9B">
        <w:rPr>
          <w:rFonts w:asciiTheme="minorHAnsi" w:hAnsiTheme="minorHAnsi"/>
          <w:noProof/>
          <w:sz w:val="28"/>
          <w:szCs w:val="28"/>
        </w:rPr>
        <w:drawing>
          <wp:anchor distT="0" distB="0" distL="114300" distR="114300" simplePos="0" relativeHeight="251765760" behindDoc="0" locked="0" layoutInCell="1" allowOverlap="1" wp14:anchorId="77A68FEB" wp14:editId="198EBC28">
            <wp:simplePos x="0" y="0"/>
            <wp:positionH relativeFrom="margin">
              <wp:align>center</wp:align>
            </wp:positionH>
            <wp:positionV relativeFrom="paragraph">
              <wp:posOffset>256540</wp:posOffset>
            </wp:positionV>
            <wp:extent cx="932815" cy="699770"/>
            <wp:effectExtent l="0" t="0" r="635" b="5080"/>
            <wp:wrapNone/>
            <wp:docPr id="273472245" name="Picture 1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photo description availabl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flipH="1">
                      <a:off x="0" y="0"/>
                      <a:ext cx="932815" cy="699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8236F1" w14:textId="334D5163" w:rsidR="005378B6" w:rsidRPr="00566C9B" w:rsidRDefault="000C4EBA" w:rsidP="000A0E10">
      <w:pPr>
        <w:jc w:val="both"/>
        <w:rPr>
          <w:rFonts w:asciiTheme="minorHAnsi" w:hAnsiTheme="minorHAnsi" w:cs="Arial"/>
          <w:b/>
          <w:bCs/>
          <w:sz w:val="32"/>
          <w:szCs w:val="32"/>
          <w:u w:val="single"/>
        </w:rPr>
      </w:pPr>
      <w:r w:rsidRPr="00566C9B">
        <w:rPr>
          <w:rFonts w:asciiTheme="minorHAnsi" w:hAnsiTheme="minorHAnsi" w:cs="Arial"/>
          <w:b/>
          <w:bCs/>
          <w:sz w:val="32"/>
          <w:szCs w:val="32"/>
          <w:u w:val="single"/>
        </w:rPr>
        <w:lastRenderedPageBreak/>
        <w:t xml:space="preserve">Laverbread Day </w:t>
      </w:r>
    </w:p>
    <w:p w14:paraId="1D233F44" w14:textId="6A2316DD" w:rsidR="000C4EBA" w:rsidRPr="00566C9B" w:rsidRDefault="000C4EBA" w:rsidP="000A0E10">
      <w:pPr>
        <w:jc w:val="both"/>
        <w:rPr>
          <w:rFonts w:asciiTheme="minorHAnsi" w:hAnsiTheme="minorHAnsi" w:cs="Arial"/>
          <w:sz w:val="28"/>
          <w:szCs w:val="28"/>
        </w:rPr>
      </w:pPr>
      <w:r w:rsidRPr="00566C9B">
        <w:rPr>
          <w:rFonts w:asciiTheme="minorHAnsi" w:hAnsiTheme="minorHAnsi" w:cs="Arial"/>
          <w:sz w:val="28"/>
          <w:szCs w:val="28"/>
        </w:rPr>
        <w:t>This year</w:t>
      </w:r>
      <w:r w:rsidR="00E14078" w:rsidRPr="00566C9B">
        <w:rPr>
          <w:rFonts w:asciiTheme="minorHAnsi" w:hAnsiTheme="minorHAnsi" w:cs="Arial"/>
          <w:sz w:val="28"/>
          <w:szCs w:val="28"/>
        </w:rPr>
        <w:t xml:space="preserve"> we decided to use National Laverbread Day to highlight the amazing work our Food Partnership do for the community. We also shared recipes and encourages our local cooking projects and schools to get involved by creating some of their own dishes using this Welsh delicacy.</w:t>
      </w:r>
    </w:p>
    <w:p w14:paraId="5A99494F" w14:textId="28A676DA" w:rsidR="000C4EBA" w:rsidRPr="00566C9B" w:rsidRDefault="000C4EBA" w:rsidP="000A0E10">
      <w:pPr>
        <w:jc w:val="both"/>
        <w:rPr>
          <w:rFonts w:asciiTheme="minorHAnsi" w:hAnsiTheme="minorHAnsi" w:cs="Arial"/>
          <w:b/>
          <w:bCs/>
          <w:sz w:val="28"/>
          <w:szCs w:val="28"/>
          <w:u w:val="single"/>
        </w:rPr>
      </w:pPr>
    </w:p>
    <w:p w14:paraId="650DB78C" w14:textId="1BB495C7" w:rsidR="000C4EBA" w:rsidRPr="00566C9B" w:rsidRDefault="00FB6816" w:rsidP="000A0E10">
      <w:pPr>
        <w:jc w:val="both"/>
        <w:rPr>
          <w:rFonts w:asciiTheme="minorHAnsi" w:hAnsiTheme="minorHAnsi" w:cs="Arial"/>
          <w:sz w:val="28"/>
          <w:szCs w:val="28"/>
        </w:rPr>
      </w:pPr>
      <w:r w:rsidRPr="00566C9B">
        <w:rPr>
          <w:rFonts w:asciiTheme="minorHAnsi" w:hAnsiTheme="minorHAnsi" w:cs="Arial"/>
          <w:noProof/>
          <w:sz w:val="28"/>
          <w:szCs w:val="28"/>
          <w:u w:val="single"/>
        </w:rPr>
        <w:drawing>
          <wp:anchor distT="0" distB="0" distL="114300" distR="114300" simplePos="0" relativeHeight="251786240" behindDoc="0" locked="0" layoutInCell="1" allowOverlap="1" wp14:anchorId="4859D5C9" wp14:editId="2558E7C8">
            <wp:simplePos x="0" y="0"/>
            <wp:positionH relativeFrom="column">
              <wp:posOffset>3004457</wp:posOffset>
            </wp:positionH>
            <wp:positionV relativeFrom="paragraph">
              <wp:posOffset>5443</wp:posOffset>
            </wp:positionV>
            <wp:extent cx="3031360" cy="3777343"/>
            <wp:effectExtent l="0" t="0" r="0" b="0"/>
            <wp:wrapNone/>
            <wp:docPr id="12134586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45852" cy="37954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4EBA" w:rsidRPr="00566C9B">
        <w:rPr>
          <w:rFonts w:asciiTheme="minorHAnsi" w:hAnsiTheme="minorHAnsi" w:cs="Arial"/>
          <w:b/>
          <w:bCs/>
          <w:noProof/>
          <w:sz w:val="28"/>
          <w:szCs w:val="28"/>
        </w:rPr>
        <w:drawing>
          <wp:inline distT="0" distB="0" distL="0" distR="0" wp14:anchorId="4A8882FE" wp14:editId="4FBF1C30">
            <wp:extent cx="3001055" cy="3819525"/>
            <wp:effectExtent l="0" t="0" r="8890" b="0"/>
            <wp:docPr id="731779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79778" name=""/>
                    <pic:cNvPicPr/>
                  </pic:nvPicPr>
                  <pic:blipFill>
                    <a:blip r:embed="rId35"/>
                    <a:stretch>
                      <a:fillRect/>
                    </a:stretch>
                  </pic:blipFill>
                  <pic:spPr>
                    <a:xfrm>
                      <a:off x="0" y="0"/>
                      <a:ext cx="3005903" cy="3825695"/>
                    </a:xfrm>
                    <a:prstGeom prst="rect">
                      <a:avLst/>
                    </a:prstGeom>
                  </pic:spPr>
                </pic:pic>
              </a:graphicData>
            </a:graphic>
          </wp:inline>
        </w:drawing>
      </w:r>
    </w:p>
    <w:p w14:paraId="77391A72" w14:textId="77777777" w:rsidR="00E14078" w:rsidRPr="00566C9B" w:rsidRDefault="00E14078" w:rsidP="000A0E10">
      <w:pPr>
        <w:jc w:val="both"/>
        <w:rPr>
          <w:rFonts w:asciiTheme="minorHAnsi" w:hAnsiTheme="minorHAnsi" w:cs="Arial"/>
          <w:sz w:val="28"/>
          <w:szCs w:val="28"/>
          <w:u w:val="single"/>
        </w:rPr>
      </w:pPr>
    </w:p>
    <w:p w14:paraId="206C632F" w14:textId="77777777" w:rsidR="00FB6816" w:rsidRPr="00566C9B" w:rsidRDefault="00FB6816" w:rsidP="000A0E10">
      <w:pPr>
        <w:jc w:val="both"/>
        <w:rPr>
          <w:rFonts w:asciiTheme="minorHAnsi" w:hAnsiTheme="minorHAnsi" w:cs="Arial"/>
          <w:b/>
          <w:bCs/>
          <w:sz w:val="32"/>
          <w:szCs w:val="32"/>
          <w:u w:val="single"/>
        </w:rPr>
      </w:pPr>
    </w:p>
    <w:p w14:paraId="3BD178EC" w14:textId="77777777" w:rsidR="00FB6816" w:rsidRPr="00566C9B" w:rsidRDefault="00FB6816" w:rsidP="000A0E10">
      <w:pPr>
        <w:jc w:val="both"/>
        <w:rPr>
          <w:rFonts w:asciiTheme="minorHAnsi" w:hAnsiTheme="minorHAnsi" w:cs="Arial"/>
          <w:b/>
          <w:bCs/>
          <w:sz w:val="32"/>
          <w:szCs w:val="32"/>
          <w:u w:val="single"/>
        </w:rPr>
      </w:pPr>
    </w:p>
    <w:p w14:paraId="14829DCE" w14:textId="7925D7B7" w:rsidR="00E14078" w:rsidRPr="00566C9B" w:rsidRDefault="00E14078" w:rsidP="000A0E10">
      <w:pPr>
        <w:jc w:val="both"/>
        <w:rPr>
          <w:rFonts w:asciiTheme="minorHAnsi" w:hAnsiTheme="minorHAnsi" w:cs="Arial"/>
          <w:b/>
          <w:bCs/>
          <w:sz w:val="32"/>
          <w:szCs w:val="32"/>
          <w:u w:val="single"/>
        </w:rPr>
      </w:pPr>
      <w:r w:rsidRPr="00566C9B">
        <w:rPr>
          <w:rFonts w:asciiTheme="minorHAnsi" w:hAnsiTheme="minorHAnsi" w:cs="Arial"/>
          <w:b/>
          <w:bCs/>
          <w:sz w:val="32"/>
          <w:szCs w:val="32"/>
          <w:u w:val="single"/>
        </w:rPr>
        <w:t xml:space="preserve">Dylan Thomas Day </w:t>
      </w:r>
    </w:p>
    <w:p w14:paraId="7C001596" w14:textId="77777777" w:rsidR="0094230F" w:rsidRPr="00566C9B" w:rsidRDefault="0094230F" w:rsidP="0094230F">
      <w:pPr>
        <w:jc w:val="both"/>
        <w:rPr>
          <w:rFonts w:asciiTheme="minorHAnsi" w:hAnsiTheme="minorHAnsi" w:cs="Arial"/>
          <w:sz w:val="28"/>
          <w:szCs w:val="28"/>
        </w:rPr>
      </w:pPr>
      <w:r w:rsidRPr="00566C9B">
        <w:rPr>
          <w:rFonts w:asciiTheme="minorHAnsi" w:hAnsiTheme="minorHAnsi" w:cs="Arial"/>
          <w:sz w:val="28"/>
          <w:szCs w:val="28"/>
        </w:rPr>
        <w:t>To mark Dylan Thomas Day, the Council worked in partnership with local libraries to celebrate the life and legacy of one of Wales’s most iconic literary figures.</w:t>
      </w:r>
    </w:p>
    <w:p w14:paraId="2A4926C9" w14:textId="77777777" w:rsidR="0094230F" w:rsidRPr="00566C9B" w:rsidRDefault="0094230F" w:rsidP="0094230F">
      <w:pPr>
        <w:jc w:val="both"/>
        <w:rPr>
          <w:rFonts w:asciiTheme="minorHAnsi" w:hAnsiTheme="minorHAnsi" w:cs="Arial"/>
          <w:sz w:val="28"/>
          <w:szCs w:val="28"/>
        </w:rPr>
      </w:pPr>
      <w:r w:rsidRPr="00566C9B">
        <w:rPr>
          <w:rFonts w:asciiTheme="minorHAnsi" w:hAnsiTheme="minorHAnsi" w:cs="Arial"/>
          <w:sz w:val="28"/>
          <w:szCs w:val="28"/>
        </w:rPr>
        <w:t>An engaging creative writing workshop was delivered, providing participants with the opportunity to explore their creativity while drawing inspiration from Dylan Thomas’s distinctive style and powerful use of language. The session encouraged experimentation with both poetry and prose, helping to build confidence and foster an appreciation for creative expression.</w:t>
      </w:r>
    </w:p>
    <w:p w14:paraId="5361BA45" w14:textId="77777777" w:rsidR="0094230F" w:rsidRPr="00566C9B" w:rsidRDefault="0094230F" w:rsidP="0094230F">
      <w:pPr>
        <w:jc w:val="both"/>
        <w:rPr>
          <w:rFonts w:asciiTheme="minorHAnsi" w:hAnsiTheme="minorHAnsi" w:cs="Arial"/>
          <w:sz w:val="28"/>
          <w:szCs w:val="28"/>
        </w:rPr>
      </w:pPr>
      <w:r w:rsidRPr="00566C9B">
        <w:rPr>
          <w:rFonts w:asciiTheme="minorHAnsi" w:hAnsiTheme="minorHAnsi" w:cs="Arial"/>
          <w:sz w:val="28"/>
          <w:szCs w:val="28"/>
        </w:rPr>
        <w:t xml:space="preserve">In addition, a special open mic night was supported and promoted at The Met in Abertillery, offering members of the community the opportunity to share their own work in a welcoming and supportive environment. The event </w:t>
      </w:r>
      <w:r w:rsidRPr="00566C9B">
        <w:rPr>
          <w:rFonts w:asciiTheme="minorHAnsi" w:hAnsiTheme="minorHAnsi" w:cs="Arial"/>
          <w:sz w:val="28"/>
          <w:szCs w:val="28"/>
        </w:rPr>
        <w:lastRenderedPageBreak/>
        <w:t>brought people together to celebrate storytelling, poetry, and performance, reflecting Dylan Thomas’s lasting influence on the literary world.</w:t>
      </w:r>
    </w:p>
    <w:p w14:paraId="1B5676CD" w14:textId="034A138B" w:rsidR="008F0575" w:rsidRPr="00566C9B" w:rsidRDefault="0094230F" w:rsidP="0094230F">
      <w:pPr>
        <w:jc w:val="both"/>
        <w:rPr>
          <w:rFonts w:asciiTheme="minorHAnsi" w:hAnsiTheme="minorHAnsi" w:cs="Arial"/>
          <w:sz w:val="28"/>
          <w:szCs w:val="28"/>
        </w:rPr>
      </w:pPr>
      <w:r w:rsidRPr="00566C9B">
        <w:rPr>
          <w:rFonts w:asciiTheme="minorHAnsi" w:hAnsiTheme="minorHAnsi" w:cs="Arial"/>
          <w:sz w:val="28"/>
          <w:szCs w:val="28"/>
        </w:rPr>
        <w:t>These activities not only honoured Dylan Thomas’s legacy but also highlighted the importance of nurturing creativity and promoting literature within local communities. Appreciation is extended to all those who took part and contributed to the success of the celebrations</w:t>
      </w:r>
      <w:r w:rsidR="008F0575" w:rsidRPr="00566C9B">
        <w:rPr>
          <w:rFonts w:asciiTheme="minorHAnsi" w:hAnsiTheme="minorHAnsi" w:cs="Arial"/>
          <w:sz w:val="28"/>
          <w:szCs w:val="28"/>
        </w:rPr>
        <w:t>.</w:t>
      </w:r>
      <w:r w:rsidR="00CA3BD7" w:rsidRPr="00566C9B">
        <w:rPr>
          <w:rFonts w:asciiTheme="minorHAnsi" w:hAnsiTheme="minorHAnsi" w:cs="Arial"/>
          <w:sz w:val="28"/>
          <w:szCs w:val="28"/>
        </w:rPr>
        <w:t xml:space="preserve"> </w:t>
      </w:r>
    </w:p>
    <w:p w14:paraId="222A0EB5" w14:textId="1B19D8CD" w:rsidR="00FB6816" w:rsidRPr="00566C9B" w:rsidRDefault="00FB6816" w:rsidP="0094230F">
      <w:pPr>
        <w:jc w:val="both"/>
        <w:rPr>
          <w:rFonts w:asciiTheme="minorHAnsi" w:hAnsiTheme="minorHAnsi" w:cs="Arial"/>
          <w:sz w:val="28"/>
          <w:szCs w:val="28"/>
        </w:rPr>
      </w:pPr>
    </w:p>
    <w:p w14:paraId="383C546D" w14:textId="16B96185" w:rsidR="00FB6816" w:rsidRPr="00566C9B" w:rsidRDefault="00FB6816" w:rsidP="0094230F">
      <w:pPr>
        <w:jc w:val="both"/>
        <w:rPr>
          <w:rFonts w:asciiTheme="minorHAnsi" w:hAnsiTheme="minorHAnsi" w:cs="Arial"/>
          <w:sz w:val="28"/>
          <w:szCs w:val="28"/>
        </w:rPr>
      </w:pPr>
    </w:p>
    <w:p w14:paraId="27869C30" w14:textId="54645F30" w:rsidR="00FB6816" w:rsidRPr="00566C9B" w:rsidRDefault="00FB6816" w:rsidP="0094230F">
      <w:pPr>
        <w:jc w:val="both"/>
        <w:rPr>
          <w:rFonts w:asciiTheme="minorHAnsi" w:hAnsiTheme="minorHAnsi" w:cs="Arial"/>
          <w:sz w:val="28"/>
          <w:szCs w:val="28"/>
        </w:rPr>
      </w:pPr>
      <w:r w:rsidRPr="00566C9B">
        <w:rPr>
          <w:rFonts w:asciiTheme="minorHAnsi" w:hAnsiTheme="minorHAnsi" w:cs="Arial"/>
          <w:noProof/>
          <w:sz w:val="28"/>
          <w:szCs w:val="28"/>
          <w:u w:val="single"/>
        </w:rPr>
        <w:drawing>
          <wp:anchor distT="0" distB="0" distL="114300" distR="114300" simplePos="0" relativeHeight="251766784" behindDoc="0" locked="0" layoutInCell="1" allowOverlap="1" wp14:anchorId="59908662" wp14:editId="5712079C">
            <wp:simplePos x="0" y="0"/>
            <wp:positionH relativeFrom="column">
              <wp:posOffset>-673100</wp:posOffset>
            </wp:positionH>
            <wp:positionV relativeFrom="paragraph">
              <wp:posOffset>339725</wp:posOffset>
            </wp:positionV>
            <wp:extent cx="3581400" cy="4868503"/>
            <wp:effectExtent l="0" t="0" r="0" b="8890"/>
            <wp:wrapNone/>
            <wp:docPr id="12875944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81400" cy="48685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D84A4" w14:textId="21478839" w:rsidR="00FB6816" w:rsidRPr="00566C9B" w:rsidRDefault="00FB6816" w:rsidP="0094230F">
      <w:pPr>
        <w:jc w:val="both"/>
        <w:rPr>
          <w:rFonts w:asciiTheme="minorHAnsi" w:hAnsiTheme="minorHAnsi" w:cs="Arial"/>
          <w:sz w:val="28"/>
          <w:szCs w:val="28"/>
        </w:rPr>
      </w:pPr>
    </w:p>
    <w:p w14:paraId="4CA220A4" w14:textId="7EC57C44" w:rsidR="00CA3BD7" w:rsidRPr="00566C9B" w:rsidRDefault="00FB6816" w:rsidP="00CA3BD7">
      <w:pPr>
        <w:jc w:val="both"/>
        <w:rPr>
          <w:rFonts w:asciiTheme="minorHAnsi" w:hAnsiTheme="minorHAnsi" w:cs="Arial"/>
          <w:sz w:val="28"/>
          <w:szCs w:val="28"/>
        </w:rPr>
      </w:pPr>
      <w:r w:rsidRPr="00566C9B">
        <w:rPr>
          <w:rFonts w:asciiTheme="minorHAnsi" w:hAnsiTheme="minorHAnsi" w:cs="Arial"/>
          <w:noProof/>
          <w:sz w:val="28"/>
          <w:szCs w:val="28"/>
          <w:u w:val="single"/>
        </w:rPr>
        <w:drawing>
          <wp:anchor distT="0" distB="0" distL="114300" distR="114300" simplePos="0" relativeHeight="251767808" behindDoc="0" locked="0" layoutInCell="1" allowOverlap="1" wp14:anchorId="567724F1" wp14:editId="3AAF65A3">
            <wp:simplePos x="0" y="0"/>
            <wp:positionH relativeFrom="column">
              <wp:posOffset>2964815</wp:posOffset>
            </wp:positionH>
            <wp:positionV relativeFrom="paragraph">
              <wp:posOffset>88265</wp:posOffset>
            </wp:positionV>
            <wp:extent cx="3345180" cy="4871720"/>
            <wp:effectExtent l="0" t="0" r="7620" b="5080"/>
            <wp:wrapNone/>
            <wp:docPr id="4157384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45180" cy="4871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899AA7" w14:textId="3964357A" w:rsidR="00CA3BD7" w:rsidRPr="00566C9B" w:rsidRDefault="00CA3BD7" w:rsidP="00CA3BD7">
      <w:pPr>
        <w:jc w:val="both"/>
        <w:rPr>
          <w:rFonts w:asciiTheme="minorHAnsi" w:hAnsiTheme="minorHAnsi" w:cs="Arial"/>
          <w:sz w:val="28"/>
          <w:szCs w:val="28"/>
        </w:rPr>
      </w:pPr>
    </w:p>
    <w:p w14:paraId="3DBDC7D4" w14:textId="56C458E9" w:rsidR="00CA3BD7" w:rsidRPr="00566C9B" w:rsidRDefault="00CA3BD7" w:rsidP="00CA3BD7">
      <w:pPr>
        <w:jc w:val="both"/>
        <w:rPr>
          <w:rFonts w:asciiTheme="minorHAnsi" w:hAnsiTheme="minorHAnsi" w:cs="Arial"/>
          <w:sz w:val="28"/>
          <w:szCs w:val="28"/>
        </w:rPr>
      </w:pPr>
    </w:p>
    <w:p w14:paraId="25790E20" w14:textId="0C5A4994" w:rsidR="00CA3BD7" w:rsidRPr="00566C9B" w:rsidRDefault="00CA3BD7" w:rsidP="00CA3BD7">
      <w:pPr>
        <w:jc w:val="both"/>
        <w:rPr>
          <w:rFonts w:asciiTheme="minorHAnsi" w:hAnsiTheme="minorHAnsi" w:cs="Arial"/>
          <w:sz w:val="28"/>
          <w:szCs w:val="28"/>
        </w:rPr>
      </w:pPr>
    </w:p>
    <w:p w14:paraId="49511977" w14:textId="2DCCAEF5" w:rsidR="00CA3BD7" w:rsidRPr="00566C9B" w:rsidRDefault="00CA3BD7" w:rsidP="00CA3BD7">
      <w:pPr>
        <w:jc w:val="both"/>
        <w:rPr>
          <w:rFonts w:asciiTheme="minorHAnsi" w:hAnsiTheme="minorHAnsi" w:cs="Arial"/>
          <w:sz w:val="28"/>
          <w:szCs w:val="28"/>
        </w:rPr>
      </w:pPr>
    </w:p>
    <w:p w14:paraId="1D5BB52B" w14:textId="77777777" w:rsidR="00CA3BD7" w:rsidRPr="00566C9B" w:rsidRDefault="00CA3BD7" w:rsidP="00CA3BD7">
      <w:pPr>
        <w:jc w:val="both"/>
        <w:rPr>
          <w:rFonts w:asciiTheme="minorHAnsi" w:hAnsiTheme="minorHAnsi" w:cs="Arial"/>
          <w:sz w:val="28"/>
          <w:szCs w:val="28"/>
        </w:rPr>
      </w:pPr>
    </w:p>
    <w:p w14:paraId="147006E8" w14:textId="77777777" w:rsidR="00CA3BD7" w:rsidRPr="00566C9B" w:rsidRDefault="00CA3BD7" w:rsidP="00CA3BD7">
      <w:pPr>
        <w:jc w:val="both"/>
        <w:rPr>
          <w:rFonts w:asciiTheme="minorHAnsi" w:hAnsiTheme="minorHAnsi" w:cs="Arial"/>
          <w:sz w:val="28"/>
          <w:szCs w:val="28"/>
        </w:rPr>
      </w:pPr>
    </w:p>
    <w:p w14:paraId="02136174" w14:textId="7729B768" w:rsidR="00E14078" w:rsidRPr="00566C9B" w:rsidRDefault="00E14078" w:rsidP="000A0E10">
      <w:pPr>
        <w:jc w:val="both"/>
        <w:rPr>
          <w:rFonts w:asciiTheme="minorHAnsi" w:hAnsiTheme="minorHAnsi" w:cs="Arial"/>
          <w:sz w:val="28"/>
          <w:szCs w:val="28"/>
          <w:u w:val="single"/>
        </w:rPr>
      </w:pPr>
    </w:p>
    <w:p w14:paraId="33D10612" w14:textId="74BC0D60" w:rsidR="00CA3BD7" w:rsidRPr="00566C9B" w:rsidRDefault="00CA3BD7" w:rsidP="00CA3BD7">
      <w:pPr>
        <w:jc w:val="both"/>
        <w:rPr>
          <w:rFonts w:asciiTheme="minorHAnsi" w:hAnsiTheme="minorHAnsi" w:cs="Arial"/>
          <w:sz w:val="28"/>
          <w:szCs w:val="28"/>
          <w:u w:val="single"/>
        </w:rPr>
      </w:pPr>
      <w:r w:rsidRPr="00566C9B">
        <w:rPr>
          <w:rFonts w:asciiTheme="minorHAnsi" w:eastAsia="Times New Roman" w:hAnsiTheme="minorHAnsi" w:cs="Times New Roman"/>
          <w:sz w:val="28"/>
          <w:szCs w:val="28"/>
          <w:lang w:eastAsia="en-GB"/>
          <w14:ligatures w14:val="none"/>
        </w:rPr>
        <w:t xml:space="preserve"> </w:t>
      </w:r>
    </w:p>
    <w:p w14:paraId="1880432B" w14:textId="74E2B62E" w:rsidR="00E14078" w:rsidRPr="00566C9B" w:rsidRDefault="00E14078" w:rsidP="00E14078">
      <w:pPr>
        <w:jc w:val="both"/>
        <w:rPr>
          <w:rFonts w:asciiTheme="minorHAnsi" w:hAnsiTheme="minorHAnsi" w:cs="Arial"/>
          <w:sz w:val="28"/>
          <w:szCs w:val="28"/>
          <w:u w:val="single"/>
        </w:rPr>
      </w:pPr>
    </w:p>
    <w:p w14:paraId="39F8F51A" w14:textId="77777777" w:rsidR="00E14078" w:rsidRPr="00566C9B" w:rsidRDefault="00E14078" w:rsidP="000A0E10">
      <w:pPr>
        <w:jc w:val="both"/>
        <w:rPr>
          <w:rFonts w:asciiTheme="minorHAnsi" w:hAnsiTheme="minorHAnsi" w:cs="Arial"/>
          <w:sz w:val="28"/>
          <w:szCs w:val="28"/>
          <w:u w:val="single"/>
        </w:rPr>
      </w:pPr>
    </w:p>
    <w:p w14:paraId="06739E21" w14:textId="77777777" w:rsidR="00E14078" w:rsidRPr="00566C9B" w:rsidRDefault="00E14078" w:rsidP="000A0E10">
      <w:pPr>
        <w:jc w:val="both"/>
        <w:rPr>
          <w:rFonts w:asciiTheme="minorHAnsi" w:hAnsiTheme="minorHAnsi" w:cs="Arial"/>
          <w:sz w:val="28"/>
          <w:szCs w:val="28"/>
          <w:u w:val="single"/>
        </w:rPr>
      </w:pPr>
    </w:p>
    <w:p w14:paraId="5E8C593A" w14:textId="77777777" w:rsidR="00E14078" w:rsidRPr="00566C9B" w:rsidRDefault="00E14078" w:rsidP="000A0E10">
      <w:pPr>
        <w:jc w:val="both"/>
        <w:rPr>
          <w:rFonts w:asciiTheme="minorHAnsi" w:hAnsiTheme="minorHAnsi" w:cs="Arial"/>
          <w:sz w:val="28"/>
          <w:szCs w:val="28"/>
          <w:u w:val="single"/>
        </w:rPr>
      </w:pPr>
    </w:p>
    <w:p w14:paraId="680C20CB" w14:textId="77777777" w:rsidR="00E14078" w:rsidRPr="00566C9B" w:rsidRDefault="00E14078" w:rsidP="000A0E10">
      <w:pPr>
        <w:jc w:val="both"/>
        <w:rPr>
          <w:rFonts w:asciiTheme="minorHAnsi" w:hAnsiTheme="minorHAnsi" w:cs="Arial"/>
          <w:sz w:val="28"/>
          <w:szCs w:val="28"/>
          <w:u w:val="single"/>
        </w:rPr>
      </w:pPr>
    </w:p>
    <w:p w14:paraId="6EE79300" w14:textId="77777777" w:rsidR="00E14078" w:rsidRPr="00566C9B" w:rsidRDefault="00E14078" w:rsidP="000A0E10">
      <w:pPr>
        <w:jc w:val="both"/>
        <w:rPr>
          <w:rFonts w:asciiTheme="minorHAnsi" w:hAnsiTheme="minorHAnsi" w:cs="Arial"/>
          <w:sz w:val="28"/>
          <w:szCs w:val="28"/>
          <w:u w:val="single"/>
        </w:rPr>
      </w:pPr>
    </w:p>
    <w:p w14:paraId="14F909B6" w14:textId="77777777" w:rsidR="00E14078" w:rsidRPr="00566C9B" w:rsidRDefault="00E14078" w:rsidP="000A0E10">
      <w:pPr>
        <w:jc w:val="both"/>
        <w:rPr>
          <w:rFonts w:asciiTheme="minorHAnsi" w:hAnsiTheme="minorHAnsi" w:cs="Arial"/>
          <w:sz w:val="28"/>
          <w:szCs w:val="28"/>
          <w:u w:val="single"/>
        </w:rPr>
      </w:pPr>
    </w:p>
    <w:p w14:paraId="71284642" w14:textId="77777777" w:rsidR="00E14078" w:rsidRPr="00566C9B" w:rsidRDefault="00E14078" w:rsidP="000A0E10">
      <w:pPr>
        <w:jc w:val="both"/>
        <w:rPr>
          <w:rFonts w:asciiTheme="minorHAnsi" w:hAnsiTheme="minorHAnsi" w:cs="Arial"/>
          <w:sz w:val="28"/>
          <w:szCs w:val="28"/>
          <w:u w:val="single"/>
        </w:rPr>
      </w:pPr>
    </w:p>
    <w:p w14:paraId="272D5903" w14:textId="77777777" w:rsidR="00E14078" w:rsidRPr="00566C9B" w:rsidRDefault="00E14078" w:rsidP="000A0E10">
      <w:pPr>
        <w:jc w:val="both"/>
        <w:rPr>
          <w:rFonts w:asciiTheme="minorHAnsi" w:hAnsiTheme="minorHAnsi" w:cs="Arial"/>
          <w:sz w:val="28"/>
          <w:szCs w:val="28"/>
          <w:u w:val="single"/>
        </w:rPr>
      </w:pPr>
    </w:p>
    <w:p w14:paraId="0BD6A20F" w14:textId="77777777" w:rsidR="00E14078" w:rsidRPr="00566C9B" w:rsidRDefault="00E14078" w:rsidP="000A0E10">
      <w:pPr>
        <w:jc w:val="both"/>
        <w:rPr>
          <w:rFonts w:asciiTheme="minorHAnsi" w:hAnsiTheme="minorHAnsi" w:cs="Arial"/>
          <w:sz w:val="28"/>
          <w:szCs w:val="28"/>
          <w:u w:val="single"/>
        </w:rPr>
      </w:pPr>
    </w:p>
    <w:p w14:paraId="3F25798B" w14:textId="77777777" w:rsidR="00FB6816" w:rsidRPr="00566C9B" w:rsidRDefault="00FB6816" w:rsidP="000A0E10">
      <w:pPr>
        <w:jc w:val="both"/>
        <w:rPr>
          <w:rFonts w:asciiTheme="minorHAnsi" w:hAnsiTheme="minorHAnsi" w:cs="Arial"/>
          <w:sz w:val="28"/>
          <w:szCs w:val="28"/>
          <w:u w:val="single"/>
        </w:rPr>
      </w:pPr>
    </w:p>
    <w:p w14:paraId="38C6E0CD" w14:textId="77777777" w:rsidR="00FB6816" w:rsidRPr="00566C9B" w:rsidRDefault="00FB6816" w:rsidP="00B2773F">
      <w:pPr>
        <w:jc w:val="both"/>
        <w:rPr>
          <w:rFonts w:asciiTheme="minorHAnsi" w:hAnsiTheme="minorHAnsi" w:cs="Arial"/>
          <w:sz w:val="28"/>
          <w:szCs w:val="28"/>
        </w:rPr>
      </w:pPr>
    </w:p>
    <w:p w14:paraId="7A102DDE" w14:textId="77777777" w:rsidR="00FB6816" w:rsidRPr="00566C9B" w:rsidRDefault="00FB6816" w:rsidP="00B2773F">
      <w:pPr>
        <w:jc w:val="both"/>
        <w:rPr>
          <w:rFonts w:asciiTheme="minorHAnsi" w:hAnsiTheme="minorHAnsi" w:cs="Arial"/>
          <w:sz w:val="28"/>
          <w:szCs w:val="28"/>
        </w:rPr>
      </w:pPr>
    </w:p>
    <w:p w14:paraId="33CCC845" w14:textId="77777777" w:rsidR="00FB6816" w:rsidRPr="00566C9B" w:rsidRDefault="00FB6816" w:rsidP="00B2773F">
      <w:pPr>
        <w:jc w:val="both"/>
        <w:rPr>
          <w:rFonts w:asciiTheme="minorHAnsi" w:hAnsiTheme="minorHAnsi" w:cs="Arial"/>
          <w:sz w:val="28"/>
          <w:szCs w:val="28"/>
        </w:rPr>
      </w:pPr>
    </w:p>
    <w:p w14:paraId="77C56719" w14:textId="77777777" w:rsidR="00FB6816" w:rsidRPr="00566C9B" w:rsidRDefault="00FB6816" w:rsidP="00B2773F">
      <w:pPr>
        <w:jc w:val="both"/>
        <w:rPr>
          <w:rFonts w:asciiTheme="minorHAnsi" w:hAnsiTheme="minorHAnsi" w:cs="Arial"/>
          <w:sz w:val="28"/>
          <w:szCs w:val="28"/>
        </w:rPr>
      </w:pPr>
    </w:p>
    <w:p w14:paraId="08825308" w14:textId="77777777" w:rsidR="00FB6816" w:rsidRPr="00566C9B" w:rsidRDefault="00FB6816" w:rsidP="00B2773F">
      <w:pPr>
        <w:jc w:val="both"/>
        <w:rPr>
          <w:rFonts w:asciiTheme="minorHAnsi" w:hAnsiTheme="minorHAnsi" w:cs="Arial"/>
          <w:sz w:val="28"/>
          <w:szCs w:val="28"/>
        </w:rPr>
      </w:pPr>
    </w:p>
    <w:p w14:paraId="52A9B17A" w14:textId="77777777" w:rsidR="00FB6816" w:rsidRPr="00566C9B" w:rsidRDefault="00FB6816" w:rsidP="00B2773F">
      <w:pPr>
        <w:jc w:val="both"/>
        <w:rPr>
          <w:rFonts w:asciiTheme="minorHAnsi" w:hAnsiTheme="minorHAnsi" w:cs="Arial"/>
          <w:sz w:val="28"/>
          <w:szCs w:val="28"/>
        </w:rPr>
      </w:pPr>
    </w:p>
    <w:p w14:paraId="56455C4D" w14:textId="77777777" w:rsidR="00FB6816" w:rsidRPr="00566C9B" w:rsidRDefault="00FB6816" w:rsidP="00B2773F">
      <w:pPr>
        <w:jc w:val="both"/>
        <w:rPr>
          <w:rFonts w:asciiTheme="minorHAnsi" w:hAnsiTheme="minorHAnsi" w:cs="Arial"/>
          <w:sz w:val="28"/>
          <w:szCs w:val="28"/>
        </w:rPr>
      </w:pPr>
    </w:p>
    <w:p w14:paraId="295A165F" w14:textId="77777777" w:rsidR="00FB6816" w:rsidRPr="00566C9B" w:rsidRDefault="00FB6816" w:rsidP="00B2773F">
      <w:pPr>
        <w:jc w:val="both"/>
        <w:rPr>
          <w:rFonts w:asciiTheme="minorHAnsi" w:hAnsiTheme="minorHAnsi" w:cs="Arial"/>
          <w:sz w:val="28"/>
          <w:szCs w:val="28"/>
        </w:rPr>
      </w:pPr>
    </w:p>
    <w:p w14:paraId="5A547337" w14:textId="77777777" w:rsidR="00FB6816" w:rsidRPr="00566C9B" w:rsidRDefault="00FB6816" w:rsidP="00B2773F">
      <w:pPr>
        <w:jc w:val="both"/>
        <w:rPr>
          <w:rFonts w:asciiTheme="minorHAnsi" w:hAnsiTheme="minorHAnsi" w:cs="Arial"/>
          <w:sz w:val="28"/>
          <w:szCs w:val="28"/>
        </w:rPr>
      </w:pPr>
    </w:p>
    <w:p w14:paraId="27076B7E" w14:textId="77777777" w:rsidR="00FB6816" w:rsidRPr="00566C9B" w:rsidRDefault="00FB6816" w:rsidP="00B2773F">
      <w:pPr>
        <w:jc w:val="both"/>
        <w:rPr>
          <w:rFonts w:asciiTheme="minorHAnsi" w:hAnsiTheme="minorHAnsi" w:cs="Arial"/>
          <w:sz w:val="28"/>
          <w:szCs w:val="28"/>
        </w:rPr>
      </w:pPr>
    </w:p>
    <w:p w14:paraId="1F4ACA31" w14:textId="77777777" w:rsidR="00FB6816" w:rsidRPr="00566C9B" w:rsidRDefault="00FB6816" w:rsidP="00B2773F">
      <w:pPr>
        <w:jc w:val="both"/>
        <w:rPr>
          <w:rFonts w:asciiTheme="minorHAnsi" w:hAnsiTheme="minorHAnsi" w:cs="Arial"/>
          <w:sz w:val="28"/>
          <w:szCs w:val="28"/>
        </w:rPr>
      </w:pPr>
    </w:p>
    <w:p w14:paraId="6D12297A" w14:textId="77777777" w:rsidR="00FB6816" w:rsidRPr="00566C9B" w:rsidRDefault="00FB6816" w:rsidP="00B2773F">
      <w:pPr>
        <w:jc w:val="both"/>
        <w:rPr>
          <w:rFonts w:asciiTheme="minorHAnsi" w:hAnsiTheme="minorHAnsi" w:cs="Arial"/>
          <w:sz w:val="28"/>
          <w:szCs w:val="28"/>
        </w:rPr>
      </w:pPr>
    </w:p>
    <w:p w14:paraId="1E0E6A55" w14:textId="133B82B6" w:rsidR="00B2773F" w:rsidRPr="00566C9B" w:rsidRDefault="0094230F" w:rsidP="00B2773F">
      <w:pPr>
        <w:jc w:val="both"/>
        <w:rPr>
          <w:rFonts w:asciiTheme="minorHAnsi" w:hAnsiTheme="minorHAnsi" w:cs="Arial"/>
          <w:sz w:val="28"/>
          <w:szCs w:val="28"/>
          <w:u w:val="single"/>
        </w:rPr>
      </w:pPr>
      <w:r w:rsidRPr="00566C9B">
        <w:rPr>
          <w:rFonts w:asciiTheme="minorHAnsi" w:hAnsiTheme="minorHAnsi" w:cs="Arial"/>
          <w:sz w:val="28"/>
          <w:szCs w:val="28"/>
        </w:rPr>
        <w:t>Primary and secondary schools were also offered the opportunity to participate in workshops delivered by Alex Wharton and Aneirin Karadog, providing learners with creative experiences inspired by the work and legacy of Dylan Thomas.</w:t>
      </w:r>
    </w:p>
    <w:p w14:paraId="24E98B85" w14:textId="1C24E6A1" w:rsidR="00B2773F" w:rsidRPr="00566C9B" w:rsidRDefault="00B2773F" w:rsidP="00B2773F">
      <w:pPr>
        <w:jc w:val="both"/>
        <w:rPr>
          <w:rFonts w:asciiTheme="minorHAnsi" w:hAnsiTheme="minorHAnsi" w:cs="Arial"/>
          <w:sz w:val="28"/>
          <w:szCs w:val="28"/>
          <w:u w:val="single"/>
        </w:rPr>
      </w:pPr>
    </w:p>
    <w:p w14:paraId="02924296" w14:textId="44BFF3D6" w:rsidR="00B2773F" w:rsidRPr="00566C9B" w:rsidRDefault="00B2773F" w:rsidP="00B2773F">
      <w:pPr>
        <w:jc w:val="both"/>
        <w:rPr>
          <w:rFonts w:asciiTheme="minorHAnsi" w:hAnsiTheme="minorHAnsi" w:cs="Arial"/>
          <w:sz w:val="28"/>
          <w:szCs w:val="28"/>
          <w:u w:val="single"/>
        </w:rPr>
      </w:pPr>
    </w:p>
    <w:p w14:paraId="53D75A8D" w14:textId="65CFFAF6" w:rsidR="00B2773F" w:rsidRPr="00566C9B" w:rsidRDefault="00B2773F" w:rsidP="000A0E10">
      <w:pPr>
        <w:jc w:val="both"/>
        <w:rPr>
          <w:rFonts w:asciiTheme="minorHAnsi" w:hAnsiTheme="minorHAnsi" w:cs="Arial"/>
          <w:sz w:val="28"/>
          <w:szCs w:val="28"/>
          <w:u w:val="single"/>
        </w:rPr>
      </w:pPr>
    </w:p>
    <w:p w14:paraId="06A06B31" w14:textId="6BF01A69" w:rsidR="00FB6816" w:rsidRPr="00566C9B" w:rsidRDefault="00FB6816" w:rsidP="00B2773F">
      <w:pPr>
        <w:jc w:val="both"/>
        <w:rPr>
          <w:rFonts w:asciiTheme="minorHAnsi" w:hAnsiTheme="minorHAnsi" w:cs="Arial"/>
          <w:sz w:val="28"/>
          <w:szCs w:val="28"/>
          <w:u w:val="single"/>
        </w:rPr>
      </w:pPr>
    </w:p>
    <w:p w14:paraId="628CFC1E" w14:textId="489111A6" w:rsidR="00FB6816" w:rsidRPr="00566C9B" w:rsidRDefault="00FB6816" w:rsidP="00B2773F">
      <w:pPr>
        <w:jc w:val="both"/>
        <w:rPr>
          <w:rFonts w:asciiTheme="minorHAnsi" w:hAnsiTheme="minorHAnsi" w:cs="Arial"/>
          <w:sz w:val="28"/>
          <w:szCs w:val="28"/>
          <w:u w:val="single"/>
        </w:rPr>
      </w:pPr>
      <w:r w:rsidRPr="00566C9B">
        <w:rPr>
          <w:rFonts w:asciiTheme="minorHAnsi" w:hAnsiTheme="minorHAnsi" w:cs="Arial"/>
          <w:noProof/>
          <w:sz w:val="28"/>
          <w:szCs w:val="28"/>
        </w:rPr>
        <w:drawing>
          <wp:anchor distT="0" distB="0" distL="114300" distR="114300" simplePos="0" relativeHeight="251769856" behindDoc="0" locked="0" layoutInCell="1" allowOverlap="1" wp14:anchorId="4B913E43" wp14:editId="005EE38D">
            <wp:simplePos x="0" y="0"/>
            <wp:positionH relativeFrom="margin">
              <wp:align>left</wp:align>
            </wp:positionH>
            <wp:positionV relativeFrom="paragraph">
              <wp:posOffset>95885</wp:posOffset>
            </wp:positionV>
            <wp:extent cx="3142680" cy="1809750"/>
            <wp:effectExtent l="0" t="0" r="635" b="0"/>
            <wp:wrapNone/>
            <wp:docPr id="17481963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622" r="8135"/>
                    <a:stretch>
                      <a:fillRect/>
                    </a:stretch>
                  </pic:blipFill>
                  <pic:spPr bwMode="auto">
                    <a:xfrm>
                      <a:off x="0" y="0"/>
                      <a:ext cx="3142680" cy="180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66C9B">
        <w:rPr>
          <w:rFonts w:asciiTheme="minorHAnsi" w:hAnsiTheme="minorHAnsi" w:cs="Arial"/>
          <w:noProof/>
          <w:sz w:val="28"/>
          <w:szCs w:val="28"/>
          <w:u w:val="single"/>
        </w:rPr>
        <w:drawing>
          <wp:anchor distT="0" distB="0" distL="114300" distR="114300" simplePos="0" relativeHeight="251771904" behindDoc="0" locked="0" layoutInCell="1" allowOverlap="1" wp14:anchorId="0E13F71F" wp14:editId="7FACA71E">
            <wp:simplePos x="0" y="0"/>
            <wp:positionH relativeFrom="margin">
              <wp:posOffset>3211830</wp:posOffset>
            </wp:positionH>
            <wp:positionV relativeFrom="paragraph">
              <wp:posOffset>155575</wp:posOffset>
            </wp:positionV>
            <wp:extent cx="2264410" cy="1517650"/>
            <wp:effectExtent l="0" t="7620" r="0" b="0"/>
            <wp:wrapNone/>
            <wp:docPr id="72586837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022" t="2510" r="27035" b="-2510"/>
                    <a:stretch>
                      <a:fillRect/>
                    </a:stretch>
                  </pic:blipFill>
                  <pic:spPr bwMode="auto">
                    <a:xfrm rot="5400000">
                      <a:off x="0" y="0"/>
                      <a:ext cx="2264410" cy="1517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2EFFB1" w14:textId="77777777" w:rsidR="00FB6816" w:rsidRPr="00566C9B" w:rsidRDefault="00FB6816" w:rsidP="00B2773F">
      <w:pPr>
        <w:jc w:val="both"/>
        <w:rPr>
          <w:rFonts w:asciiTheme="minorHAnsi" w:hAnsiTheme="minorHAnsi" w:cs="Arial"/>
          <w:sz w:val="28"/>
          <w:szCs w:val="28"/>
          <w:u w:val="single"/>
        </w:rPr>
      </w:pPr>
    </w:p>
    <w:p w14:paraId="3DAD941B" w14:textId="21D7CCB4" w:rsidR="00FB6816" w:rsidRPr="00566C9B" w:rsidRDefault="00FB6816" w:rsidP="00B2773F">
      <w:pPr>
        <w:jc w:val="both"/>
        <w:rPr>
          <w:rFonts w:asciiTheme="minorHAnsi" w:hAnsiTheme="minorHAnsi" w:cs="Arial"/>
          <w:sz w:val="28"/>
          <w:szCs w:val="28"/>
          <w:u w:val="single"/>
        </w:rPr>
      </w:pPr>
    </w:p>
    <w:p w14:paraId="71F9754B" w14:textId="6042BA85" w:rsidR="00FB6816" w:rsidRPr="00566C9B" w:rsidRDefault="00FB6816" w:rsidP="00B2773F">
      <w:pPr>
        <w:jc w:val="both"/>
        <w:rPr>
          <w:rFonts w:asciiTheme="minorHAnsi" w:hAnsiTheme="minorHAnsi" w:cs="Arial"/>
          <w:sz w:val="28"/>
          <w:szCs w:val="28"/>
          <w:u w:val="single"/>
        </w:rPr>
      </w:pPr>
    </w:p>
    <w:p w14:paraId="7CDF4EA0" w14:textId="77777777" w:rsidR="00FB6816" w:rsidRPr="00566C9B" w:rsidRDefault="00FB6816" w:rsidP="00B2773F">
      <w:pPr>
        <w:jc w:val="both"/>
        <w:rPr>
          <w:rFonts w:asciiTheme="minorHAnsi" w:hAnsiTheme="minorHAnsi" w:cs="Arial"/>
          <w:sz w:val="28"/>
          <w:szCs w:val="28"/>
          <w:u w:val="single"/>
        </w:rPr>
      </w:pPr>
    </w:p>
    <w:p w14:paraId="0D6C2567" w14:textId="77777777" w:rsidR="00FB6816" w:rsidRPr="00566C9B" w:rsidRDefault="00FB6816" w:rsidP="00B2773F">
      <w:pPr>
        <w:jc w:val="both"/>
        <w:rPr>
          <w:rFonts w:asciiTheme="minorHAnsi" w:hAnsiTheme="minorHAnsi" w:cs="Arial"/>
          <w:sz w:val="28"/>
          <w:szCs w:val="28"/>
          <w:u w:val="single"/>
        </w:rPr>
      </w:pPr>
    </w:p>
    <w:p w14:paraId="1ED59C8C" w14:textId="6B5A1766" w:rsidR="00FB6816" w:rsidRPr="00566C9B" w:rsidRDefault="00FB6816" w:rsidP="00B2773F">
      <w:pPr>
        <w:jc w:val="both"/>
        <w:rPr>
          <w:rFonts w:asciiTheme="minorHAnsi" w:hAnsiTheme="minorHAnsi" w:cs="Arial"/>
          <w:sz w:val="28"/>
          <w:szCs w:val="28"/>
          <w:u w:val="single"/>
        </w:rPr>
      </w:pPr>
    </w:p>
    <w:p w14:paraId="439D4BF5" w14:textId="4CA3EFC1" w:rsidR="00FB6816" w:rsidRPr="00566C9B" w:rsidRDefault="00FB6816" w:rsidP="00B2773F">
      <w:pPr>
        <w:jc w:val="both"/>
        <w:rPr>
          <w:rFonts w:asciiTheme="minorHAnsi" w:hAnsiTheme="minorHAnsi" w:cs="Arial"/>
          <w:sz w:val="28"/>
          <w:szCs w:val="28"/>
          <w:u w:val="single"/>
        </w:rPr>
      </w:pPr>
    </w:p>
    <w:p w14:paraId="0472F760" w14:textId="39B598DC" w:rsidR="00FB6816" w:rsidRPr="00566C9B" w:rsidRDefault="00FB6816" w:rsidP="00B2773F">
      <w:pPr>
        <w:jc w:val="both"/>
        <w:rPr>
          <w:rFonts w:asciiTheme="minorHAnsi" w:hAnsiTheme="minorHAnsi" w:cs="Arial"/>
          <w:sz w:val="28"/>
          <w:szCs w:val="28"/>
          <w:u w:val="single"/>
        </w:rPr>
      </w:pPr>
    </w:p>
    <w:p w14:paraId="220D8D46" w14:textId="7B7CFBB7" w:rsidR="00FB6816" w:rsidRPr="00566C9B" w:rsidRDefault="00FB6816" w:rsidP="00B2773F">
      <w:pPr>
        <w:jc w:val="both"/>
        <w:rPr>
          <w:rFonts w:asciiTheme="minorHAnsi" w:hAnsiTheme="minorHAnsi" w:cs="Arial"/>
          <w:sz w:val="28"/>
          <w:szCs w:val="28"/>
          <w:u w:val="single"/>
        </w:rPr>
      </w:pPr>
    </w:p>
    <w:p w14:paraId="5613C875" w14:textId="304F2594" w:rsidR="00FB6816" w:rsidRPr="00566C9B" w:rsidRDefault="00FB6816" w:rsidP="00B2773F">
      <w:pPr>
        <w:jc w:val="both"/>
        <w:rPr>
          <w:rFonts w:asciiTheme="minorHAnsi" w:hAnsiTheme="minorHAnsi" w:cs="Arial"/>
          <w:sz w:val="28"/>
          <w:szCs w:val="28"/>
          <w:u w:val="single"/>
        </w:rPr>
      </w:pPr>
    </w:p>
    <w:p w14:paraId="637D39FF" w14:textId="4E22EDE8" w:rsidR="00FB6816" w:rsidRPr="00566C9B" w:rsidRDefault="00FB6816" w:rsidP="00B2773F">
      <w:pPr>
        <w:jc w:val="both"/>
        <w:rPr>
          <w:rFonts w:asciiTheme="minorHAnsi" w:hAnsiTheme="minorHAnsi" w:cs="Arial"/>
          <w:sz w:val="28"/>
          <w:szCs w:val="28"/>
          <w:u w:val="single"/>
        </w:rPr>
      </w:pPr>
    </w:p>
    <w:p w14:paraId="2ABD109C" w14:textId="7AFA68C3" w:rsidR="00FB6816" w:rsidRPr="00566C9B" w:rsidRDefault="00FB6816" w:rsidP="00B2773F">
      <w:pPr>
        <w:jc w:val="both"/>
        <w:rPr>
          <w:rFonts w:asciiTheme="minorHAnsi" w:hAnsiTheme="minorHAnsi" w:cs="Arial"/>
          <w:sz w:val="28"/>
          <w:szCs w:val="28"/>
          <w:u w:val="single"/>
        </w:rPr>
      </w:pPr>
      <w:r w:rsidRPr="00566C9B">
        <w:rPr>
          <w:rFonts w:asciiTheme="minorHAnsi" w:hAnsiTheme="minorHAnsi" w:cs="Arial"/>
          <w:noProof/>
          <w:sz w:val="28"/>
          <w:szCs w:val="28"/>
          <w:u w:val="single"/>
        </w:rPr>
        <w:drawing>
          <wp:anchor distT="0" distB="0" distL="114300" distR="114300" simplePos="0" relativeHeight="251768832" behindDoc="0" locked="0" layoutInCell="1" allowOverlap="1" wp14:anchorId="5BC3097F" wp14:editId="37C0EFF8">
            <wp:simplePos x="0" y="0"/>
            <wp:positionH relativeFrom="column">
              <wp:posOffset>2155825</wp:posOffset>
            </wp:positionH>
            <wp:positionV relativeFrom="paragraph">
              <wp:posOffset>147320</wp:posOffset>
            </wp:positionV>
            <wp:extent cx="3295650" cy="1855470"/>
            <wp:effectExtent l="0" t="0" r="0" b="0"/>
            <wp:wrapNone/>
            <wp:docPr id="209881385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95650" cy="1855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945058" w14:textId="2BBB9A18" w:rsidR="00FB6816" w:rsidRPr="00566C9B" w:rsidRDefault="00FB6816" w:rsidP="00B2773F">
      <w:pPr>
        <w:jc w:val="both"/>
        <w:rPr>
          <w:rFonts w:asciiTheme="minorHAnsi" w:hAnsiTheme="minorHAnsi" w:cs="Arial"/>
          <w:sz w:val="28"/>
          <w:szCs w:val="28"/>
          <w:u w:val="single"/>
        </w:rPr>
      </w:pPr>
      <w:r w:rsidRPr="00566C9B">
        <w:rPr>
          <w:rFonts w:asciiTheme="minorHAnsi" w:hAnsiTheme="minorHAnsi" w:cs="Arial"/>
          <w:noProof/>
          <w:sz w:val="28"/>
          <w:szCs w:val="28"/>
          <w:u w:val="single"/>
        </w:rPr>
        <w:drawing>
          <wp:anchor distT="0" distB="0" distL="114300" distR="114300" simplePos="0" relativeHeight="251770880" behindDoc="0" locked="0" layoutInCell="1" allowOverlap="1" wp14:anchorId="5BCA690F" wp14:editId="3C1138F4">
            <wp:simplePos x="0" y="0"/>
            <wp:positionH relativeFrom="margin">
              <wp:align>left</wp:align>
            </wp:positionH>
            <wp:positionV relativeFrom="paragraph">
              <wp:posOffset>188278</wp:posOffset>
            </wp:positionV>
            <wp:extent cx="2341880" cy="1564005"/>
            <wp:effectExtent l="7937" t="0" r="9208" b="9207"/>
            <wp:wrapNone/>
            <wp:docPr id="195589539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350" r="10338"/>
                    <a:stretch>
                      <a:fillRect/>
                    </a:stretch>
                  </pic:blipFill>
                  <pic:spPr bwMode="auto">
                    <a:xfrm rot="5400000">
                      <a:off x="0" y="0"/>
                      <a:ext cx="2341880" cy="1564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6755638" w14:textId="7F54EE69" w:rsidR="00B2773F" w:rsidRPr="00566C9B" w:rsidRDefault="00B2773F" w:rsidP="00B2773F">
      <w:pPr>
        <w:jc w:val="both"/>
        <w:rPr>
          <w:rFonts w:asciiTheme="minorHAnsi" w:hAnsiTheme="minorHAnsi" w:cs="Arial"/>
          <w:sz w:val="28"/>
          <w:szCs w:val="28"/>
          <w:u w:val="single"/>
        </w:rPr>
      </w:pPr>
    </w:p>
    <w:p w14:paraId="05328446" w14:textId="77777777" w:rsidR="0094230F" w:rsidRPr="00566C9B" w:rsidRDefault="0094230F" w:rsidP="000A0E10">
      <w:pPr>
        <w:jc w:val="both"/>
        <w:rPr>
          <w:rFonts w:asciiTheme="minorHAnsi" w:hAnsiTheme="minorHAnsi" w:cs="Arial"/>
          <w:sz w:val="28"/>
          <w:szCs w:val="28"/>
          <w:u w:val="single"/>
        </w:rPr>
      </w:pPr>
    </w:p>
    <w:p w14:paraId="2B168501" w14:textId="77777777" w:rsidR="00FB6816" w:rsidRPr="00566C9B" w:rsidRDefault="00FB6816" w:rsidP="000A0E10">
      <w:pPr>
        <w:jc w:val="both"/>
        <w:rPr>
          <w:rFonts w:asciiTheme="minorHAnsi" w:hAnsiTheme="minorHAnsi" w:cs="Arial"/>
          <w:sz w:val="28"/>
          <w:szCs w:val="28"/>
          <w:u w:val="single"/>
        </w:rPr>
      </w:pPr>
    </w:p>
    <w:p w14:paraId="0AB04075" w14:textId="77777777" w:rsidR="00FB6816" w:rsidRPr="00566C9B" w:rsidRDefault="00FB6816" w:rsidP="000A0E10">
      <w:pPr>
        <w:jc w:val="both"/>
        <w:rPr>
          <w:rFonts w:asciiTheme="minorHAnsi" w:hAnsiTheme="minorHAnsi" w:cs="Arial"/>
          <w:sz w:val="28"/>
          <w:szCs w:val="28"/>
          <w:u w:val="single"/>
        </w:rPr>
      </w:pPr>
    </w:p>
    <w:p w14:paraId="3594FDBA" w14:textId="77777777" w:rsidR="00FB6816" w:rsidRPr="00566C9B" w:rsidRDefault="00FB6816" w:rsidP="000A0E10">
      <w:pPr>
        <w:jc w:val="both"/>
        <w:rPr>
          <w:rFonts w:asciiTheme="minorHAnsi" w:hAnsiTheme="minorHAnsi" w:cs="Arial"/>
          <w:sz w:val="28"/>
          <w:szCs w:val="28"/>
          <w:u w:val="single"/>
        </w:rPr>
      </w:pPr>
    </w:p>
    <w:p w14:paraId="57720FB4" w14:textId="77777777" w:rsidR="00FB6816" w:rsidRPr="00566C9B" w:rsidRDefault="00FB6816" w:rsidP="000A0E10">
      <w:pPr>
        <w:jc w:val="both"/>
        <w:rPr>
          <w:rFonts w:asciiTheme="minorHAnsi" w:hAnsiTheme="minorHAnsi" w:cs="Arial"/>
          <w:sz w:val="28"/>
          <w:szCs w:val="28"/>
          <w:u w:val="single"/>
        </w:rPr>
      </w:pPr>
    </w:p>
    <w:p w14:paraId="739C5348" w14:textId="77777777" w:rsidR="00FB6816" w:rsidRPr="00566C9B" w:rsidRDefault="00FB6816" w:rsidP="000A0E10">
      <w:pPr>
        <w:jc w:val="both"/>
        <w:rPr>
          <w:rFonts w:asciiTheme="minorHAnsi" w:hAnsiTheme="minorHAnsi" w:cs="Arial"/>
          <w:sz w:val="28"/>
          <w:szCs w:val="28"/>
          <w:u w:val="single"/>
        </w:rPr>
      </w:pPr>
    </w:p>
    <w:p w14:paraId="12557B12" w14:textId="77777777" w:rsidR="00FB6816" w:rsidRPr="00566C9B" w:rsidRDefault="00FB6816" w:rsidP="000A0E10">
      <w:pPr>
        <w:jc w:val="both"/>
        <w:rPr>
          <w:rFonts w:asciiTheme="minorHAnsi" w:hAnsiTheme="minorHAnsi" w:cs="Arial"/>
          <w:sz w:val="28"/>
          <w:szCs w:val="28"/>
          <w:u w:val="single"/>
        </w:rPr>
      </w:pPr>
    </w:p>
    <w:p w14:paraId="01FA867F" w14:textId="77777777" w:rsidR="00FB6816" w:rsidRPr="00566C9B" w:rsidRDefault="00FB6816" w:rsidP="000A0E10">
      <w:pPr>
        <w:jc w:val="both"/>
        <w:rPr>
          <w:rFonts w:asciiTheme="minorHAnsi" w:hAnsiTheme="minorHAnsi" w:cs="Arial"/>
          <w:sz w:val="28"/>
          <w:szCs w:val="28"/>
          <w:u w:val="single"/>
        </w:rPr>
      </w:pPr>
    </w:p>
    <w:p w14:paraId="2681CF8F" w14:textId="77777777" w:rsidR="00FB6816" w:rsidRPr="00566C9B" w:rsidRDefault="00FB6816" w:rsidP="000A0E10">
      <w:pPr>
        <w:jc w:val="both"/>
        <w:rPr>
          <w:rFonts w:asciiTheme="minorHAnsi" w:hAnsiTheme="minorHAnsi" w:cs="Arial"/>
          <w:sz w:val="28"/>
          <w:szCs w:val="28"/>
          <w:u w:val="single"/>
        </w:rPr>
      </w:pPr>
    </w:p>
    <w:p w14:paraId="0C8601FB" w14:textId="77777777" w:rsidR="00FB6816" w:rsidRPr="00566C9B" w:rsidRDefault="00FB6816" w:rsidP="000A0E10">
      <w:pPr>
        <w:jc w:val="both"/>
        <w:rPr>
          <w:rFonts w:asciiTheme="minorHAnsi" w:hAnsiTheme="minorHAnsi" w:cs="Arial"/>
          <w:sz w:val="28"/>
          <w:szCs w:val="28"/>
          <w:u w:val="single"/>
        </w:rPr>
      </w:pPr>
    </w:p>
    <w:p w14:paraId="76132BA5" w14:textId="77777777" w:rsidR="00FB6816" w:rsidRPr="00566C9B" w:rsidRDefault="00FB6816" w:rsidP="000A0E10">
      <w:pPr>
        <w:jc w:val="both"/>
        <w:rPr>
          <w:rFonts w:asciiTheme="minorHAnsi" w:hAnsiTheme="minorHAnsi" w:cs="Arial"/>
          <w:sz w:val="28"/>
          <w:szCs w:val="28"/>
          <w:u w:val="single"/>
        </w:rPr>
      </w:pPr>
    </w:p>
    <w:p w14:paraId="7DF8C29B" w14:textId="77777777" w:rsidR="00FB6816" w:rsidRPr="00566C9B" w:rsidRDefault="00FB6816" w:rsidP="000A0E10">
      <w:pPr>
        <w:jc w:val="both"/>
        <w:rPr>
          <w:rFonts w:asciiTheme="minorHAnsi" w:hAnsiTheme="minorHAnsi" w:cs="Arial"/>
          <w:sz w:val="28"/>
          <w:szCs w:val="28"/>
          <w:u w:val="single"/>
        </w:rPr>
      </w:pPr>
    </w:p>
    <w:p w14:paraId="26FF6570" w14:textId="77777777" w:rsidR="00FB6816" w:rsidRPr="00566C9B" w:rsidRDefault="00FB6816" w:rsidP="000A0E10">
      <w:pPr>
        <w:jc w:val="both"/>
        <w:rPr>
          <w:rFonts w:asciiTheme="minorHAnsi" w:hAnsiTheme="minorHAnsi" w:cs="Arial"/>
          <w:sz w:val="28"/>
          <w:szCs w:val="28"/>
          <w:u w:val="single"/>
        </w:rPr>
      </w:pPr>
    </w:p>
    <w:p w14:paraId="4545DB99" w14:textId="77777777" w:rsidR="00FB6816" w:rsidRPr="00566C9B" w:rsidRDefault="00FB6816" w:rsidP="000A0E10">
      <w:pPr>
        <w:jc w:val="both"/>
        <w:rPr>
          <w:rFonts w:asciiTheme="minorHAnsi" w:hAnsiTheme="minorHAnsi" w:cs="Arial"/>
          <w:sz w:val="28"/>
          <w:szCs w:val="28"/>
          <w:u w:val="single"/>
        </w:rPr>
      </w:pPr>
    </w:p>
    <w:p w14:paraId="79FF169A" w14:textId="77777777" w:rsidR="00FB6816" w:rsidRPr="00566C9B" w:rsidRDefault="00FB6816" w:rsidP="000A0E10">
      <w:pPr>
        <w:jc w:val="both"/>
        <w:rPr>
          <w:rFonts w:asciiTheme="minorHAnsi" w:hAnsiTheme="minorHAnsi" w:cs="Arial"/>
          <w:sz w:val="28"/>
          <w:szCs w:val="28"/>
          <w:u w:val="single"/>
        </w:rPr>
      </w:pPr>
    </w:p>
    <w:p w14:paraId="7169D666" w14:textId="3D0BB52E" w:rsidR="00E14078" w:rsidRPr="00566C9B" w:rsidRDefault="00395E4B" w:rsidP="000A0E10">
      <w:pPr>
        <w:jc w:val="both"/>
        <w:rPr>
          <w:rFonts w:asciiTheme="minorHAnsi" w:hAnsiTheme="minorHAnsi" w:cs="Arial"/>
          <w:b/>
          <w:bCs/>
          <w:sz w:val="32"/>
          <w:szCs w:val="32"/>
          <w:u w:val="single"/>
        </w:rPr>
      </w:pPr>
      <w:r w:rsidRPr="00566C9B">
        <w:rPr>
          <w:rFonts w:asciiTheme="minorHAnsi" w:hAnsiTheme="minorHAnsi" w:cs="Arial"/>
          <w:b/>
          <w:bCs/>
          <w:sz w:val="32"/>
          <w:szCs w:val="32"/>
          <w:u w:val="single"/>
        </w:rPr>
        <w:lastRenderedPageBreak/>
        <w:t>Pride Cymru Parade</w:t>
      </w:r>
    </w:p>
    <w:p w14:paraId="42492E4C" w14:textId="46D84BFB" w:rsidR="00395E4B" w:rsidRPr="00566C9B" w:rsidRDefault="00395E4B" w:rsidP="00395E4B">
      <w:pPr>
        <w:jc w:val="both"/>
        <w:rPr>
          <w:rFonts w:asciiTheme="minorHAnsi" w:hAnsiTheme="minorHAnsi" w:cs="Arial"/>
          <w:sz w:val="28"/>
          <w:szCs w:val="28"/>
          <w:u w:val="single"/>
        </w:rPr>
      </w:pPr>
    </w:p>
    <w:p w14:paraId="184BF0AB" w14:textId="02677BC4" w:rsidR="00E72EC6" w:rsidRPr="00566C9B" w:rsidRDefault="00B2773F" w:rsidP="00E72EC6">
      <w:pPr>
        <w:jc w:val="both"/>
        <w:rPr>
          <w:rFonts w:asciiTheme="minorHAnsi" w:hAnsiTheme="minorHAnsi" w:cs="Arial"/>
          <w:sz w:val="28"/>
          <w:szCs w:val="28"/>
        </w:rPr>
      </w:pPr>
      <w:r w:rsidRPr="00566C9B">
        <w:rPr>
          <w:rFonts w:asciiTheme="minorHAnsi" w:hAnsiTheme="minorHAnsi" w:cs="Arial"/>
          <w:sz w:val="28"/>
          <w:szCs w:val="28"/>
        </w:rPr>
        <w:t xml:space="preserve">As part of the council’s ongoing commitment to strengthening </w:t>
      </w:r>
      <w:r w:rsidR="00E72EC6" w:rsidRPr="00566C9B">
        <w:rPr>
          <w:rFonts w:asciiTheme="minorHAnsi" w:hAnsiTheme="minorHAnsi" w:cs="Arial"/>
          <w:sz w:val="28"/>
          <w:szCs w:val="28"/>
        </w:rPr>
        <w:t>equality,</w:t>
      </w:r>
      <w:r w:rsidRPr="00566C9B">
        <w:rPr>
          <w:rFonts w:asciiTheme="minorHAnsi" w:hAnsiTheme="minorHAnsi" w:cs="Arial"/>
          <w:sz w:val="28"/>
          <w:szCs w:val="28"/>
        </w:rPr>
        <w:t xml:space="preserve"> we are part of the Proud Councils Network </w:t>
      </w:r>
      <w:r w:rsidR="00E72EC6" w:rsidRPr="00566C9B">
        <w:rPr>
          <w:rFonts w:asciiTheme="minorHAnsi" w:hAnsiTheme="minorHAnsi" w:cs="Arial"/>
          <w:sz w:val="28"/>
          <w:szCs w:val="28"/>
        </w:rPr>
        <w:t>a UK-wide network of local authorities that work together to support and promote LGBTQ+ inclusion within councils and the communities they serve.</w:t>
      </w:r>
    </w:p>
    <w:p w14:paraId="345C9249" w14:textId="60633ED3" w:rsidR="00E72EC6" w:rsidRPr="00566C9B" w:rsidRDefault="002F3EA5" w:rsidP="00E72EC6">
      <w:pPr>
        <w:jc w:val="both"/>
        <w:rPr>
          <w:rFonts w:asciiTheme="minorHAnsi" w:hAnsiTheme="minorHAnsi" w:cs="Arial"/>
          <w:sz w:val="28"/>
          <w:szCs w:val="28"/>
        </w:rPr>
      </w:pPr>
      <w:r w:rsidRPr="00566C9B">
        <w:rPr>
          <w:rFonts w:asciiTheme="minorHAnsi" w:hAnsiTheme="minorHAnsi" w:cs="Arial"/>
          <w:noProof/>
          <w:sz w:val="28"/>
          <w:szCs w:val="28"/>
          <w:u w:val="single"/>
        </w:rPr>
        <w:drawing>
          <wp:anchor distT="0" distB="0" distL="114300" distR="114300" simplePos="0" relativeHeight="251772928" behindDoc="0" locked="0" layoutInCell="1" allowOverlap="1" wp14:anchorId="7F5D8877" wp14:editId="3BB27223">
            <wp:simplePos x="0" y="0"/>
            <wp:positionH relativeFrom="margin">
              <wp:posOffset>2254250</wp:posOffset>
            </wp:positionH>
            <wp:positionV relativeFrom="paragraph">
              <wp:posOffset>1189990</wp:posOffset>
            </wp:positionV>
            <wp:extent cx="3398520" cy="3556635"/>
            <wp:effectExtent l="0" t="2858" r="8573" b="8572"/>
            <wp:wrapSquare wrapText="bothSides"/>
            <wp:docPr id="51054899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9530" r="18781"/>
                    <a:stretch>
                      <a:fillRect/>
                    </a:stretch>
                  </pic:blipFill>
                  <pic:spPr bwMode="auto">
                    <a:xfrm rot="5400000">
                      <a:off x="0" y="0"/>
                      <a:ext cx="3398520" cy="3556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2EC6" w:rsidRPr="00566C9B">
        <w:rPr>
          <w:rFonts w:asciiTheme="minorHAnsi" w:hAnsiTheme="minorHAnsi" w:cs="Arial"/>
          <w:sz w:val="28"/>
          <w:szCs w:val="28"/>
        </w:rPr>
        <w:t>Membership of the network demonstrates a council’s commitment to creating safe, inclusive, and welcoming environments for LGBTQ+ employees and residents. Councils involved in the network collaborate to share good practice, develop inclusive policies, and improve services so they better meet the needs of LGBTQ+ people.</w:t>
      </w:r>
    </w:p>
    <w:p w14:paraId="0BB1E170" w14:textId="57F415D4" w:rsidR="00206106" w:rsidRPr="00566C9B" w:rsidRDefault="002F3EA5" w:rsidP="000A0E10">
      <w:pPr>
        <w:jc w:val="both"/>
        <w:rPr>
          <w:rFonts w:asciiTheme="minorHAnsi" w:hAnsiTheme="minorHAnsi" w:cs="Arial"/>
          <w:sz w:val="28"/>
          <w:szCs w:val="28"/>
        </w:rPr>
      </w:pPr>
      <w:r w:rsidRPr="00566C9B">
        <w:rPr>
          <w:rFonts w:asciiTheme="minorHAnsi" w:hAnsiTheme="minorHAnsi" w:cs="Arial"/>
          <w:sz w:val="28"/>
          <w:szCs w:val="28"/>
        </w:rPr>
        <w:t>We were pleased to be able to send our Welsh Language Support Officer to march alongside colleagues from neighbouring councils at Pride Cymru this year. Many of the equality officers within these authorities also hold Welsh language–related roles and are Welsh speakers, making this a valuable opportunity to strengthen professional relationships and collaborate as Welsh language officers in a shared, inclusive space. Pride Cymru plays a vital role in contemporary Welsh culture by celebrating diversity, promoting equality, and strengthening the visibility of LGBTQ+ communities across Wales. It provides an inclusive environment where people can express their identities openly, while highlighting the importance of respect, acceptance, and human rights—values that are central to modern Welsh society. As a nationally recognised event, it brings together communities from across Wales, including Welsh speakers, and supports the use of the Welsh language in inclusive settings, reinforcing its relevance in all aspects of civic life. By combining cultural celebration with social awareness, Pride Cymru reflects Wales’s commitment to equality and contributes to a more open, confident, and culturally rich nation.</w:t>
      </w:r>
    </w:p>
    <w:p w14:paraId="7B47EE42" w14:textId="11577987" w:rsidR="003626D0" w:rsidRPr="00566C9B" w:rsidRDefault="003626D0" w:rsidP="000A0E10">
      <w:pPr>
        <w:jc w:val="both"/>
        <w:rPr>
          <w:rFonts w:asciiTheme="minorHAnsi" w:hAnsiTheme="minorHAnsi" w:cs="Arial"/>
          <w:b/>
          <w:bCs/>
          <w:sz w:val="32"/>
          <w:szCs w:val="32"/>
          <w:u w:val="single"/>
        </w:rPr>
      </w:pPr>
      <w:proofErr w:type="spellStart"/>
      <w:r w:rsidRPr="00566C9B">
        <w:rPr>
          <w:rFonts w:asciiTheme="minorHAnsi" w:hAnsiTheme="minorHAnsi" w:cs="Arial"/>
          <w:b/>
          <w:bCs/>
          <w:sz w:val="32"/>
          <w:szCs w:val="32"/>
          <w:u w:val="single"/>
        </w:rPr>
        <w:lastRenderedPageBreak/>
        <w:t>Diwrnod</w:t>
      </w:r>
      <w:proofErr w:type="spellEnd"/>
      <w:r w:rsidRPr="00566C9B">
        <w:rPr>
          <w:rFonts w:asciiTheme="minorHAnsi" w:hAnsiTheme="minorHAnsi" w:cs="Arial"/>
          <w:b/>
          <w:bCs/>
          <w:sz w:val="32"/>
          <w:szCs w:val="32"/>
          <w:u w:val="single"/>
        </w:rPr>
        <w:t xml:space="preserve"> </w:t>
      </w:r>
      <w:proofErr w:type="spellStart"/>
      <w:r w:rsidRPr="00566C9B">
        <w:rPr>
          <w:rFonts w:asciiTheme="minorHAnsi" w:hAnsiTheme="minorHAnsi" w:cs="Arial"/>
          <w:b/>
          <w:bCs/>
          <w:sz w:val="32"/>
          <w:szCs w:val="32"/>
          <w:u w:val="single"/>
        </w:rPr>
        <w:t>Su’mae</w:t>
      </w:r>
      <w:proofErr w:type="spellEnd"/>
      <w:r w:rsidRPr="00566C9B">
        <w:rPr>
          <w:rFonts w:asciiTheme="minorHAnsi" w:hAnsiTheme="minorHAnsi" w:cs="Arial"/>
          <w:b/>
          <w:bCs/>
          <w:sz w:val="32"/>
          <w:szCs w:val="32"/>
          <w:u w:val="single"/>
        </w:rPr>
        <w:t xml:space="preserve"> </w:t>
      </w:r>
      <w:proofErr w:type="spellStart"/>
      <w:r w:rsidRPr="00566C9B">
        <w:rPr>
          <w:rFonts w:asciiTheme="minorHAnsi" w:hAnsiTheme="minorHAnsi" w:cs="Arial"/>
          <w:b/>
          <w:bCs/>
          <w:sz w:val="32"/>
          <w:szCs w:val="32"/>
          <w:u w:val="single"/>
        </w:rPr>
        <w:t>Shwmae</w:t>
      </w:r>
      <w:proofErr w:type="spellEnd"/>
    </w:p>
    <w:p w14:paraId="537C6AD5" w14:textId="77777777" w:rsidR="00681E9B" w:rsidRPr="00566C9B" w:rsidRDefault="00681E9B" w:rsidP="000A0E10">
      <w:pPr>
        <w:jc w:val="both"/>
        <w:rPr>
          <w:rFonts w:asciiTheme="minorHAnsi" w:hAnsiTheme="minorHAnsi" w:cs="Arial"/>
          <w:b/>
          <w:bCs/>
          <w:sz w:val="28"/>
          <w:szCs w:val="28"/>
          <w:u w:val="single"/>
        </w:rPr>
      </w:pPr>
    </w:p>
    <w:p w14:paraId="229237E6" w14:textId="12E9F2A1" w:rsidR="003626D0" w:rsidRPr="00566C9B" w:rsidRDefault="00740484" w:rsidP="000A0E10">
      <w:pPr>
        <w:jc w:val="both"/>
        <w:rPr>
          <w:rFonts w:asciiTheme="minorHAnsi" w:hAnsiTheme="minorHAnsi" w:cs="Arial"/>
          <w:sz w:val="28"/>
          <w:szCs w:val="28"/>
        </w:rPr>
      </w:pPr>
      <w:r w:rsidRPr="00566C9B">
        <w:rPr>
          <w:rFonts w:asciiTheme="minorHAnsi" w:hAnsiTheme="minorHAnsi" w:cs="Arial"/>
          <w:sz w:val="28"/>
          <w:szCs w:val="28"/>
        </w:rPr>
        <w:t>For the past year we have been working on a new project our ‘Welsh Language Champions’; have been asking the community to nominate passionate individuals who go above and beyond to promote and celebrate the Welsh language in their communities, workplaces, or schools. Whether they’re encouraging others to use Welsh in everyday life, organising events, or simply leading by example. We have been celebrating how these incredible individuals play a vital role in keeping the language alive and thriving.</w:t>
      </w:r>
      <w:r w:rsidR="00560D51" w:rsidRPr="00566C9B">
        <w:rPr>
          <w:rFonts w:asciiTheme="minorHAnsi" w:hAnsiTheme="minorHAnsi" w:cs="Arial"/>
          <w:sz w:val="28"/>
          <w:szCs w:val="28"/>
        </w:rPr>
        <w:t xml:space="preserve"> All those who have been nominated have sat down with our Welsh Language Support Officer to share their experiences which in turn has been shared on both internal and external platforms to encourage and inspire others to engage with the Welsh language. As noted above this ‘</w:t>
      </w:r>
      <w:hyperlink r:id="rId43" w:history="1">
        <w:r w:rsidR="00560D51" w:rsidRPr="00566C9B">
          <w:rPr>
            <w:rStyle w:val="Hyperlink"/>
            <w:rFonts w:asciiTheme="minorHAnsi" w:hAnsiTheme="minorHAnsi" w:cs="Arial"/>
            <w:sz w:val="28"/>
            <w:szCs w:val="28"/>
          </w:rPr>
          <w:t>The Welsh Language Champions’</w:t>
        </w:r>
      </w:hyperlink>
      <w:r w:rsidR="00560D51" w:rsidRPr="00566C9B">
        <w:rPr>
          <w:rFonts w:asciiTheme="minorHAnsi" w:hAnsiTheme="minorHAnsi" w:cs="Arial"/>
          <w:sz w:val="28"/>
          <w:szCs w:val="28"/>
        </w:rPr>
        <w:t xml:space="preserve"> has become a section on the councils’ website that is continuing to grow as </w:t>
      </w:r>
      <w:proofErr w:type="gramStart"/>
      <w:r w:rsidR="00560D51" w:rsidRPr="00566C9B">
        <w:rPr>
          <w:rFonts w:asciiTheme="minorHAnsi" w:hAnsiTheme="minorHAnsi" w:cs="Arial"/>
          <w:sz w:val="28"/>
          <w:szCs w:val="28"/>
        </w:rPr>
        <w:t>more and more</w:t>
      </w:r>
      <w:proofErr w:type="gramEnd"/>
      <w:r w:rsidR="00560D51" w:rsidRPr="00566C9B">
        <w:rPr>
          <w:rFonts w:asciiTheme="minorHAnsi" w:hAnsiTheme="minorHAnsi" w:cs="Arial"/>
          <w:sz w:val="28"/>
          <w:szCs w:val="28"/>
        </w:rPr>
        <w:t xml:space="preserve"> incredible people are being brought to our attention. </w:t>
      </w:r>
    </w:p>
    <w:p w14:paraId="119BD79C" w14:textId="77777777" w:rsidR="00560D51" w:rsidRPr="00566C9B" w:rsidRDefault="00560D51" w:rsidP="000A0E10">
      <w:pPr>
        <w:jc w:val="both"/>
        <w:rPr>
          <w:rFonts w:asciiTheme="minorHAnsi" w:hAnsiTheme="minorHAnsi" w:cs="Arial"/>
          <w:sz w:val="28"/>
          <w:szCs w:val="28"/>
        </w:rPr>
      </w:pPr>
    </w:p>
    <w:p w14:paraId="19C8F639" w14:textId="036C50B6" w:rsidR="00740484" w:rsidRPr="00566C9B" w:rsidRDefault="00740484" w:rsidP="000A0E10">
      <w:pPr>
        <w:jc w:val="both"/>
        <w:rPr>
          <w:rFonts w:asciiTheme="minorHAnsi" w:hAnsiTheme="minorHAnsi" w:cs="Arial"/>
          <w:sz w:val="28"/>
          <w:szCs w:val="28"/>
        </w:rPr>
      </w:pPr>
      <w:r w:rsidRPr="00566C9B">
        <w:rPr>
          <w:rFonts w:asciiTheme="minorHAnsi" w:hAnsiTheme="minorHAnsi" w:cs="Arial"/>
          <w:sz w:val="28"/>
          <w:szCs w:val="28"/>
        </w:rPr>
        <w:t xml:space="preserve">With a mix of lifelong fluent speakers, to newly learnt and currently learning we thought </w:t>
      </w:r>
      <w:proofErr w:type="spellStart"/>
      <w:r w:rsidRPr="00566C9B">
        <w:rPr>
          <w:rFonts w:asciiTheme="minorHAnsi" w:hAnsiTheme="minorHAnsi" w:cs="Arial"/>
          <w:sz w:val="28"/>
          <w:szCs w:val="28"/>
        </w:rPr>
        <w:t>Su’mae</w:t>
      </w:r>
      <w:proofErr w:type="spellEnd"/>
      <w:r w:rsidRPr="00566C9B">
        <w:rPr>
          <w:rFonts w:asciiTheme="minorHAnsi" w:hAnsiTheme="minorHAnsi" w:cs="Arial"/>
          <w:sz w:val="28"/>
          <w:szCs w:val="28"/>
        </w:rPr>
        <w:t xml:space="preserve"> </w:t>
      </w:r>
      <w:proofErr w:type="spellStart"/>
      <w:r w:rsidRPr="00566C9B">
        <w:rPr>
          <w:rFonts w:asciiTheme="minorHAnsi" w:hAnsiTheme="minorHAnsi" w:cs="Arial"/>
          <w:sz w:val="28"/>
          <w:szCs w:val="28"/>
        </w:rPr>
        <w:t>Shwmae</w:t>
      </w:r>
      <w:proofErr w:type="spellEnd"/>
      <w:r w:rsidRPr="00566C9B">
        <w:rPr>
          <w:rFonts w:asciiTheme="minorHAnsi" w:hAnsiTheme="minorHAnsi" w:cs="Arial"/>
          <w:sz w:val="28"/>
          <w:szCs w:val="28"/>
        </w:rPr>
        <w:t xml:space="preserve"> Day was the perfect opportunity to celebrate this years’ champions. </w:t>
      </w:r>
    </w:p>
    <w:p w14:paraId="3B38E6DF" w14:textId="1FF3674F" w:rsidR="005B701B" w:rsidRPr="00566C9B" w:rsidRDefault="00681E9B" w:rsidP="005B701B">
      <w:pPr>
        <w:rPr>
          <w:rFonts w:asciiTheme="minorHAnsi" w:hAnsiTheme="minorHAnsi" w:cs="Arial"/>
          <w:sz w:val="28"/>
          <w:szCs w:val="28"/>
        </w:rPr>
      </w:pPr>
      <w:r w:rsidRPr="00566C9B">
        <w:rPr>
          <w:rFonts w:asciiTheme="minorHAnsi" w:hAnsiTheme="minorHAnsi" w:cs="Arial"/>
          <w:noProof/>
          <w:sz w:val="28"/>
          <w:szCs w:val="28"/>
          <w:u w:val="single"/>
        </w:rPr>
        <w:drawing>
          <wp:anchor distT="0" distB="0" distL="114300" distR="114300" simplePos="0" relativeHeight="251780096" behindDoc="0" locked="0" layoutInCell="1" allowOverlap="1" wp14:anchorId="2AD0FA42" wp14:editId="082620E3">
            <wp:simplePos x="0" y="0"/>
            <wp:positionH relativeFrom="column">
              <wp:posOffset>2571750</wp:posOffset>
            </wp:positionH>
            <wp:positionV relativeFrom="paragraph">
              <wp:posOffset>857250</wp:posOffset>
            </wp:positionV>
            <wp:extent cx="3045460" cy="2552700"/>
            <wp:effectExtent l="0" t="0" r="2540" b="0"/>
            <wp:wrapThrough wrapText="bothSides">
              <wp:wrapPolygon edited="0">
                <wp:start x="0" y="0"/>
                <wp:lineTo x="0" y="21439"/>
                <wp:lineTo x="21483" y="21439"/>
                <wp:lineTo x="21483" y="0"/>
                <wp:lineTo x="0" y="0"/>
              </wp:wrapPolygon>
            </wp:wrapThrough>
            <wp:docPr id="105121245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45460" cy="2552700"/>
                    </a:xfrm>
                    <a:prstGeom prst="rect">
                      <a:avLst/>
                    </a:prstGeom>
                    <a:noFill/>
                    <a:ln>
                      <a:noFill/>
                    </a:ln>
                  </pic:spPr>
                </pic:pic>
              </a:graphicData>
            </a:graphic>
          </wp:anchor>
        </w:drawing>
      </w:r>
      <w:r w:rsidR="005B701B" w:rsidRPr="00566C9B">
        <w:rPr>
          <w:rFonts w:asciiTheme="minorHAnsi" w:hAnsiTheme="minorHAnsi" w:cs="Arial"/>
          <w:sz w:val="28"/>
          <w:szCs w:val="28"/>
        </w:rPr>
        <w:t xml:space="preserve">GCSE students along with our Welsh Language Champions and staff learners were invited to the General Offices where special guests </w:t>
      </w:r>
      <w:proofErr w:type="spellStart"/>
      <w:r w:rsidR="005B701B" w:rsidRPr="00566C9B">
        <w:rPr>
          <w:rFonts w:asciiTheme="minorHAnsi" w:hAnsiTheme="minorHAnsi" w:cs="Arial"/>
          <w:sz w:val="28"/>
          <w:szCs w:val="28"/>
        </w:rPr>
        <w:t>S4C</w:t>
      </w:r>
      <w:proofErr w:type="spellEnd"/>
      <w:r w:rsidR="005B701B" w:rsidRPr="00566C9B">
        <w:rPr>
          <w:rFonts w:asciiTheme="minorHAnsi" w:hAnsiTheme="minorHAnsi" w:cs="Arial"/>
          <w:sz w:val="28"/>
          <w:szCs w:val="28"/>
        </w:rPr>
        <w:t xml:space="preserve"> presenter Gabriella Jukes and rugby star / </w:t>
      </w:r>
      <w:proofErr w:type="spellStart"/>
      <w:r w:rsidR="005B701B" w:rsidRPr="00566C9B">
        <w:rPr>
          <w:rFonts w:asciiTheme="minorHAnsi" w:hAnsiTheme="minorHAnsi" w:cs="Arial"/>
          <w:sz w:val="28"/>
          <w:szCs w:val="28"/>
        </w:rPr>
        <w:t>S4C</w:t>
      </w:r>
      <w:proofErr w:type="spellEnd"/>
      <w:r w:rsidR="005B701B" w:rsidRPr="00566C9B">
        <w:rPr>
          <w:rFonts w:asciiTheme="minorHAnsi" w:hAnsiTheme="minorHAnsi" w:cs="Arial"/>
          <w:sz w:val="28"/>
          <w:szCs w:val="28"/>
        </w:rPr>
        <w:t xml:space="preserve"> presenter / rapper Lloyd Lewis, who shared inspiring stories of identity, inclusion, and the role Welsh plays in their lives and careers. </w:t>
      </w:r>
      <w:r w:rsidRPr="00566C9B">
        <w:rPr>
          <w:rFonts w:asciiTheme="minorHAnsi" w:hAnsiTheme="minorHAnsi" w:cs="Arial"/>
          <w:sz w:val="28"/>
          <w:szCs w:val="28"/>
        </w:rPr>
        <w:t xml:space="preserve">All of which was broadcasted live on our social media for those at home to tune into. </w:t>
      </w:r>
    </w:p>
    <w:p w14:paraId="3AADE08F" w14:textId="3A7EACC7" w:rsidR="005B701B" w:rsidRPr="00566C9B" w:rsidRDefault="005B701B" w:rsidP="005B701B">
      <w:pPr>
        <w:rPr>
          <w:rFonts w:asciiTheme="minorHAnsi" w:hAnsiTheme="minorHAnsi" w:cs="Arial"/>
          <w:sz w:val="28"/>
          <w:szCs w:val="28"/>
        </w:rPr>
      </w:pPr>
      <w:r w:rsidRPr="00566C9B">
        <w:rPr>
          <w:rFonts w:asciiTheme="minorHAnsi" w:hAnsiTheme="minorHAnsi" w:cs="Arial"/>
          <w:sz w:val="28"/>
          <w:szCs w:val="28"/>
        </w:rPr>
        <w:t xml:space="preserve">Our champions were then presented with their certificates and given the opportunity to share some words of wisdom. We had a whiteboard created especially for this event that we think will be a fabulous reusable resource moving forward; those in attendance had the opportunity to fill in the white board we had created by a local company with their favourite Welsh words. </w:t>
      </w:r>
    </w:p>
    <w:p w14:paraId="0A4A3DEE" w14:textId="2901A344" w:rsidR="005B701B" w:rsidRPr="00566C9B" w:rsidRDefault="005B701B" w:rsidP="000A0E10">
      <w:pPr>
        <w:jc w:val="both"/>
        <w:rPr>
          <w:rFonts w:asciiTheme="minorHAnsi" w:hAnsiTheme="minorHAnsi" w:cs="Arial"/>
          <w:sz w:val="28"/>
          <w:szCs w:val="28"/>
        </w:rPr>
      </w:pPr>
    </w:p>
    <w:p w14:paraId="78916B72" w14:textId="7D30A36C" w:rsidR="003626D0" w:rsidRPr="00566C9B" w:rsidRDefault="00FB6816" w:rsidP="000A0E10">
      <w:pPr>
        <w:jc w:val="both"/>
        <w:rPr>
          <w:rFonts w:asciiTheme="minorHAnsi" w:hAnsiTheme="minorHAnsi" w:cs="Arial"/>
          <w:sz w:val="28"/>
          <w:szCs w:val="28"/>
          <w:u w:val="single"/>
        </w:rPr>
      </w:pPr>
      <w:r w:rsidRPr="00566C9B">
        <w:rPr>
          <w:rFonts w:asciiTheme="minorHAnsi" w:hAnsiTheme="minorHAnsi" w:cs="Arial"/>
          <w:noProof/>
          <w:sz w:val="28"/>
          <w:szCs w:val="28"/>
        </w:rPr>
        <w:lastRenderedPageBreak/>
        <w:drawing>
          <wp:anchor distT="0" distB="0" distL="114300" distR="114300" simplePos="0" relativeHeight="251778048" behindDoc="0" locked="0" layoutInCell="1" allowOverlap="1" wp14:anchorId="666E03D7" wp14:editId="112A91B0">
            <wp:simplePos x="0" y="0"/>
            <wp:positionH relativeFrom="page">
              <wp:posOffset>4695190</wp:posOffset>
            </wp:positionH>
            <wp:positionV relativeFrom="paragraph">
              <wp:posOffset>207010</wp:posOffset>
            </wp:positionV>
            <wp:extent cx="2557780" cy="4027170"/>
            <wp:effectExtent l="342900" t="209550" r="337820" b="201930"/>
            <wp:wrapNone/>
            <wp:docPr id="1821200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415577" name=""/>
                    <pic:cNvPicPr/>
                  </pic:nvPicPr>
                  <pic:blipFill>
                    <a:blip r:embed="rId45">
                      <a:extLst>
                        <a:ext uri="{28A0092B-C50C-407E-A947-70E740481C1C}">
                          <a14:useLocalDpi xmlns:a14="http://schemas.microsoft.com/office/drawing/2010/main" val="0"/>
                        </a:ext>
                      </a:extLst>
                    </a:blip>
                    <a:stretch>
                      <a:fillRect/>
                    </a:stretch>
                  </pic:blipFill>
                  <pic:spPr>
                    <a:xfrm rot="599512">
                      <a:off x="0" y="0"/>
                      <a:ext cx="2557780" cy="4027170"/>
                    </a:xfrm>
                    <a:prstGeom prst="rect">
                      <a:avLst/>
                    </a:prstGeom>
                  </pic:spPr>
                </pic:pic>
              </a:graphicData>
            </a:graphic>
            <wp14:sizeRelH relativeFrom="margin">
              <wp14:pctWidth>0</wp14:pctWidth>
            </wp14:sizeRelH>
            <wp14:sizeRelV relativeFrom="margin">
              <wp14:pctHeight>0</wp14:pctHeight>
            </wp14:sizeRelV>
          </wp:anchor>
        </w:drawing>
      </w:r>
      <w:r w:rsidR="00CE1847" w:rsidRPr="00566C9B">
        <w:rPr>
          <w:rFonts w:asciiTheme="minorHAnsi" w:hAnsiTheme="minorHAnsi"/>
          <w:noProof/>
          <w:sz w:val="28"/>
          <w:szCs w:val="28"/>
        </w:rPr>
        <w:drawing>
          <wp:anchor distT="0" distB="0" distL="114300" distR="114300" simplePos="0" relativeHeight="251779072" behindDoc="0" locked="0" layoutInCell="1" allowOverlap="1" wp14:anchorId="620F7158" wp14:editId="42321F3E">
            <wp:simplePos x="0" y="0"/>
            <wp:positionH relativeFrom="margin">
              <wp:posOffset>-478790</wp:posOffset>
            </wp:positionH>
            <wp:positionV relativeFrom="paragraph">
              <wp:posOffset>242570</wp:posOffset>
            </wp:positionV>
            <wp:extent cx="2524760" cy="3783965"/>
            <wp:effectExtent l="228600" t="152400" r="218440" b="140335"/>
            <wp:wrapNone/>
            <wp:docPr id="1468128684" name="Picture 3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No photo description availabl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21189560">
                      <a:off x="0" y="0"/>
                      <a:ext cx="2524760" cy="3783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1E9B" w:rsidRPr="00566C9B">
        <w:rPr>
          <w:rFonts w:asciiTheme="minorHAnsi" w:hAnsiTheme="minorHAnsi"/>
          <w:noProof/>
          <w:sz w:val="28"/>
          <w:szCs w:val="28"/>
        </w:rPr>
        <w:drawing>
          <wp:anchor distT="0" distB="0" distL="114300" distR="114300" simplePos="0" relativeHeight="251781120" behindDoc="0" locked="0" layoutInCell="1" allowOverlap="1" wp14:anchorId="780DC646" wp14:editId="6282BF25">
            <wp:simplePos x="0" y="0"/>
            <wp:positionH relativeFrom="margin">
              <wp:posOffset>1656080</wp:posOffset>
            </wp:positionH>
            <wp:positionV relativeFrom="paragraph">
              <wp:posOffset>50800</wp:posOffset>
            </wp:positionV>
            <wp:extent cx="2410460" cy="3612515"/>
            <wp:effectExtent l="0" t="0" r="8890" b="6985"/>
            <wp:wrapSquare wrapText="bothSides"/>
            <wp:docPr id="926680721" name="Picture 3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o photo description availabl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10460" cy="3612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87D68B" w14:textId="59C888B0" w:rsidR="003626D0" w:rsidRPr="00566C9B" w:rsidRDefault="003626D0" w:rsidP="000A0E10">
      <w:pPr>
        <w:jc w:val="both"/>
        <w:rPr>
          <w:rFonts w:asciiTheme="minorHAnsi" w:hAnsiTheme="minorHAnsi" w:cs="Arial"/>
          <w:sz w:val="28"/>
          <w:szCs w:val="28"/>
          <w:u w:val="single"/>
        </w:rPr>
      </w:pPr>
    </w:p>
    <w:p w14:paraId="07974613" w14:textId="66DF0A1D" w:rsidR="003626D0" w:rsidRPr="00566C9B" w:rsidRDefault="003626D0" w:rsidP="000A0E10">
      <w:pPr>
        <w:jc w:val="both"/>
        <w:rPr>
          <w:rFonts w:asciiTheme="minorHAnsi" w:hAnsiTheme="minorHAnsi" w:cs="Arial"/>
          <w:sz w:val="28"/>
          <w:szCs w:val="28"/>
          <w:u w:val="single"/>
        </w:rPr>
      </w:pPr>
    </w:p>
    <w:p w14:paraId="1B0EC328" w14:textId="0A624D00" w:rsidR="003626D0" w:rsidRPr="00566C9B" w:rsidRDefault="003626D0" w:rsidP="000A0E10">
      <w:pPr>
        <w:jc w:val="both"/>
        <w:rPr>
          <w:rFonts w:asciiTheme="minorHAnsi" w:hAnsiTheme="minorHAnsi" w:cs="Arial"/>
          <w:sz w:val="28"/>
          <w:szCs w:val="28"/>
          <w:u w:val="single"/>
        </w:rPr>
      </w:pPr>
    </w:p>
    <w:p w14:paraId="5B7E049E" w14:textId="747D715F" w:rsidR="003626D0" w:rsidRPr="00566C9B" w:rsidRDefault="003626D0" w:rsidP="000A0E10">
      <w:pPr>
        <w:jc w:val="both"/>
        <w:rPr>
          <w:rFonts w:asciiTheme="minorHAnsi" w:hAnsiTheme="minorHAnsi" w:cs="Arial"/>
          <w:sz w:val="28"/>
          <w:szCs w:val="28"/>
          <w:u w:val="single"/>
        </w:rPr>
      </w:pPr>
    </w:p>
    <w:p w14:paraId="40B708E6" w14:textId="09F7B686" w:rsidR="003626D0" w:rsidRPr="00566C9B" w:rsidRDefault="003626D0" w:rsidP="000A0E10">
      <w:pPr>
        <w:jc w:val="both"/>
        <w:rPr>
          <w:rFonts w:asciiTheme="minorHAnsi" w:hAnsiTheme="minorHAnsi" w:cs="Arial"/>
          <w:sz w:val="28"/>
          <w:szCs w:val="28"/>
          <w:u w:val="single"/>
        </w:rPr>
      </w:pPr>
    </w:p>
    <w:p w14:paraId="68B37796" w14:textId="74FC56FB" w:rsidR="003626D0" w:rsidRPr="00566C9B" w:rsidRDefault="003626D0" w:rsidP="000A0E10">
      <w:pPr>
        <w:jc w:val="both"/>
        <w:rPr>
          <w:rFonts w:asciiTheme="minorHAnsi" w:hAnsiTheme="minorHAnsi" w:cs="Arial"/>
          <w:sz w:val="28"/>
          <w:szCs w:val="28"/>
          <w:u w:val="single"/>
        </w:rPr>
      </w:pPr>
    </w:p>
    <w:p w14:paraId="36CACC45" w14:textId="1DC2DC78" w:rsidR="003626D0" w:rsidRPr="00566C9B" w:rsidRDefault="003626D0" w:rsidP="000A0E10">
      <w:pPr>
        <w:jc w:val="both"/>
        <w:rPr>
          <w:rFonts w:asciiTheme="minorHAnsi" w:hAnsiTheme="minorHAnsi" w:cs="Arial"/>
          <w:sz w:val="28"/>
          <w:szCs w:val="28"/>
          <w:u w:val="single"/>
        </w:rPr>
      </w:pPr>
    </w:p>
    <w:p w14:paraId="38A07D65" w14:textId="12E0DD1E" w:rsidR="00681E9B" w:rsidRPr="00566C9B" w:rsidRDefault="00681E9B" w:rsidP="000A0E10">
      <w:pPr>
        <w:jc w:val="both"/>
        <w:rPr>
          <w:rFonts w:asciiTheme="minorHAnsi" w:hAnsiTheme="minorHAnsi" w:cs="Arial"/>
          <w:sz w:val="28"/>
          <w:szCs w:val="28"/>
          <w:u w:val="single"/>
        </w:rPr>
      </w:pPr>
    </w:p>
    <w:p w14:paraId="517D5E63" w14:textId="69F8A5B2" w:rsidR="00681E9B" w:rsidRPr="00566C9B" w:rsidRDefault="00681E9B" w:rsidP="000A0E10">
      <w:pPr>
        <w:jc w:val="both"/>
        <w:rPr>
          <w:rFonts w:asciiTheme="minorHAnsi" w:hAnsiTheme="minorHAnsi" w:cs="Arial"/>
          <w:sz w:val="28"/>
          <w:szCs w:val="28"/>
          <w:u w:val="single"/>
        </w:rPr>
      </w:pPr>
    </w:p>
    <w:p w14:paraId="28D2C24A" w14:textId="1F962E16" w:rsidR="00681E9B" w:rsidRPr="00566C9B" w:rsidRDefault="00681E9B" w:rsidP="00681E9B">
      <w:pPr>
        <w:jc w:val="both"/>
        <w:rPr>
          <w:rFonts w:asciiTheme="minorHAnsi" w:hAnsiTheme="minorHAnsi" w:cs="Arial"/>
          <w:sz w:val="28"/>
          <w:szCs w:val="28"/>
          <w:u w:val="single"/>
        </w:rPr>
      </w:pPr>
    </w:p>
    <w:p w14:paraId="3D8FFFEC" w14:textId="77777777" w:rsidR="00681E9B" w:rsidRPr="00566C9B" w:rsidRDefault="00681E9B" w:rsidP="000A0E10">
      <w:pPr>
        <w:jc w:val="both"/>
        <w:rPr>
          <w:rFonts w:asciiTheme="minorHAnsi" w:hAnsiTheme="minorHAnsi" w:cs="Arial"/>
          <w:sz w:val="28"/>
          <w:szCs w:val="28"/>
          <w:u w:val="single"/>
        </w:rPr>
      </w:pPr>
    </w:p>
    <w:p w14:paraId="0690F434" w14:textId="77777777" w:rsidR="00681E9B" w:rsidRPr="00566C9B" w:rsidRDefault="00681E9B" w:rsidP="000A0E10">
      <w:pPr>
        <w:jc w:val="both"/>
        <w:rPr>
          <w:rFonts w:asciiTheme="minorHAnsi" w:hAnsiTheme="minorHAnsi" w:cs="Arial"/>
          <w:sz w:val="28"/>
          <w:szCs w:val="28"/>
          <w:u w:val="single"/>
        </w:rPr>
      </w:pPr>
    </w:p>
    <w:p w14:paraId="350EB7FE" w14:textId="0612C505" w:rsidR="00681E9B" w:rsidRPr="00566C9B" w:rsidRDefault="00681E9B" w:rsidP="000A0E10">
      <w:pPr>
        <w:jc w:val="both"/>
        <w:rPr>
          <w:rFonts w:asciiTheme="minorHAnsi" w:hAnsiTheme="minorHAnsi" w:cs="Arial"/>
          <w:sz w:val="28"/>
          <w:szCs w:val="28"/>
          <w:u w:val="single"/>
        </w:rPr>
      </w:pPr>
    </w:p>
    <w:p w14:paraId="18F23DDA" w14:textId="77777777" w:rsidR="00681E9B" w:rsidRPr="00566C9B" w:rsidRDefault="00681E9B" w:rsidP="000A0E10">
      <w:pPr>
        <w:jc w:val="both"/>
        <w:rPr>
          <w:rFonts w:asciiTheme="minorHAnsi" w:hAnsiTheme="minorHAnsi" w:cs="Arial"/>
          <w:sz w:val="28"/>
          <w:szCs w:val="28"/>
          <w:u w:val="single"/>
        </w:rPr>
      </w:pPr>
    </w:p>
    <w:p w14:paraId="3ECB93A0" w14:textId="77777777" w:rsidR="00681E9B" w:rsidRPr="00566C9B" w:rsidRDefault="00681E9B" w:rsidP="000A0E10">
      <w:pPr>
        <w:jc w:val="both"/>
        <w:rPr>
          <w:rFonts w:asciiTheme="minorHAnsi" w:hAnsiTheme="minorHAnsi" w:cs="Arial"/>
          <w:b/>
          <w:bCs/>
          <w:sz w:val="28"/>
          <w:szCs w:val="28"/>
          <w:u w:val="single"/>
        </w:rPr>
      </w:pPr>
    </w:p>
    <w:p w14:paraId="29BBDC46" w14:textId="77777777" w:rsidR="00CE1847" w:rsidRPr="00566C9B" w:rsidRDefault="00CE1847" w:rsidP="000A0E10">
      <w:pPr>
        <w:jc w:val="both"/>
        <w:rPr>
          <w:rFonts w:asciiTheme="minorHAnsi" w:hAnsiTheme="minorHAnsi" w:cs="Arial"/>
          <w:sz w:val="28"/>
          <w:szCs w:val="28"/>
          <w:u w:val="single"/>
        </w:rPr>
      </w:pPr>
    </w:p>
    <w:p w14:paraId="01DDB176" w14:textId="77777777" w:rsidR="00CE1847" w:rsidRPr="00566C9B" w:rsidRDefault="00CE1847" w:rsidP="000A0E10">
      <w:pPr>
        <w:jc w:val="both"/>
        <w:rPr>
          <w:rFonts w:asciiTheme="minorHAnsi" w:hAnsiTheme="minorHAnsi" w:cs="Arial"/>
          <w:sz w:val="28"/>
          <w:szCs w:val="28"/>
          <w:u w:val="single"/>
        </w:rPr>
      </w:pPr>
    </w:p>
    <w:p w14:paraId="27BA882C" w14:textId="77777777" w:rsidR="00CE1847" w:rsidRPr="00566C9B" w:rsidRDefault="00CE1847" w:rsidP="000A0E10">
      <w:pPr>
        <w:jc w:val="both"/>
        <w:rPr>
          <w:rFonts w:asciiTheme="minorHAnsi" w:hAnsiTheme="minorHAnsi" w:cs="Arial"/>
          <w:sz w:val="28"/>
          <w:szCs w:val="28"/>
          <w:u w:val="single"/>
        </w:rPr>
      </w:pPr>
    </w:p>
    <w:p w14:paraId="32C59200" w14:textId="77777777" w:rsidR="00CE1847" w:rsidRPr="00566C9B" w:rsidRDefault="00CE1847" w:rsidP="000A0E10">
      <w:pPr>
        <w:jc w:val="both"/>
        <w:rPr>
          <w:rFonts w:asciiTheme="minorHAnsi" w:hAnsiTheme="minorHAnsi" w:cs="Arial"/>
          <w:sz w:val="28"/>
          <w:szCs w:val="28"/>
          <w:u w:val="single"/>
        </w:rPr>
      </w:pPr>
    </w:p>
    <w:p w14:paraId="7C2EA0D9" w14:textId="77777777" w:rsidR="00CE1847" w:rsidRPr="00566C9B" w:rsidRDefault="00CE1847" w:rsidP="000A0E10">
      <w:pPr>
        <w:jc w:val="both"/>
        <w:rPr>
          <w:rFonts w:asciiTheme="minorHAnsi" w:hAnsiTheme="minorHAnsi" w:cs="Arial"/>
          <w:sz w:val="28"/>
          <w:szCs w:val="28"/>
          <w:u w:val="single"/>
        </w:rPr>
      </w:pPr>
    </w:p>
    <w:p w14:paraId="1925CAC3" w14:textId="77777777" w:rsidR="00FB6816" w:rsidRPr="00566C9B" w:rsidRDefault="00FB6816" w:rsidP="000A0E10">
      <w:pPr>
        <w:jc w:val="both"/>
        <w:rPr>
          <w:rFonts w:asciiTheme="minorHAnsi" w:hAnsiTheme="minorHAnsi" w:cs="Arial"/>
          <w:sz w:val="28"/>
          <w:szCs w:val="28"/>
          <w:u w:val="single"/>
        </w:rPr>
      </w:pPr>
    </w:p>
    <w:p w14:paraId="3B094270" w14:textId="607ED141" w:rsidR="003626D0" w:rsidRPr="00566C9B" w:rsidRDefault="003626D0" w:rsidP="000A0E10">
      <w:pPr>
        <w:jc w:val="both"/>
        <w:rPr>
          <w:rFonts w:asciiTheme="minorHAnsi" w:hAnsiTheme="minorHAnsi" w:cs="Arial"/>
          <w:b/>
          <w:bCs/>
          <w:sz w:val="28"/>
          <w:szCs w:val="28"/>
          <w:u w:val="single"/>
        </w:rPr>
      </w:pPr>
      <w:r w:rsidRPr="00566C9B">
        <w:rPr>
          <w:rFonts w:asciiTheme="minorHAnsi" w:hAnsiTheme="minorHAnsi" w:cs="Arial"/>
          <w:b/>
          <w:bCs/>
          <w:sz w:val="28"/>
          <w:szCs w:val="28"/>
          <w:u w:val="single"/>
        </w:rPr>
        <w:t xml:space="preserve">Business Promotion </w:t>
      </w:r>
    </w:p>
    <w:p w14:paraId="3BFD6E26" w14:textId="77777777" w:rsidR="0094230F" w:rsidRPr="00566C9B" w:rsidRDefault="006B5E71" w:rsidP="0094230F">
      <w:pPr>
        <w:jc w:val="both"/>
        <w:rPr>
          <w:rFonts w:asciiTheme="minorHAnsi" w:hAnsiTheme="minorHAnsi" w:cs="Arial"/>
          <w:noProof/>
          <w:sz w:val="28"/>
          <w:szCs w:val="28"/>
        </w:rPr>
      </w:pPr>
      <w:r w:rsidRPr="00566C9B">
        <w:rPr>
          <w:rFonts w:asciiTheme="minorHAnsi" w:hAnsiTheme="minorHAnsi" w:cs="Arial"/>
          <w:noProof/>
          <w:sz w:val="28"/>
          <w:szCs w:val="28"/>
        </w:rPr>
        <w:drawing>
          <wp:anchor distT="0" distB="0" distL="114300" distR="114300" simplePos="0" relativeHeight="251782144" behindDoc="0" locked="0" layoutInCell="1" allowOverlap="1" wp14:anchorId="061AFC9E" wp14:editId="1D302E23">
            <wp:simplePos x="0" y="0"/>
            <wp:positionH relativeFrom="column">
              <wp:posOffset>2673985</wp:posOffset>
            </wp:positionH>
            <wp:positionV relativeFrom="paragraph">
              <wp:posOffset>1137920</wp:posOffset>
            </wp:positionV>
            <wp:extent cx="3173095" cy="3034030"/>
            <wp:effectExtent l="0" t="0" r="8255" b="0"/>
            <wp:wrapSquare wrapText="bothSides"/>
            <wp:docPr id="378553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5380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73095" cy="3034030"/>
                    </a:xfrm>
                    <a:prstGeom prst="rect">
                      <a:avLst/>
                    </a:prstGeom>
                  </pic:spPr>
                </pic:pic>
              </a:graphicData>
            </a:graphic>
            <wp14:sizeRelH relativeFrom="margin">
              <wp14:pctWidth>0</wp14:pctWidth>
            </wp14:sizeRelH>
            <wp14:sizeRelV relativeFrom="margin">
              <wp14:pctHeight>0</wp14:pctHeight>
            </wp14:sizeRelV>
          </wp:anchor>
        </w:drawing>
      </w:r>
      <w:r w:rsidR="0094230F" w:rsidRPr="00566C9B">
        <w:rPr>
          <w:rFonts w:asciiTheme="minorHAnsi" w:hAnsiTheme="minorHAnsi" w:cs="Arial"/>
          <w:noProof/>
          <w:sz w:val="28"/>
          <w:szCs w:val="28"/>
        </w:rPr>
        <w:t>Momentum from the previous year’s campaign was maintained throughout this reporting period. Business support packs, developed to encourage and support the use of Welsh across a range of workplace settings, continued to be actively promoted. Targeted reminders were issued to businesses that had previously engaged with the initiative, encouraging them to revisit and make use of the available resources.</w:t>
      </w:r>
    </w:p>
    <w:p w14:paraId="33E23671" w14:textId="74D86997" w:rsidR="003626D0" w:rsidRPr="00566C9B" w:rsidRDefault="0094230F" w:rsidP="0094230F">
      <w:pPr>
        <w:jc w:val="both"/>
        <w:rPr>
          <w:rFonts w:asciiTheme="minorHAnsi" w:hAnsiTheme="minorHAnsi" w:cs="Arial"/>
          <w:sz w:val="28"/>
          <w:szCs w:val="28"/>
        </w:rPr>
      </w:pPr>
      <w:r w:rsidRPr="00566C9B">
        <w:rPr>
          <w:rFonts w:asciiTheme="minorHAnsi" w:hAnsiTheme="minorHAnsi" w:cs="Arial"/>
          <w:noProof/>
          <w:sz w:val="28"/>
          <w:szCs w:val="28"/>
        </w:rPr>
        <w:t>In addition, Shwmae Day was featured as a key event on the Blaenau Gwent Business Hub website, reinforcing opportunities for businesses to engage with and promote the Welsh language.</w:t>
      </w:r>
    </w:p>
    <w:p w14:paraId="1849AA7D" w14:textId="77777777" w:rsidR="006B5E71" w:rsidRPr="00566C9B" w:rsidRDefault="006B5E71" w:rsidP="000A0E10">
      <w:pPr>
        <w:jc w:val="both"/>
        <w:rPr>
          <w:rFonts w:asciiTheme="minorHAnsi" w:hAnsiTheme="minorHAnsi" w:cs="Arial"/>
          <w:sz w:val="28"/>
          <w:szCs w:val="28"/>
          <w:u w:val="single"/>
        </w:rPr>
      </w:pPr>
    </w:p>
    <w:p w14:paraId="18F996B8" w14:textId="77777777" w:rsidR="00FB6816" w:rsidRPr="00566C9B" w:rsidRDefault="00FB6816" w:rsidP="000A0E10">
      <w:pPr>
        <w:jc w:val="both"/>
        <w:rPr>
          <w:rFonts w:asciiTheme="minorHAnsi" w:hAnsiTheme="minorHAnsi" w:cs="Arial"/>
          <w:sz w:val="28"/>
          <w:szCs w:val="28"/>
          <w:u w:val="single"/>
        </w:rPr>
      </w:pPr>
    </w:p>
    <w:p w14:paraId="0A660146" w14:textId="77777777" w:rsidR="00FB6816" w:rsidRPr="00566C9B" w:rsidRDefault="00FB6816" w:rsidP="000A0E10">
      <w:pPr>
        <w:jc w:val="both"/>
        <w:rPr>
          <w:rFonts w:asciiTheme="minorHAnsi" w:hAnsiTheme="minorHAnsi" w:cs="Arial"/>
          <w:sz w:val="28"/>
          <w:szCs w:val="28"/>
          <w:u w:val="single"/>
        </w:rPr>
      </w:pPr>
    </w:p>
    <w:p w14:paraId="0C2BA6CD" w14:textId="56FF3965" w:rsidR="003626D0" w:rsidRPr="00566C9B" w:rsidRDefault="003626D0" w:rsidP="000A0E10">
      <w:pPr>
        <w:jc w:val="both"/>
        <w:rPr>
          <w:rFonts w:asciiTheme="minorHAnsi" w:hAnsiTheme="minorHAnsi" w:cs="Arial"/>
          <w:b/>
          <w:bCs/>
          <w:sz w:val="28"/>
          <w:szCs w:val="28"/>
          <w:u w:val="single"/>
        </w:rPr>
      </w:pPr>
      <w:r w:rsidRPr="00566C9B">
        <w:rPr>
          <w:rFonts w:asciiTheme="minorHAnsi" w:hAnsiTheme="minorHAnsi" w:cs="Arial"/>
          <w:b/>
          <w:bCs/>
          <w:sz w:val="28"/>
          <w:szCs w:val="28"/>
          <w:u w:val="single"/>
        </w:rPr>
        <w:t xml:space="preserve">School Involvement </w:t>
      </w:r>
    </w:p>
    <w:p w14:paraId="5E4E9BCB" w14:textId="77777777" w:rsidR="003626D0" w:rsidRPr="00566C9B" w:rsidRDefault="003626D0" w:rsidP="000A0E10">
      <w:pPr>
        <w:jc w:val="both"/>
        <w:rPr>
          <w:rFonts w:asciiTheme="minorHAnsi" w:hAnsiTheme="minorHAnsi" w:cs="Arial"/>
          <w:sz w:val="28"/>
          <w:szCs w:val="28"/>
          <w:u w:val="single"/>
        </w:rPr>
      </w:pPr>
    </w:p>
    <w:p w14:paraId="51246841" w14:textId="598CD3F6" w:rsidR="003626D0" w:rsidRPr="00566C9B" w:rsidRDefault="006C1AC0" w:rsidP="000A0E10">
      <w:pPr>
        <w:jc w:val="both"/>
        <w:rPr>
          <w:rFonts w:asciiTheme="minorHAnsi" w:hAnsiTheme="minorHAnsi" w:cs="Arial"/>
          <w:sz w:val="28"/>
          <w:szCs w:val="28"/>
        </w:rPr>
      </w:pPr>
      <w:r w:rsidRPr="00566C9B">
        <w:rPr>
          <w:rFonts w:asciiTheme="minorHAnsi" w:hAnsiTheme="minorHAnsi" w:cs="Arial"/>
          <w:noProof/>
          <w:sz w:val="28"/>
          <w:szCs w:val="28"/>
        </w:rPr>
        <w:drawing>
          <wp:inline distT="0" distB="0" distL="0" distR="0" wp14:anchorId="3BCE92FA" wp14:editId="246393A4">
            <wp:extent cx="2377440" cy="1992877"/>
            <wp:effectExtent l="0" t="0" r="3810" b="7620"/>
            <wp:docPr id="122922968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29689" name="Picture 122922968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80030" cy="1995048"/>
                    </a:xfrm>
                    <a:prstGeom prst="rect">
                      <a:avLst/>
                    </a:prstGeom>
                  </pic:spPr>
                </pic:pic>
              </a:graphicData>
            </a:graphic>
          </wp:inline>
        </w:drawing>
      </w:r>
      <w:r w:rsidRPr="00566C9B">
        <w:rPr>
          <w:rFonts w:asciiTheme="minorHAnsi" w:hAnsiTheme="minorHAnsi" w:cs="Arial"/>
          <w:noProof/>
          <w:sz w:val="28"/>
          <w:szCs w:val="28"/>
        </w:rPr>
        <w:drawing>
          <wp:inline distT="0" distB="0" distL="0" distR="0" wp14:anchorId="0AAC6E18" wp14:editId="55FAB6BE">
            <wp:extent cx="2396836" cy="2009136"/>
            <wp:effectExtent l="0" t="0" r="3810" b="0"/>
            <wp:docPr id="197051641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16416" name="Picture 197051641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09206" cy="2019505"/>
                    </a:xfrm>
                    <a:prstGeom prst="rect">
                      <a:avLst/>
                    </a:prstGeom>
                  </pic:spPr>
                </pic:pic>
              </a:graphicData>
            </a:graphic>
          </wp:inline>
        </w:drawing>
      </w:r>
      <w:r w:rsidR="003626D0" w:rsidRPr="00566C9B">
        <w:rPr>
          <w:rFonts w:asciiTheme="minorHAnsi" w:hAnsiTheme="minorHAnsi" w:cs="Arial"/>
          <w:sz w:val="28"/>
          <w:szCs w:val="28"/>
        </w:rPr>
        <w:br w:type="textWrapping" w:clear="all"/>
      </w:r>
    </w:p>
    <w:p w14:paraId="72A67598" w14:textId="424BED2F" w:rsidR="00206106" w:rsidRPr="00566C9B" w:rsidRDefault="0094230F" w:rsidP="000A0E10">
      <w:pPr>
        <w:jc w:val="both"/>
        <w:rPr>
          <w:rFonts w:asciiTheme="minorHAnsi" w:hAnsiTheme="minorHAnsi" w:cs="Arial"/>
          <w:sz w:val="28"/>
          <w:szCs w:val="28"/>
          <w:u w:val="single"/>
        </w:rPr>
      </w:pPr>
      <w:r w:rsidRPr="00566C9B">
        <w:rPr>
          <w:rFonts w:asciiTheme="minorHAnsi" w:hAnsiTheme="minorHAnsi" w:cs="Arial"/>
          <w:sz w:val="28"/>
          <w:szCs w:val="28"/>
        </w:rPr>
        <w:t>As part of ongoing engagement, all schools were issued with reminders to participate. Examples of effective practice already undertaken by schools were also highlighted, with the aim of inspiring and encouraging others to adopt similar approaches.</w:t>
      </w:r>
    </w:p>
    <w:p w14:paraId="5641CFE0" w14:textId="77777777" w:rsidR="0094230F" w:rsidRPr="00566C9B" w:rsidRDefault="0094230F" w:rsidP="000A0E10">
      <w:pPr>
        <w:jc w:val="both"/>
        <w:rPr>
          <w:rFonts w:asciiTheme="minorHAnsi" w:hAnsiTheme="minorHAnsi" w:cs="Arial"/>
          <w:sz w:val="28"/>
          <w:szCs w:val="28"/>
          <w:u w:val="single"/>
        </w:rPr>
      </w:pPr>
    </w:p>
    <w:p w14:paraId="797CF734" w14:textId="75D70E05" w:rsidR="00206106" w:rsidRPr="00566C9B" w:rsidRDefault="00EB30DD" w:rsidP="000A0E10">
      <w:pPr>
        <w:jc w:val="both"/>
        <w:rPr>
          <w:rFonts w:asciiTheme="minorHAnsi" w:hAnsiTheme="minorHAnsi" w:cs="Arial"/>
          <w:b/>
          <w:bCs/>
          <w:sz w:val="32"/>
          <w:szCs w:val="32"/>
          <w:u w:val="single"/>
        </w:rPr>
      </w:pPr>
      <w:r w:rsidRPr="00566C9B">
        <w:rPr>
          <w:rFonts w:asciiTheme="minorHAnsi" w:hAnsiTheme="minorHAnsi" w:cs="Arial"/>
          <w:b/>
          <w:bCs/>
          <w:sz w:val="32"/>
          <w:szCs w:val="32"/>
          <w:u w:val="single"/>
        </w:rPr>
        <w:t xml:space="preserve">Welsh Rarebit Day </w:t>
      </w:r>
    </w:p>
    <w:p w14:paraId="6D1BD1AB" w14:textId="77777777" w:rsidR="00EB30DD" w:rsidRPr="00566C9B" w:rsidRDefault="00EB30DD" w:rsidP="000A0E10">
      <w:pPr>
        <w:jc w:val="both"/>
        <w:rPr>
          <w:rFonts w:asciiTheme="minorHAnsi" w:hAnsiTheme="minorHAnsi" w:cs="Arial"/>
          <w:sz w:val="28"/>
          <w:szCs w:val="28"/>
          <w:u w:val="single"/>
        </w:rPr>
      </w:pPr>
    </w:p>
    <w:p w14:paraId="01001933" w14:textId="796B7E5C" w:rsidR="00EB30DD" w:rsidRPr="00566C9B" w:rsidRDefault="00EB30DD" w:rsidP="000A0E10">
      <w:pPr>
        <w:jc w:val="both"/>
        <w:rPr>
          <w:rFonts w:asciiTheme="minorHAnsi" w:hAnsiTheme="minorHAnsi"/>
          <w:noProof/>
          <w:sz w:val="28"/>
          <w:szCs w:val="28"/>
        </w:rPr>
      </w:pPr>
      <w:r w:rsidRPr="00566C9B">
        <w:rPr>
          <w:rFonts w:asciiTheme="minorHAnsi" w:hAnsiTheme="minorHAnsi" w:cs="Arial"/>
          <w:noProof/>
          <w:sz w:val="28"/>
          <w:szCs w:val="28"/>
        </w:rPr>
        <w:drawing>
          <wp:inline distT="0" distB="0" distL="0" distR="0" wp14:anchorId="3F4CD1FE" wp14:editId="5323E2C2">
            <wp:extent cx="2316504" cy="3916393"/>
            <wp:effectExtent l="0" t="0" r="7620" b="8255"/>
            <wp:docPr id="651611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11999" name=""/>
                    <pic:cNvPicPr/>
                  </pic:nvPicPr>
                  <pic:blipFill>
                    <a:blip r:embed="rId51"/>
                    <a:stretch>
                      <a:fillRect/>
                    </a:stretch>
                  </pic:blipFill>
                  <pic:spPr>
                    <a:xfrm>
                      <a:off x="0" y="0"/>
                      <a:ext cx="2320340" cy="3922878"/>
                    </a:xfrm>
                    <a:prstGeom prst="rect">
                      <a:avLst/>
                    </a:prstGeom>
                  </pic:spPr>
                </pic:pic>
              </a:graphicData>
            </a:graphic>
          </wp:inline>
        </w:drawing>
      </w:r>
      <w:r w:rsidRPr="00566C9B">
        <w:rPr>
          <w:rFonts w:asciiTheme="minorHAnsi" w:hAnsiTheme="minorHAnsi"/>
          <w:noProof/>
          <w:sz w:val="28"/>
          <w:szCs w:val="28"/>
        </w:rPr>
        <w:t xml:space="preserve"> </w:t>
      </w:r>
      <w:r w:rsidRPr="00566C9B">
        <w:rPr>
          <w:rFonts w:asciiTheme="minorHAnsi" w:hAnsiTheme="minorHAnsi" w:cs="Arial"/>
          <w:noProof/>
          <w:sz w:val="28"/>
          <w:szCs w:val="28"/>
        </w:rPr>
        <w:drawing>
          <wp:inline distT="0" distB="0" distL="0" distR="0" wp14:anchorId="4E29C6BB" wp14:editId="68FE65DD">
            <wp:extent cx="2355012" cy="3869333"/>
            <wp:effectExtent l="0" t="0" r="7620" b="0"/>
            <wp:docPr id="600179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179876" name=""/>
                    <pic:cNvPicPr/>
                  </pic:nvPicPr>
                  <pic:blipFill>
                    <a:blip r:embed="rId52"/>
                    <a:stretch>
                      <a:fillRect/>
                    </a:stretch>
                  </pic:blipFill>
                  <pic:spPr>
                    <a:xfrm>
                      <a:off x="0" y="0"/>
                      <a:ext cx="2368651" cy="3891741"/>
                    </a:xfrm>
                    <a:prstGeom prst="rect">
                      <a:avLst/>
                    </a:prstGeom>
                  </pic:spPr>
                </pic:pic>
              </a:graphicData>
            </a:graphic>
          </wp:inline>
        </w:drawing>
      </w:r>
    </w:p>
    <w:p w14:paraId="1DBE5A33" w14:textId="77777777" w:rsidR="00FA0E47" w:rsidRPr="00566C9B" w:rsidRDefault="00FA0E47" w:rsidP="000A0E10">
      <w:pPr>
        <w:jc w:val="both"/>
        <w:rPr>
          <w:rFonts w:asciiTheme="minorHAnsi" w:hAnsiTheme="minorHAnsi"/>
          <w:noProof/>
          <w:sz w:val="28"/>
          <w:szCs w:val="28"/>
        </w:rPr>
      </w:pPr>
    </w:p>
    <w:p w14:paraId="7FB81669" w14:textId="77777777" w:rsidR="00FA0E47" w:rsidRPr="00566C9B" w:rsidRDefault="00FA0E47" w:rsidP="000A0E10">
      <w:pPr>
        <w:jc w:val="both"/>
        <w:rPr>
          <w:rFonts w:asciiTheme="minorHAnsi" w:hAnsiTheme="minorHAnsi"/>
          <w:noProof/>
          <w:sz w:val="28"/>
          <w:szCs w:val="28"/>
        </w:rPr>
      </w:pPr>
    </w:p>
    <w:p w14:paraId="318925A0" w14:textId="77777777" w:rsidR="0094230F" w:rsidRPr="00566C9B" w:rsidRDefault="0094230F" w:rsidP="0094230F">
      <w:pPr>
        <w:jc w:val="both"/>
        <w:rPr>
          <w:rFonts w:asciiTheme="minorHAnsi" w:hAnsiTheme="minorHAnsi"/>
          <w:noProof/>
          <w:sz w:val="28"/>
          <w:szCs w:val="28"/>
        </w:rPr>
      </w:pPr>
      <w:r w:rsidRPr="00566C9B">
        <w:rPr>
          <w:rFonts w:asciiTheme="minorHAnsi" w:hAnsiTheme="minorHAnsi"/>
          <w:noProof/>
          <w:sz w:val="28"/>
          <w:szCs w:val="28"/>
        </w:rPr>
        <w:t>Partnership working with Abertillery Learning Community enabled the delivery of a bilingual cooking session. All ingredients were locally sourced, and learners prepared traditional Welsh rarebit while exploring its history and cultural significance through a range of engaging activities.</w:t>
      </w:r>
    </w:p>
    <w:p w14:paraId="75752797" w14:textId="77777777" w:rsidR="0094230F" w:rsidRPr="00566C9B" w:rsidRDefault="0094230F" w:rsidP="0094230F">
      <w:pPr>
        <w:jc w:val="both"/>
        <w:rPr>
          <w:rFonts w:asciiTheme="minorHAnsi" w:hAnsiTheme="minorHAnsi"/>
          <w:noProof/>
          <w:sz w:val="28"/>
          <w:szCs w:val="28"/>
        </w:rPr>
      </w:pPr>
      <w:r w:rsidRPr="00566C9B">
        <w:rPr>
          <w:rFonts w:asciiTheme="minorHAnsi" w:hAnsiTheme="minorHAnsi"/>
          <w:noProof/>
          <w:sz w:val="28"/>
          <w:szCs w:val="28"/>
        </w:rPr>
        <w:t>The Welsh language was embedded throughout the session, with learners encouraged to use Welsh when naming ingredients and following instructions, which were delivered bilingually. This approach supported meaningful and practical use of the language in an informal and enjoyable setting.</w:t>
      </w:r>
    </w:p>
    <w:p w14:paraId="0BCC715B" w14:textId="2A7CBC1A" w:rsidR="00EB30DD" w:rsidRPr="00566C9B" w:rsidRDefault="0094230F" w:rsidP="0094230F">
      <w:pPr>
        <w:jc w:val="both"/>
        <w:rPr>
          <w:rFonts w:asciiTheme="minorHAnsi" w:hAnsiTheme="minorHAnsi"/>
          <w:noProof/>
          <w:sz w:val="28"/>
          <w:szCs w:val="28"/>
        </w:rPr>
      </w:pPr>
      <w:r w:rsidRPr="00566C9B">
        <w:rPr>
          <w:rFonts w:asciiTheme="minorHAnsi" w:hAnsiTheme="minorHAnsi"/>
          <w:noProof/>
          <w:sz w:val="28"/>
          <w:szCs w:val="28"/>
        </w:rPr>
        <w:t>This activity directly supports Action 2.4 of the Welsh Language Promotion Strategy by providing an extra-curricular bilingual opportunity and creating a social environment in which children and young people from both Welsh-medium and English-medium schools can engage with and use the Welsh language.</w:t>
      </w:r>
    </w:p>
    <w:p w14:paraId="30FA4F87" w14:textId="77777777" w:rsidR="008E49CE" w:rsidRPr="00566C9B" w:rsidRDefault="008E49CE" w:rsidP="000A0E10">
      <w:pPr>
        <w:jc w:val="both"/>
        <w:rPr>
          <w:rFonts w:asciiTheme="minorHAnsi" w:hAnsiTheme="minorHAnsi"/>
          <w:noProof/>
          <w:sz w:val="28"/>
          <w:szCs w:val="28"/>
        </w:rPr>
      </w:pPr>
    </w:p>
    <w:p w14:paraId="40785D34" w14:textId="77777777" w:rsidR="004F4AD0" w:rsidRPr="00566C9B" w:rsidRDefault="004F4AD0" w:rsidP="000A0E10">
      <w:pPr>
        <w:jc w:val="both"/>
        <w:rPr>
          <w:rFonts w:asciiTheme="minorHAnsi" w:hAnsiTheme="minorHAnsi" w:cs="Arial"/>
          <w:b/>
          <w:bCs/>
          <w:sz w:val="28"/>
          <w:szCs w:val="28"/>
        </w:rPr>
      </w:pPr>
    </w:p>
    <w:p w14:paraId="106CC29B" w14:textId="77777777" w:rsidR="006D4D3D" w:rsidRPr="00566C9B" w:rsidRDefault="006D4D3D" w:rsidP="004150C2">
      <w:pPr>
        <w:spacing w:after="160" w:line="259" w:lineRule="auto"/>
        <w:rPr>
          <w:rFonts w:asciiTheme="minorHAnsi" w:hAnsiTheme="minorHAnsi" w:cs="Arial"/>
          <w:b/>
          <w:sz w:val="36"/>
          <w:szCs w:val="36"/>
        </w:rPr>
      </w:pPr>
    </w:p>
    <w:p w14:paraId="5F136619" w14:textId="77777777" w:rsidR="00FB6816" w:rsidRPr="00566C9B" w:rsidRDefault="00FB6816" w:rsidP="004150C2">
      <w:pPr>
        <w:spacing w:after="160" w:line="259" w:lineRule="auto"/>
        <w:rPr>
          <w:rFonts w:asciiTheme="minorHAnsi" w:hAnsiTheme="minorHAnsi" w:cs="Arial"/>
          <w:b/>
          <w:sz w:val="36"/>
          <w:szCs w:val="36"/>
        </w:rPr>
      </w:pPr>
    </w:p>
    <w:p w14:paraId="7B925A69" w14:textId="77777777" w:rsidR="00FB6816" w:rsidRPr="00566C9B" w:rsidRDefault="00FB6816" w:rsidP="004150C2">
      <w:pPr>
        <w:spacing w:after="160" w:line="259" w:lineRule="auto"/>
        <w:rPr>
          <w:rFonts w:asciiTheme="minorHAnsi" w:hAnsiTheme="minorHAnsi" w:cs="Arial"/>
          <w:b/>
          <w:sz w:val="36"/>
          <w:szCs w:val="36"/>
        </w:rPr>
      </w:pPr>
    </w:p>
    <w:p w14:paraId="71B8D379" w14:textId="77777777" w:rsidR="00FB6816" w:rsidRPr="00566C9B" w:rsidRDefault="00FB6816" w:rsidP="004150C2">
      <w:pPr>
        <w:spacing w:after="160" w:line="259" w:lineRule="auto"/>
        <w:rPr>
          <w:rFonts w:asciiTheme="minorHAnsi" w:hAnsiTheme="minorHAnsi" w:cs="Arial"/>
          <w:b/>
          <w:sz w:val="36"/>
          <w:szCs w:val="36"/>
        </w:rPr>
      </w:pPr>
    </w:p>
    <w:p w14:paraId="3BA705DB" w14:textId="77777777" w:rsidR="00FB6816" w:rsidRPr="00566C9B" w:rsidRDefault="00FB6816" w:rsidP="004150C2">
      <w:pPr>
        <w:spacing w:after="160" w:line="259" w:lineRule="auto"/>
        <w:rPr>
          <w:rFonts w:asciiTheme="minorHAnsi" w:hAnsiTheme="minorHAnsi" w:cs="Arial"/>
          <w:b/>
          <w:sz w:val="36"/>
          <w:szCs w:val="36"/>
        </w:rPr>
      </w:pPr>
    </w:p>
    <w:p w14:paraId="2292BF19" w14:textId="77777777" w:rsidR="00FB6816" w:rsidRPr="00566C9B" w:rsidRDefault="00FB6816" w:rsidP="004150C2">
      <w:pPr>
        <w:spacing w:after="160" w:line="259" w:lineRule="auto"/>
        <w:rPr>
          <w:rFonts w:asciiTheme="minorHAnsi" w:hAnsiTheme="minorHAnsi" w:cs="Arial"/>
          <w:b/>
          <w:sz w:val="36"/>
          <w:szCs w:val="36"/>
        </w:rPr>
      </w:pPr>
    </w:p>
    <w:p w14:paraId="61FFD58E" w14:textId="77777777" w:rsidR="00FB6816" w:rsidRPr="00566C9B" w:rsidRDefault="00FB6816" w:rsidP="004150C2">
      <w:pPr>
        <w:spacing w:after="160" w:line="259" w:lineRule="auto"/>
        <w:rPr>
          <w:rFonts w:asciiTheme="minorHAnsi" w:hAnsiTheme="minorHAnsi" w:cs="Arial"/>
          <w:b/>
          <w:sz w:val="36"/>
          <w:szCs w:val="36"/>
        </w:rPr>
      </w:pPr>
    </w:p>
    <w:p w14:paraId="45CA52C9" w14:textId="77777777" w:rsidR="00FB6816" w:rsidRPr="00566C9B" w:rsidRDefault="00FB6816" w:rsidP="004150C2">
      <w:pPr>
        <w:spacing w:after="160" w:line="259" w:lineRule="auto"/>
        <w:rPr>
          <w:rFonts w:asciiTheme="minorHAnsi" w:hAnsiTheme="minorHAnsi" w:cs="Arial"/>
          <w:b/>
          <w:sz w:val="36"/>
          <w:szCs w:val="36"/>
        </w:rPr>
      </w:pPr>
    </w:p>
    <w:p w14:paraId="32BF0671" w14:textId="77777777" w:rsidR="00FB6816" w:rsidRPr="00566C9B" w:rsidRDefault="00FB6816" w:rsidP="004150C2">
      <w:pPr>
        <w:spacing w:after="160" w:line="259" w:lineRule="auto"/>
        <w:rPr>
          <w:rFonts w:asciiTheme="minorHAnsi" w:hAnsiTheme="minorHAnsi" w:cs="Arial"/>
          <w:b/>
          <w:sz w:val="36"/>
          <w:szCs w:val="36"/>
        </w:rPr>
      </w:pPr>
    </w:p>
    <w:p w14:paraId="36600570" w14:textId="77777777" w:rsidR="00FB6816" w:rsidRPr="00566C9B" w:rsidRDefault="00FB6816" w:rsidP="004150C2">
      <w:pPr>
        <w:spacing w:after="160" w:line="259" w:lineRule="auto"/>
        <w:rPr>
          <w:rFonts w:asciiTheme="minorHAnsi" w:hAnsiTheme="minorHAnsi" w:cs="Arial"/>
          <w:b/>
          <w:sz w:val="36"/>
          <w:szCs w:val="36"/>
        </w:rPr>
      </w:pPr>
    </w:p>
    <w:p w14:paraId="29062ABD" w14:textId="77777777" w:rsidR="00FB6816" w:rsidRPr="00566C9B" w:rsidRDefault="00FB6816" w:rsidP="004150C2">
      <w:pPr>
        <w:spacing w:after="160" w:line="259" w:lineRule="auto"/>
        <w:rPr>
          <w:rFonts w:asciiTheme="minorHAnsi" w:hAnsiTheme="minorHAnsi" w:cs="Arial"/>
          <w:b/>
          <w:sz w:val="36"/>
          <w:szCs w:val="36"/>
        </w:rPr>
      </w:pPr>
    </w:p>
    <w:p w14:paraId="29573125" w14:textId="77777777" w:rsidR="00FB6816" w:rsidRPr="00566C9B" w:rsidRDefault="00FB6816" w:rsidP="004150C2">
      <w:pPr>
        <w:spacing w:after="160" w:line="259" w:lineRule="auto"/>
        <w:rPr>
          <w:rFonts w:asciiTheme="minorHAnsi" w:hAnsiTheme="minorHAnsi" w:cs="Arial"/>
          <w:b/>
          <w:sz w:val="36"/>
          <w:szCs w:val="36"/>
        </w:rPr>
      </w:pPr>
    </w:p>
    <w:p w14:paraId="24E3322E" w14:textId="0D96FC8F" w:rsidR="004C0B7A" w:rsidRPr="00566C9B" w:rsidRDefault="004C0B7A" w:rsidP="004C0B7A">
      <w:pPr>
        <w:pStyle w:val="ListParagraph"/>
        <w:numPr>
          <w:ilvl w:val="0"/>
          <w:numId w:val="2"/>
        </w:numPr>
        <w:spacing w:after="160" w:line="259" w:lineRule="auto"/>
        <w:rPr>
          <w:rFonts w:asciiTheme="minorHAnsi" w:hAnsiTheme="minorHAnsi" w:cs="Arial"/>
          <w:b/>
          <w:sz w:val="36"/>
          <w:szCs w:val="36"/>
        </w:rPr>
      </w:pPr>
      <w:r w:rsidRPr="00566C9B">
        <w:rPr>
          <w:rFonts w:asciiTheme="minorHAnsi" w:hAnsiTheme="minorHAnsi" w:cs="Arial"/>
          <w:b/>
          <w:sz w:val="36"/>
          <w:szCs w:val="36"/>
        </w:rPr>
        <w:lastRenderedPageBreak/>
        <w:t>Welsh in Education Strategic Plan 2022/32</w:t>
      </w:r>
    </w:p>
    <w:p w14:paraId="17B6DA64" w14:textId="77777777" w:rsidR="00197019" w:rsidRPr="00566C9B" w:rsidRDefault="00197019" w:rsidP="002A4DBA">
      <w:pPr>
        <w:rPr>
          <w:rFonts w:asciiTheme="minorHAnsi" w:hAnsiTheme="minorHAnsi" w:cs="Arial"/>
          <w:b/>
          <w:sz w:val="32"/>
          <w:szCs w:val="32"/>
        </w:rPr>
      </w:pPr>
    </w:p>
    <w:p w14:paraId="10A1DAEA" w14:textId="77777777" w:rsidR="009C6174" w:rsidRPr="00566C9B" w:rsidRDefault="009C6174" w:rsidP="009C6174">
      <w:pPr>
        <w:rPr>
          <w:rFonts w:asciiTheme="minorHAnsi" w:hAnsiTheme="minorHAnsi" w:cs="Arial"/>
          <w:b/>
          <w:sz w:val="32"/>
          <w:szCs w:val="32"/>
        </w:rPr>
      </w:pPr>
      <w:r w:rsidRPr="00566C9B">
        <w:rPr>
          <w:rFonts w:asciiTheme="minorHAnsi" w:hAnsiTheme="minorHAnsi" w:cs="Arial"/>
          <w:b/>
          <w:sz w:val="32"/>
          <w:szCs w:val="32"/>
        </w:rPr>
        <w:t xml:space="preserve">The Education Resources &amp; Planning Team </w:t>
      </w:r>
    </w:p>
    <w:p w14:paraId="4832A6B7" w14:textId="11053162" w:rsidR="009C6174" w:rsidRPr="00566C9B" w:rsidRDefault="009C6174" w:rsidP="00FB6816">
      <w:pPr>
        <w:spacing w:line="276" w:lineRule="auto"/>
        <w:jc w:val="both"/>
        <w:rPr>
          <w:rFonts w:asciiTheme="minorHAnsi" w:hAnsiTheme="minorHAnsi" w:cs="Arial"/>
          <w:sz w:val="28"/>
          <w:szCs w:val="28"/>
        </w:rPr>
      </w:pPr>
      <w:r w:rsidRPr="00566C9B">
        <w:rPr>
          <w:rFonts w:asciiTheme="minorHAnsi" w:hAnsiTheme="minorHAnsi" w:cs="Arial"/>
          <w:sz w:val="28"/>
          <w:szCs w:val="28"/>
        </w:rPr>
        <w:t xml:space="preserve">The Education Resources &amp; Planning Team review and monitor the </w:t>
      </w:r>
      <w:hyperlink r:id="rId53" w:history="1">
        <w:r w:rsidRPr="00566C9B">
          <w:rPr>
            <w:rStyle w:val="Hyperlink"/>
            <w:rFonts w:asciiTheme="minorHAnsi" w:hAnsiTheme="minorHAnsi" w:cs="Arial"/>
            <w:sz w:val="28"/>
            <w:szCs w:val="28"/>
          </w:rPr>
          <w:t>Welsh in Education Strategic Plan</w:t>
        </w:r>
      </w:hyperlink>
      <w:r w:rsidRPr="00566C9B">
        <w:rPr>
          <w:rFonts w:asciiTheme="minorHAnsi" w:hAnsiTheme="minorHAnsi" w:cs="Arial"/>
          <w:sz w:val="28"/>
          <w:szCs w:val="28"/>
        </w:rPr>
        <w:t xml:space="preserve"> (WESP) monthly; providing termly reports to the Welsh in Education Forum (WEF) and an annual report to Welsh Government. In addition, WEF development and progress reports are taken via the Council’s political processes annually. The Welsh in Education Strategic Plan is also a key focus of the Sustainable Communities for Learning Programme Board and Admissions Forum. </w:t>
      </w:r>
    </w:p>
    <w:p w14:paraId="5A3296DE" w14:textId="77777777" w:rsidR="009C6174" w:rsidRPr="00566C9B" w:rsidRDefault="009C6174" w:rsidP="009C6174">
      <w:pPr>
        <w:pStyle w:val="NoSpacing"/>
        <w:jc w:val="both"/>
        <w:rPr>
          <w:rFonts w:cs="Arial"/>
          <w:b/>
          <w:bCs/>
          <w:sz w:val="28"/>
          <w:szCs w:val="28"/>
          <w:u w:val="single"/>
        </w:rPr>
      </w:pPr>
    </w:p>
    <w:p w14:paraId="61D29B10" w14:textId="77777777" w:rsidR="009C6174" w:rsidRPr="00566C9B" w:rsidRDefault="009C6174" w:rsidP="009C6174">
      <w:pPr>
        <w:pStyle w:val="NoSpacing"/>
        <w:jc w:val="both"/>
        <w:rPr>
          <w:rFonts w:cs="Arial"/>
          <w:sz w:val="28"/>
          <w:szCs w:val="28"/>
        </w:rPr>
      </w:pPr>
      <w:r w:rsidRPr="00566C9B">
        <w:rPr>
          <w:rFonts w:cs="Arial"/>
          <w:sz w:val="28"/>
          <w:szCs w:val="28"/>
        </w:rPr>
        <w:t>WESP</w:t>
      </w:r>
    </w:p>
    <w:p w14:paraId="67939B89" w14:textId="65E38467" w:rsidR="009C6174" w:rsidRPr="00566C9B" w:rsidRDefault="009C6174" w:rsidP="009C6174">
      <w:pPr>
        <w:pStyle w:val="NoSpacing"/>
        <w:numPr>
          <w:ilvl w:val="0"/>
          <w:numId w:val="44"/>
        </w:numPr>
        <w:jc w:val="both"/>
        <w:rPr>
          <w:sz w:val="28"/>
          <w:szCs w:val="28"/>
          <w:lang w:eastAsia="en-GB"/>
        </w:rPr>
      </w:pPr>
      <w:r w:rsidRPr="00566C9B">
        <w:rPr>
          <w:rFonts w:cs="Arial"/>
          <w:sz w:val="28"/>
          <w:szCs w:val="28"/>
        </w:rPr>
        <w:t xml:space="preserve">Ysgol </w:t>
      </w:r>
      <w:proofErr w:type="spellStart"/>
      <w:r w:rsidRPr="00566C9B">
        <w:rPr>
          <w:rFonts w:cs="Arial"/>
          <w:sz w:val="28"/>
          <w:szCs w:val="28"/>
        </w:rPr>
        <w:t>Gymraeg</w:t>
      </w:r>
      <w:proofErr w:type="spellEnd"/>
      <w:r w:rsidRPr="00566C9B">
        <w:rPr>
          <w:rFonts w:cs="Arial"/>
          <w:sz w:val="28"/>
          <w:szCs w:val="28"/>
        </w:rPr>
        <w:t xml:space="preserve"> Tredegar opened in September 2023 in a temporary location at Ty </w:t>
      </w:r>
      <w:proofErr w:type="spellStart"/>
      <w:r w:rsidRPr="00566C9B">
        <w:rPr>
          <w:rFonts w:cs="Arial"/>
          <w:sz w:val="28"/>
          <w:szCs w:val="28"/>
        </w:rPr>
        <w:t>Bedwellty</w:t>
      </w:r>
      <w:proofErr w:type="spellEnd"/>
      <w:r w:rsidRPr="00566C9B">
        <w:rPr>
          <w:rFonts w:cs="Arial"/>
          <w:sz w:val="28"/>
          <w:szCs w:val="28"/>
        </w:rPr>
        <w:t xml:space="preserve"> for Nursery and Reception pupils. In September 2024, pupil numbers increased. The new school building was completed, and in November 2025 pupils moved to the Chartist Way site. Numbers remain positive, with 65 pupils currently on roll. As of April 2026, this includes 39 Nursery pupils, 13 in Reception, 8 in Year 1 and 5 in Year 2.</w:t>
      </w:r>
    </w:p>
    <w:p w14:paraId="24C2D819" w14:textId="77777777" w:rsidR="009C6174" w:rsidRPr="00566C9B" w:rsidRDefault="009C6174" w:rsidP="009C6174">
      <w:pPr>
        <w:pStyle w:val="NoSpacing"/>
        <w:ind w:left="720"/>
        <w:jc w:val="both"/>
        <w:rPr>
          <w:rFonts w:cs="Arial"/>
          <w:sz w:val="28"/>
          <w:szCs w:val="28"/>
        </w:rPr>
      </w:pPr>
    </w:p>
    <w:p w14:paraId="61E8FE30" w14:textId="77777777" w:rsidR="009C6174" w:rsidRPr="00566C9B" w:rsidRDefault="009C6174" w:rsidP="009C6174">
      <w:pPr>
        <w:pStyle w:val="NoSpacing"/>
        <w:numPr>
          <w:ilvl w:val="0"/>
          <w:numId w:val="44"/>
        </w:numPr>
        <w:jc w:val="both"/>
        <w:rPr>
          <w:sz w:val="28"/>
          <w:szCs w:val="28"/>
          <w:lang w:eastAsia="en-GB"/>
        </w:rPr>
      </w:pPr>
      <w:r w:rsidRPr="00566C9B">
        <w:rPr>
          <w:rFonts w:cs="Arial"/>
          <w:sz w:val="28"/>
          <w:szCs w:val="28"/>
        </w:rPr>
        <w:t xml:space="preserve">Admissions to Ysgol </w:t>
      </w:r>
      <w:proofErr w:type="spellStart"/>
      <w:r w:rsidRPr="00566C9B">
        <w:rPr>
          <w:rFonts w:cs="Arial"/>
          <w:sz w:val="28"/>
          <w:szCs w:val="28"/>
        </w:rPr>
        <w:t>Gymraeg</w:t>
      </w:r>
      <w:proofErr w:type="spellEnd"/>
      <w:r w:rsidRPr="00566C9B">
        <w:rPr>
          <w:rFonts w:cs="Arial"/>
          <w:sz w:val="28"/>
          <w:szCs w:val="28"/>
        </w:rPr>
        <w:t xml:space="preserve"> Bro </w:t>
      </w:r>
      <w:proofErr w:type="spellStart"/>
      <w:r w:rsidRPr="00566C9B">
        <w:rPr>
          <w:rFonts w:cs="Arial"/>
          <w:sz w:val="28"/>
          <w:szCs w:val="28"/>
        </w:rPr>
        <w:t>Helyg</w:t>
      </w:r>
      <w:proofErr w:type="spellEnd"/>
      <w:r w:rsidRPr="00566C9B">
        <w:rPr>
          <w:rFonts w:cs="Arial"/>
          <w:sz w:val="28"/>
          <w:szCs w:val="28"/>
        </w:rPr>
        <w:t xml:space="preserve"> have also increased in the Nursery and Reception classes for the 2025/26 academic year. As of April 2026, there are 58 pupils in Nursery, 48 in Reception, 46 in Year 1, 34 in Year 2, 43 in Year 3, 36 in Year 4, 31 in Year 5 and 31 in Year 6. The school is therefore forecasting a sufficiency position soon, and additional capacity will be needed.</w:t>
      </w:r>
    </w:p>
    <w:p w14:paraId="426C5FBD" w14:textId="77777777" w:rsidR="009C6174" w:rsidRPr="00566C9B" w:rsidRDefault="009C6174" w:rsidP="009C6174">
      <w:pPr>
        <w:pStyle w:val="NoSpacing"/>
        <w:ind w:left="720"/>
        <w:jc w:val="both"/>
        <w:rPr>
          <w:rFonts w:cs="Arial"/>
          <w:sz w:val="28"/>
          <w:szCs w:val="28"/>
        </w:rPr>
      </w:pPr>
    </w:p>
    <w:p w14:paraId="52A1A981" w14:textId="77777777" w:rsidR="009C6174" w:rsidRPr="00566C9B" w:rsidRDefault="009C6174" w:rsidP="009C6174">
      <w:pPr>
        <w:pStyle w:val="NoSpacing"/>
        <w:numPr>
          <w:ilvl w:val="0"/>
          <w:numId w:val="44"/>
        </w:numPr>
        <w:jc w:val="both"/>
        <w:rPr>
          <w:sz w:val="28"/>
          <w:szCs w:val="28"/>
          <w:lang w:eastAsia="en-GB"/>
        </w:rPr>
      </w:pPr>
      <w:r w:rsidRPr="00566C9B">
        <w:rPr>
          <w:rFonts w:cs="Arial"/>
          <w:sz w:val="28"/>
          <w:szCs w:val="28"/>
        </w:rPr>
        <w:t xml:space="preserve">As noted above, Blaenau Gwent successfully delivered Ysgol </w:t>
      </w:r>
      <w:proofErr w:type="spellStart"/>
      <w:r w:rsidRPr="00566C9B">
        <w:rPr>
          <w:rFonts w:cs="Arial"/>
          <w:sz w:val="28"/>
          <w:szCs w:val="28"/>
        </w:rPr>
        <w:t>Gymraeg</w:t>
      </w:r>
      <w:proofErr w:type="spellEnd"/>
      <w:r w:rsidRPr="00566C9B">
        <w:rPr>
          <w:rFonts w:cs="Arial"/>
          <w:sz w:val="28"/>
          <w:szCs w:val="28"/>
        </w:rPr>
        <w:t xml:space="preserve"> Tredegar in </w:t>
      </w:r>
      <w:proofErr w:type="spellStart"/>
      <w:r w:rsidRPr="00566C9B">
        <w:rPr>
          <w:rFonts w:cs="Arial"/>
          <w:sz w:val="28"/>
          <w:szCs w:val="28"/>
        </w:rPr>
        <w:t>Sirhowy</w:t>
      </w:r>
      <w:proofErr w:type="spellEnd"/>
      <w:r w:rsidRPr="00566C9B">
        <w:rPr>
          <w:rFonts w:cs="Arial"/>
          <w:sz w:val="28"/>
          <w:szCs w:val="28"/>
        </w:rPr>
        <w:t xml:space="preserve">, a 210-place Welsh-medium primary school, through the Welsh Medium Capital Grant. The school currently falls under the governance arrangements of Ysgol </w:t>
      </w:r>
      <w:proofErr w:type="spellStart"/>
      <w:r w:rsidRPr="00566C9B">
        <w:rPr>
          <w:rFonts w:cs="Arial"/>
          <w:sz w:val="28"/>
          <w:szCs w:val="28"/>
        </w:rPr>
        <w:t>Gymraeg</w:t>
      </w:r>
      <w:proofErr w:type="spellEnd"/>
      <w:r w:rsidRPr="00566C9B">
        <w:rPr>
          <w:rFonts w:cs="Arial"/>
          <w:sz w:val="28"/>
          <w:szCs w:val="28"/>
        </w:rPr>
        <w:t xml:space="preserve"> Bro </w:t>
      </w:r>
      <w:proofErr w:type="spellStart"/>
      <w:r w:rsidRPr="00566C9B">
        <w:rPr>
          <w:rFonts w:cs="Arial"/>
          <w:sz w:val="28"/>
          <w:szCs w:val="28"/>
        </w:rPr>
        <w:t>Helyg</w:t>
      </w:r>
      <w:proofErr w:type="spellEnd"/>
      <w:r w:rsidRPr="00566C9B">
        <w:rPr>
          <w:rFonts w:cs="Arial"/>
          <w:sz w:val="28"/>
          <w:szCs w:val="28"/>
        </w:rPr>
        <w:t>. The private childcare facility at Chartist Way in the Tredegar/</w:t>
      </w:r>
      <w:proofErr w:type="spellStart"/>
      <w:r w:rsidRPr="00566C9B">
        <w:rPr>
          <w:rFonts w:cs="Arial"/>
          <w:sz w:val="28"/>
          <w:szCs w:val="28"/>
        </w:rPr>
        <w:t>Sirhowy</w:t>
      </w:r>
      <w:proofErr w:type="spellEnd"/>
      <w:r w:rsidRPr="00566C9B">
        <w:rPr>
          <w:rFonts w:cs="Arial"/>
          <w:sz w:val="28"/>
          <w:szCs w:val="28"/>
        </w:rPr>
        <w:t xml:space="preserve"> Valley is currently being retendered by the Childcare Team. Welsh Government has since released a new Capital Grant, and Blaenau Gwent has submitted an expression of interest to support a small four-classroom extension at Ysgol </w:t>
      </w:r>
      <w:proofErr w:type="spellStart"/>
      <w:r w:rsidRPr="00566C9B">
        <w:rPr>
          <w:rFonts w:cs="Arial"/>
          <w:sz w:val="28"/>
          <w:szCs w:val="28"/>
        </w:rPr>
        <w:t>Gymraeg</w:t>
      </w:r>
      <w:proofErr w:type="spellEnd"/>
      <w:r w:rsidRPr="00566C9B">
        <w:rPr>
          <w:rFonts w:cs="Arial"/>
          <w:sz w:val="28"/>
          <w:szCs w:val="28"/>
        </w:rPr>
        <w:t xml:space="preserve"> Bro </w:t>
      </w:r>
      <w:proofErr w:type="spellStart"/>
      <w:r w:rsidRPr="00566C9B">
        <w:rPr>
          <w:rFonts w:cs="Arial"/>
          <w:sz w:val="28"/>
          <w:szCs w:val="28"/>
        </w:rPr>
        <w:t>Helyg</w:t>
      </w:r>
      <w:proofErr w:type="spellEnd"/>
      <w:r w:rsidRPr="00566C9B">
        <w:rPr>
          <w:rFonts w:cs="Arial"/>
          <w:sz w:val="28"/>
          <w:szCs w:val="28"/>
        </w:rPr>
        <w:t xml:space="preserve"> to address forecast capacity issues. In addition, a bid has been submitted to transfer a </w:t>
      </w:r>
      <w:r w:rsidRPr="00566C9B">
        <w:rPr>
          <w:rFonts w:cs="Arial"/>
          <w:sz w:val="28"/>
          <w:szCs w:val="28"/>
        </w:rPr>
        <w:lastRenderedPageBreak/>
        <w:t>school along the continuum from English-medium to Welsh-medium education provision.</w:t>
      </w:r>
    </w:p>
    <w:p w14:paraId="1EF09D85" w14:textId="77777777" w:rsidR="009C6174" w:rsidRPr="00566C9B" w:rsidRDefault="009C6174" w:rsidP="009C6174">
      <w:pPr>
        <w:pStyle w:val="ListParagraph"/>
        <w:rPr>
          <w:rFonts w:asciiTheme="minorHAnsi" w:hAnsiTheme="minorHAnsi" w:cs="Arial"/>
          <w:b/>
          <w:bCs/>
          <w:sz w:val="28"/>
          <w:szCs w:val="28"/>
          <w:u w:val="single"/>
        </w:rPr>
      </w:pPr>
    </w:p>
    <w:p w14:paraId="0FD7C120" w14:textId="77777777" w:rsidR="009C6174" w:rsidRPr="00566C9B" w:rsidRDefault="009C6174" w:rsidP="009C6174">
      <w:pPr>
        <w:pStyle w:val="NoSpacing"/>
        <w:numPr>
          <w:ilvl w:val="0"/>
          <w:numId w:val="44"/>
        </w:numPr>
        <w:jc w:val="both"/>
        <w:rPr>
          <w:rFonts w:cs="Arial"/>
          <w:b/>
          <w:bCs/>
          <w:sz w:val="28"/>
          <w:szCs w:val="28"/>
          <w:u w:val="single"/>
        </w:rPr>
      </w:pPr>
      <w:r w:rsidRPr="00566C9B">
        <w:rPr>
          <w:rFonts w:cs="Arial"/>
          <w:sz w:val="28"/>
          <w:szCs w:val="28"/>
        </w:rPr>
        <w:t>A commitment has been given as part of the WESP 10-year plan to undertake a feasibility study to determine where there is a need for further provision and map that accordingly across Blaenau Gwent.</w:t>
      </w:r>
    </w:p>
    <w:p w14:paraId="631898E1" w14:textId="77777777" w:rsidR="009C6174" w:rsidRPr="00566C9B" w:rsidRDefault="009C6174" w:rsidP="009C6174">
      <w:pPr>
        <w:pStyle w:val="ListParagraph"/>
        <w:rPr>
          <w:rFonts w:asciiTheme="minorHAnsi" w:hAnsiTheme="minorHAnsi" w:cs="Arial"/>
          <w:b/>
          <w:bCs/>
          <w:sz w:val="28"/>
          <w:szCs w:val="28"/>
          <w:u w:val="single"/>
        </w:rPr>
      </w:pPr>
    </w:p>
    <w:p w14:paraId="41ADC8AE" w14:textId="77777777" w:rsidR="009C6174" w:rsidRPr="00566C9B" w:rsidRDefault="009C6174" w:rsidP="009C6174">
      <w:pPr>
        <w:pStyle w:val="NoSpacing"/>
        <w:jc w:val="both"/>
        <w:rPr>
          <w:rFonts w:cs="Arial"/>
          <w:b/>
          <w:bCs/>
          <w:sz w:val="32"/>
          <w:szCs w:val="32"/>
          <w:u w:val="single"/>
        </w:rPr>
      </w:pPr>
      <w:r w:rsidRPr="00566C9B">
        <w:rPr>
          <w:rFonts w:cs="Arial"/>
          <w:b/>
          <w:bCs/>
          <w:sz w:val="32"/>
          <w:szCs w:val="32"/>
          <w:u w:val="single"/>
        </w:rPr>
        <w:t>Welsh Medium Secondary Planning</w:t>
      </w:r>
    </w:p>
    <w:p w14:paraId="083AED51" w14:textId="77777777" w:rsidR="009C6174" w:rsidRPr="00566C9B" w:rsidRDefault="009C6174" w:rsidP="009C6174">
      <w:pPr>
        <w:pStyle w:val="NoSpacing"/>
        <w:jc w:val="both"/>
        <w:rPr>
          <w:rFonts w:cs="Arial"/>
          <w:sz w:val="28"/>
          <w:szCs w:val="28"/>
          <w:u w:val="single"/>
        </w:rPr>
      </w:pPr>
    </w:p>
    <w:p w14:paraId="42F885FD" w14:textId="77777777" w:rsidR="009C6174" w:rsidRPr="00566C9B" w:rsidRDefault="009C6174" w:rsidP="009C6174">
      <w:pPr>
        <w:pStyle w:val="NoSpacing"/>
        <w:jc w:val="both"/>
        <w:rPr>
          <w:sz w:val="28"/>
          <w:szCs w:val="28"/>
          <w:lang w:eastAsia="en-GB"/>
        </w:rPr>
      </w:pPr>
      <w:r w:rsidRPr="00566C9B">
        <w:rPr>
          <w:rFonts w:cs="Arial"/>
          <w:sz w:val="28"/>
          <w:szCs w:val="28"/>
        </w:rPr>
        <w:t xml:space="preserve">A Welsh Government regional group has been established to review Welsh-medium secondary provision across the South-East region. Blaenau Gwent is part of this regional planning work alongside Monmouthshire, Powys and Torfaen, with discussions focusing on learner demand, transition trends, forecast pupil numbers and future capacity. The group continues to monitor projections and place-planning requirements to inform longer-term options for Welsh-medium secondary education. Earlier concerns suggested that Ysgol </w:t>
      </w:r>
      <w:proofErr w:type="spellStart"/>
      <w:r w:rsidRPr="00566C9B">
        <w:rPr>
          <w:rFonts w:cs="Arial"/>
          <w:sz w:val="28"/>
          <w:szCs w:val="28"/>
        </w:rPr>
        <w:t>Gymraeg</w:t>
      </w:r>
      <w:proofErr w:type="spellEnd"/>
      <w:r w:rsidRPr="00566C9B">
        <w:rPr>
          <w:rFonts w:cs="Arial"/>
          <w:sz w:val="28"/>
          <w:szCs w:val="28"/>
        </w:rPr>
        <w:t xml:space="preserve"> </w:t>
      </w:r>
      <w:proofErr w:type="spellStart"/>
      <w:r w:rsidRPr="00566C9B">
        <w:rPr>
          <w:rFonts w:cs="Arial"/>
          <w:sz w:val="28"/>
          <w:szCs w:val="28"/>
        </w:rPr>
        <w:t>Gwynllyw</w:t>
      </w:r>
      <w:proofErr w:type="spellEnd"/>
      <w:r w:rsidRPr="00566C9B">
        <w:rPr>
          <w:rFonts w:cs="Arial"/>
          <w:sz w:val="28"/>
          <w:szCs w:val="28"/>
        </w:rPr>
        <w:t xml:space="preserve"> may reach capacity by 2028; however, updated modelling now indicates that the school is likely to be able to accommodate Blaenau Gwent learners until at least 2032.</w:t>
      </w:r>
    </w:p>
    <w:p w14:paraId="53391F63" w14:textId="77777777" w:rsidR="009C6174" w:rsidRPr="00566C9B" w:rsidRDefault="009C6174" w:rsidP="009C6174">
      <w:pPr>
        <w:pStyle w:val="NoSpacing"/>
        <w:jc w:val="both"/>
        <w:rPr>
          <w:rFonts w:cs="Arial"/>
          <w:b/>
          <w:bCs/>
          <w:sz w:val="28"/>
          <w:szCs w:val="28"/>
          <w:u w:val="single"/>
        </w:rPr>
      </w:pPr>
    </w:p>
    <w:p w14:paraId="5176090F" w14:textId="77777777" w:rsidR="009C6174" w:rsidRPr="00566C9B" w:rsidRDefault="009C6174" w:rsidP="009C6174">
      <w:pPr>
        <w:pStyle w:val="NoSpacing"/>
        <w:jc w:val="both"/>
        <w:rPr>
          <w:sz w:val="28"/>
          <w:szCs w:val="28"/>
          <w:lang w:eastAsia="en-GB"/>
        </w:rPr>
      </w:pPr>
      <w:r w:rsidRPr="00566C9B">
        <w:rPr>
          <w:rFonts w:cs="Arial"/>
          <w:sz w:val="28"/>
          <w:szCs w:val="28"/>
        </w:rPr>
        <w:t>Blaenau Gwent Council has developed a strong marketing and communications plan to promote the benefits of bilingualism. The Council has also established appropriate methods of engagement and consultation with stakeholders to help inform key strategic priorities.</w:t>
      </w:r>
    </w:p>
    <w:p w14:paraId="38465419" w14:textId="77777777" w:rsidR="009C6174" w:rsidRPr="00566C9B" w:rsidRDefault="009C6174" w:rsidP="009C6174">
      <w:pPr>
        <w:pStyle w:val="NoSpacing"/>
        <w:jc w:val="both"/>
        <w:rPr>
          <w:rFonts w:cs="Arial"/>
          <w:sz w:val="28"/>
          <w:szCs w:val="28"/>
        </w:rPr>
      </w:pPr>
    </w:p>
    <w:p w14:paraId="7D152024" w14:textId="77777777" w:rsidR="009C6174" w:rsidRPr="00566C9B" w:rsidRDefault="009C6174" w:rsidP="009C6174">
      <w:pPr>
        <w:pStyle w:val="NoSpacing"/>
        <w:jc w:val="both"/>
        <w:rPr>
          <w:sz w:val="28"/>
          <w:szCs w:val="28"/>
          <w:lang w:eastAsia="en-GB"/>
        </w:rPr>
      </w:pPr>
      <w:r w:rsidRPr="00566C9B">
        <w:rPr>
          <w:rFonts w:cs="Arial"/>
          <w:sz w:val="28"/>
          <w:szCs w:val="28"/>
        </w:rPr>
        <w:t>The Welsh in Education Forum meets termly to discuss progress against the objectives set out in the Welsh in Education Strategic Plan. Monitoring groups also continue to operate proactively. The Communications Sub-Group, which includes key partners, education officers and council officers, has continued to meet bi-monthly, with membership increasing over the course of the year. The group works collectively to share upcoming events and resources that support the delivery of the WESP objectives, and to develop communication materials that promote Welsh in education and the opportunities available in Blaenau Gwent.</w:t>
      </w:r>
    </w:p>
    <w:p w14:paraId="2E7EF5D9" w14:textId="77777777" w:rsidR="009C6174" w:rsidRPr="00566C9B" w:rsidRDefault="009C6174" w:rsidP="009C6174">
      <w:pPr>
        <w:pStyle w:val="ListParagraph"/>
        <w:rPr>
          <w:rFonts w:asciiTheme="minorHAnsi" w:hAnsiTheme="minorHAnsi" w:cs="Arial"/>
          <w:sz w:val="28"/>
          <w:szCs w:val="28"/>
        </w:rPr>
      </w:pPr>
    </w:p>
    <w:p w14:paraId="57AA478B" w14:textId="77777777" w:rsidR="009C6174" w:rsidRPr="00566C9B" w:rsidRDefault="009C6174" w:rsidP="009C6174">
      <w:pPr>
        <w:pStyle w:val="NoSpacing"/>
        <w:jc w:val="both"/>
        <w:rPr>
          <w:rFonts w:cs="Arial"/>
          <w:sz w:val="28"/>
          <w:szCs w:val="28"/>
        </w:rPr>
      </w:pPr>
      <w:r w:rsidRPr="00566C9B">
        <w:rPr>
          <w:rFonts w:cs="Arial"/>
          <w:sz w:val="28"/>
          <w:szCs w:val="28"/>
        </w:rPr>
        <w:t xml:space="preserve">In </w:t>
      </w:r>
      <w:proofErr w:type="gramStart"/>
      <w:r w:rsidRPr="00566C9B">
        <w:rPr>
          <w:rFonts w:cs="Arial"/>
          <w:sz w:val="28"/>
          <w:szCs w:val="28"/>
        </w:rPr>
        <w:t>general</w:t>
      </w:r>
      <w:proofErr w:type="gramEnd"/>
      <w:r w:rsidRPr="00566C9B">
        <w:rPr>
          <w:rFonts w:cs="Arial"/>
          <w:sz w:val="28"/>
          <w:szCs w:val="28"/>
        </w:rPr>
        <w:t xml:space="preserve"> sabbatical Welsh figures continue to increase annually with school staff uptake of courses increasing year on year, however it is noted that in the academic year 2025/26 there were no members of Blaenau Gwent accessing this opportunity. </w:t>
      </w:r>
    </w:p>
    <w:p w14:paraId="3A8784CD" w14:textId="77777777" w:rsidR="009C6174" w:rsidRPr="00566C9B" w:rsidRDefault="009C6174" w:rsidP="009C6174">
      <w:pPr>
        <w:pStyle w:val="ListParagraph"/>
        <w:rPr>
          <w:rFonts w:asciiTheme="minorHAnsi" w:hAnsiTheme="minorHAnsi" w:cs="Arial"/>
          <w:sz w:val="28"/>
          <w:szCs w:val="28"/>
        </w:rPr>
      </w:pPr>
    </w:p>
    <w:p w14:paraId="7BFE7620" w14:textId="77777777" w:rsidR="009C6174" w:rsidRPr="00566C9B" w:rsidRDefault="009C6174" w:rsidP="009C6174">
      <w:pPr>
        <w:pStyle w:val="NoSpacing"/>
        <w:rPr>
          <w:rFonts w:cs="Arial"/>
          <w:sz w:val="32"/>
          <w:szCs w:val="32"/>
        </w:rPr>
      </w:pPr>
    </w:p>
    <w:p w14:paraId="6C0698AB" w14:textId="77777777" w:rsidR="009C6174" w:rsidRPr="00566C9B" w:rsidRDefault="009C6174" w:rsidP="009C6174">
      <w:pPr>
        <w:pStyle w:val="NoSpacing"/>
        <w:rPr>
          <w:rFonts w:cs="Arial"/>
          <w:b/>
          <w:bCs/>
          <w:sz w:val="32"/>
          <w:szCs w:val="32"/>
          <w:u w:val="single"/>
        </w:rPr>
      </w:pPr>
      <w:r w:rsidRPr="00566C9B">
        <w:rPr>
          <w:rFonts w:cs="Arial"/>
          <w:b/>
          <w:bCs/>
          <w:sz w:val="32"/>
          <w:szCs w:val="32"/>
          <w:u w:val="single"/>
        </w:rPr>
        <w:t>Immersion Grant</w:t>
      </w:r>
    </w:p>
    <w:p w14:paraId="541BB974" w14:textId="77777777" w:rsidR="009C6174" w:rsidRPr="00566C9B" w:rsidRDefault="009C6174" w:rsidP="009C6174">
      <w:pPr>
        <w:pStyle w:val="NoSpacing"/>
        <w:jc w:val="both"/>
        <w:rPr>
          <w:sz w:val="28"/>
          <w:szCs w:val="28"/>
          <w:lang w:eastAsia="en-GB"/>
        </w:rPr>
      </w:pPr>
      <w:r w:rsidRPr="00566C9B">
        <w:rPr>
          <w:rFonts w:cs="Arial"/>
          <w:sz w:val="28"/>
          <w:szCs w:val="28"/>
        </w:rPr>
        <w:t xml:space="preserve">Welsh Government provided the local authority with funding to develop an immersion unit at Ysgol </w:t>
      </w:r>
      <w:proofErr w:type="spellStart"/>
      <w:r w:rsidRPr="00566C9B">
        <w:rPr>
          <w:rFonts w:cs="Arial"/>
          <w:sz w:val="28"/>
          <w:szCs w:val="28"/>
        </w:rPr>
        <w:t>Gymraeg</w:t>
      </w:r>
      <w:proofErr w:type="spellEnd"/>
      <w:r w:rsidRPr="00566C9B">
        <w:rPr>
          <w:rFonts w:cs="Arial"/>
          <w:sz w:val="28"/>
          <w:szCs w:val="28"/>
        </w:rPr>
        <w:t xml:space="preserve"> Bro </w:t>
      </w:r>
      <w:proofErr w:type="spellStart"/>
      <w:r w:rsidRPr="00566C9B">
        <w:rPr>
          <w:rFonts w:cs="Arial"/>
          <w:sz w:val="28"/>
          <w:szCs w:val="28"/>
        </w:rPr>
        <w:t>Helyg</w:t>
      </w:r>
      <w:proofErr w:type="spellEnd"/>
      <w:r w:rsidRPr="00566C9B">
        <w:rPr>
          <w:rFonts w:cs="Arial"/>
          <w:sz w:val="28"/>
          <w:szCs w:val="28"/>
        </w:rPr>
        <w:t xml:space="preserve"> to support late entrants to Welsh-medium education. There have been three rounds of pilot funding: 2021/22, 2022/25 and 2025/26.</w:t>
      </w:r>
    </w:p>
    <w:p w14:paraId="46A66F2E" w14:textId="77777777" w:rsidR="009C6174" w:rsidRPr="00566C9B" w:rsidRDefault="009C6174" w:rsidP="009C6174">
      <w:pPr>
        <w:pStyle w:val="NoSpacing"/>
        <w:jc w:val="both"/>
        <w:rPr>
          <w:rFonts w:cs="Arial"/>
          <w:sz w:val="28"/>
          <w:szCs w:val="28"/>
        </w:rPr>
      </w:pPr>
    </w:p>
    <w:p w14:paraId="7A0421F5" w14:textId="77777777" w:rsidR="009C6174" w:rsidRPr="00566C9B" w:rsidRDefault="009C6174" w:rsidP="009C6174">
      <w:pPr>
        <w:pStyle w:val="NoSpacing"/>
        <w:jc w:val="both"/>
        <w:rPr>
          <w:sz w:val="28"/>
          <w:szCs w:val="28"/>
          <w:lang w:eastAsia="en-GB"/>
        </w:rPr>
      </w:pPr>
      <w:r w:rsidRPr="00566C9B">
        <w:rPr>
          <w:rFonts w:cs="Arial"/>
          <w:sz w:val="28"/>
          <w:szCs w:val="28"/>
        </w:rPr>
        <w:t xml:space="preserve">To support delivery of the project, the Council works closely with neighbouring authorities to compare models of immersion provision, identify and address any gaps, and develop best practice. In addition, the project has helped to shape the communications and promotion plan, working in partnership with the Blaenau Gwent Welsh in Education Forum, and has supported implementation of the new provision in line with the Blaenau Gwent Welsh in Education Strategic Plan. Going forward, this provision will also be used to support learners wishing to transfer to Ysgol </w:t>
      </w:r>
      <w:proofErr w:type="spellStart"/>
      <w:r w:rsidRPr="00566C9B">
        <w:rPr>
          <w:rFonts w:cs="Arial"/>
          <w:sz w:val="28"/>
          <w:szCs w:val="28"/>
        </w:rPr>
        <w:t>Gymraeg</w:t>
      </w:r>
      <w:proofErr w:type="spellEnd"/>
      <w:r w:rsidRPr="00566C9B">
        <w:rPr>
          <w:rFonts w:cs="Arial"/>
          <w:sz w:val="28"/>
          <w:szCs w:val="28"/>
        </w:rPr>
        <w:t xml:space="preserve"> Tredegar.</w:t>
      </w:r>
    </w:p>
    <w:p w14:paraId="0B97A393" w14:textId="77777777" w:rsidR="009C6174" w:rsidRPr="00566C9B" w:rsidRDefault="009C6174" w:rsidP="009C6174">
      <w:pPr>
        <w:pStyle w:val="NoSpacing"/>
        <w:jc w:val="both"/>
        <w:rPr>
          <w:rFonts w:cs="Arial"/>
          <w:sz w:val="28"/>
          <w:szCs w:val="28"/>
        </w:rPr>
      </w:pPr>
    </w:p>
    <w:p w14:paraId="536B03B6" w14:textId="77777777" w:rsidR="009C6174" w:rsidRPr="00566C9B" w:rsidRDefault="009C6174" w:rsidP="009C6174">
      <w:pPr>
        <w:pStyle w:val="NoSpacing"/>
        <w:jc w:val="both"/>
        <w:rPr>
          <w:sz w:val="28"/>
          <w:szCs w:val="28"/>
          <w:lang w:eastAsia="en-GB"/>
        </w:rPr>
      </w:pPr>
      <w:r w:rsidRPr="00566C9B">
        <w:rPr>
          <w:rFonts w:cs="Arial"/>
          <w:sz w:val="28"/>
          <w:szCs w:val="28"/>
        </w:rPr>
        <w:t xml:space="preserve">Please see the video created in partnership with </w:t>
      </w:r>
      <w:proofErr w:type="spellStart"/>
      <w:r w:rsidRPr="00566C9B">
        <w:rPr>
          <w:rFonts w:cs="Arial"/>
          <w:sz w:val="28"/>
          <w:szCs w:val="28"/>
        </w:rPr>
        <w:t>Rhieni</w:t>
      </w:r>
      <w:proofErr w:type="spellEnd"/>
      <w:r w:rsidRPr="00566C9B">
        <w:rPr>
          <w:rFonts w:cs="Arial"/>
          <w:sz w:val="28"/>
          <w:szCs w:val="28"/>
        </w:rPr>
        <w:t xml:space="preserve"> </w:t>
      </w:r>
      <w:proofErr w:type="spellStart"/>
      <w:r w:rsidRPr="00566C9B">
        <w:rPr>
          <w:rFonts w:cs="Arial"/>
          <w:sz w:val="28"/>
          <w:szCs w:val="28"/>
        </w:rPr>
        <w:t>dros</w:t>
      </w:r>
      <w:proofErr w:type="spellEnd"/>
      <w:r w:rsidRPr="00566C9B">
        <w:rPr>
          <w:rFonts w:cs="Arial"/>
          <w:sz w:val="28"/>
          <w:szCs w:val="28"/>
        </w:rPr>
        <w:t xml:space="preserve"> </w:t>
      </w:r>
      <w:proofErr w:type="spellStart"/>
      <w:r w:rsidRPr="00566C9B">
        <w:rPr>
          <w:rFonts w:cs="Arial"/>
          <w:sz w:val="28"/>
          <w:szCs w:val="28"/>
        </w:rPr>
        <w:t>Addysg</w:t>
      </w:r>
      <w:proofErr w:type="spellEnd"/>
      <w:r w:rsidRPr="00566C9B">
        <w:rPr>
          <w:rFonts w:cs="Arial"/>
          <w:sz w:val="28"/>
          <w:szCs w:val="28"/>
        </w:rPr>
        <w:t xml:space="preserve"> </w:t>
      </w:r>
      <w:proofErr w:type="spellStart"/>
      <w:r w:rsidRPr="00566C9B">
        <w:rPr>
          <w:rFonts w:cs="Arial"/>
          <w:sz w:val="28"/>
          <w:szCs w:val="28"/>
        </w:rPr>
        <w:t>Gymraeg</w:t>
      </w:r>
      <w:proofErr w:type="spellEnd"/>
      <w:r w:rsidRPr="00566C9B">
        <w:rPr>
          <w:rFonts w:cs="Arial"/>
          <w:sz w:val="28"/>
          <w:szCs w:val="28"/>
        </w:rPr>
        <w:t xml:space="preserve"> (Parents for Welsh Education), which provides a real-life insight into the success of the immersion unit and showcases the facilities available.</w:t>
      </w:r>
    </w:p>
    <w:p w14:paraId="4B7A37A1" w14:textId="77777777" w:rsidR="009C6174" w:rsidRPr="00566C9B" w:rsidRDefault="009C6174" w:rsidP="009C6174">
      <w:pPr>
        <w:pStyle w:val="NoSpacing"/>
        <w:jc w:val="both"/>
        <w:rPr>
          <w:rFonts w:cs="Arial"/>
          <w:sz w:val="28"/>
          <w:szCs w:val="28"/>
        </w:rPr>
      </w:pPr>
    </w:p>
    <w:p w14:paraId="7DA14D40" w14:textId="77777777" w:rsidR="009C6174" w:rsidRPr="00566C9B" w:rsidRDefault="009C6174" w:rsidP="009C6174">
      <w:pPr>
        <w:pStyle w:val="NoSpacing"/>
        <w:jc w:val="both"/>
        <w:rPr>
          <w:rFonts w:cs="Arial"/>
          <w:sz w:val="28"/>
          <w:szCs w:val="28"/>
        </w:rPr>
      </w:pPr>
    </w:p>
    <w:p w14:paraId="301D8836" w14:textId="77777777" w:rsidR="009C6174" w:rsidRPr="00566C9B" w:rsidRDefault="009C6174" w:rsidP="009C6174">
      <w:pPr>
        <w:pStyle w:val="NoSpacing"/>
        <w:jc w:val="both"/>
        <w:rPr>
          <w:rFonts w:cs="Arial"/>
          <w:sz w:val="28"/>
          <w:szCs w:val="28"/>
        </w:rPr>
      </w:pPr>
      <w:r w:rsidRPr="00566C9B">
        <w:rPr>
          <w:rFonts w:cs="Arial"/>
          <w:noProof/>
          <w:sz w:val="28"/>
          <w:szCs w:val="28"/>
        </w:rPr>
        <w:drawing>
          <wp:anchor distT="0" distB="0" distL="114300" distR="114300" simplePos="0" relativeHeight="251746304" behindDoc="0" locked="0" layoutInCell="1" allowOverlap="1" wp14:anchorId="4A39C6F8" wp14:editId="2592F3F5">
            <wp:simplePos x="0" y="0"/>
            <wp:positionH relativeFrom="margin">
              <wp:posOffset>889000</wp:posOffset>
            </wp:positionH>
            <wp:positionV relativeFrom="paragraph">
              <wp:posOffset>-392430</wp:posOffset>
            </wp:positionV>
            <wp:extent cx="3877310" cy="2908300"/>
            <wp:effectExtent l="0" t="0" r="8890" b="6350"/>
            <wp:wrapThrough wrapText="bothSides">
              <wp:wrapPolygon edited="0">
                <wp:start x="0" y="0"/>
                <wp:lineTo x="0" y="21506"/>
                <wp:lineTo x="21543" y="21506"/>
                <wp:lineTo x="21543" y="0"/>
                <wp:lineTo x="0" y="0"/>
              </wp:wrapPolygon>
            </wp:wrapThrough>
            <wp:docPr id="1411954254" name="Video 1" descr="Immersion Unit English">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954254" name="Video 1" descr="Immersion Unit English">
                      <a:hlinkClick r:id="rId54"/>
                    </pic:cNvPr>
                    <pic:cNvPicPr/>
                  </pic:nvPicPr>
                  <pic:blipFill>
                    <a:blip r:embed="rId55">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A6pWTphOwvw?feature=oembed&quot; frameborder=&quot;0&quot; allow=&quot;accelerometer; autoplay; clipboard-write; encrypted-media; gyroscope; picture-in-picture; web-share&quot; referrerpolicy=&quot;strict-origin-when-cross-origin&quot; allowfullscreen=&quot;&quot; title=&quot;Immersion Unit English&quot; sandbox=&quot;allow-scripts allow-same-origin allow-popups&quot;&gt;&lt;/iframe&gt;" h="113" w="200"/>
                        </a:ext>
                      </a:extLst>
                    </a:blip>
                    <a:stretch>
                      <a:fillRect/>
                    </a:stretch>
                  </pic:blipFill>
                  <pic:spPr>
                    <a:xfrm>
                      <a:off x="0" y="0"/>
                      <a:ext cx="3877310" cy="2908300"/>
                    </a:xfrm>
                    <a:prstGeom prst="rect">
                      <a:avLst/>
                    </a:prstGeom>
                  </pic:spPr>
                </pic:pic>
              </a:graphicData>
            </a:graphic>
            <wp14:sizeRelH relativeFrom="margin">
              <wp14:pctWidth>0</wp14:pctWidth>
            </wp14:sizeRelH>
            <wp14:sizeRelV relativeFrom="margin">
              <wp14:pctHeight>0</wp14:pctHeight>
            </wp14:sizeRelV>
          </wp:anchor>
        </w:drawing>
      </w:r>
    </w:p>
    <w:p w14:paraId="77FF521C" w14:textId="77777777" w:rsidR="009C6174" w:rsidRPr="00566C9B" w:rsidRDefault="009C6174" w:rsidP="009C6174">
      <w:pPr>
        <w:pStyle w:val="NoSpacing"/>
        <w:jc w:val="both"/>
        <w:rPr>
          <w:rFonts w:cs="Arial"/>
          <w:sz w:val="28"/>
          <w:szCs w:val="28"/>
        </w:rPr>
      </w:pPr>
      <w:hyperlink r:id="rId56" w:history="1">
        <w:r w:rsidRPr="00566C9B">
          <w:rPr>
            <w:rStyle w:val="Hyperlink"/>
            <w:rFonts w:cs="Arial"/>
            <w:sz w:val="28"/>
            <w:szCs w:val="28"/>
          </w:rPr>
          <w:t>https://</w:t>
        </w:r>
        <w:proofErr w:type="spellStart"/>
        <w:r w:rsidRPr="00566C9B">
          <w:rPr>
            <w:rStyle w:val="Hyperlink"/>
            <w:rFonts w:cs="Arial"/>
            <w:sz w:val="28"/>
            <w:szCs w:val="28"/>
          </w:rPr>
          <w:t>www.youtube.com</w:t>
        </w:r>
        <w:proofErr w:type="spellEnd"/>
        <w:r w:rsidRPr="00566C9B">
          <w:rPr>
            <w:rStyle w:val="Hyperlink"/>
            <w:rFonts w:cs="Arial"/>
            <w:sz w:val="28"/>
            <w:szCs w:val="28"/>
          </w:rPr>
          <w:t>/</w:t>
        </w:r>
        <w:proofErr w:type="spellStart"/>
        <w:r w:rsidRPr="00566C9B">
          <w:rPr>
            <w:rStyle w:val="Hyperlink"/>
            <w:rFonts w:cs="Arial"/>
            <w:sz w:val="28"/>
            <w:szCs w:val="28"/>
          </w:rPr>
          <w:t>watch?v</w:t>
        </w:r>
        <w:proofErr w:type="spellEnd"/>
        <w:r w:rsidRPr="00566C9B">
          <w:rPr>
            <w:rStyle w:val="Hyperlink"/>
            <w:rFonts w:cs="Arial"/>
            <w:sz w:val="28"/>
            <w:szCs w:val="28"/>
          </w:rPr>
          <w:t>=</w:t>
        </w:r>
        <w:proofErr w:type="spellStart"/>
        <w:r w:rsidRPr="00566C9B">
          <w:rPr>
            <w:rStyle w:val="Hyperlink"/>
            <w:rFonts w:cs="Arial"/>
            <w:sz w:val="28"/>
            <w:szCs w:val="28"/>
          </w:rPr>
          <w:t>A6pWTphOwvw</w:t>
        </w:r>
        <w:proofErr w:type="spellEnd"/>
      </w:hyperlink>
      <w:r w:rsidRPr="00566C9B">
        <w:rPr>
          <w:rFonts w:cs="Arial"/>
          <w:sz w:val="28"/>
          <w:szCs w:val="28"/>
        </w:rPr>
        <w:t xml:space="preserve"> </w:t>
      </w:r>
    </w:p>
    <w:p w14:paraId="18FDFBDA" w14:textId="77777777" w:rsidR="009C6174" w:rsidRPr="00566C9B" w:rsidRDefault="009C6174" w:rsidP="009C6174">
      <w:pPr>
        <w:pStyle w:val="NoSpacing"/>
        <w:rPr>
          <w:rFonts w:cs="Arial"/>
          <w:sz w:val="28"/>
          <w:szCs w:val="28"/>
        </w:rPr>
      </w:pPr>
    </w:p>
    <w:p w14:paraId="62B3A173" w14:textId="77777777" w:rsidR="009C6174" w:rsidRPr="00566C9B" w:rsidRDefault="009C6174" w:rsidP="009C6174">
      <w:pPr>
        <w:pStyle w:val="NoSpacing"/>
        <w:rPr>
          <w:rFonts w:cs="Arial"/>
          <w:sz w:val="28"/>
          <w:szCs w:val="28"/>
        </w:rPr>
      </w:pPr>
    </w:p>
    <w:p w14:paraId="497338B8" w14:textId="77777777" w:rsidR="00FB6816" w:rsidRPr="00566C9B" w:rsidRDefault="00FB6816" w:rsidP="009C6174">
      <w:pPr>
        <w:pStyle w:val="NoSpacing"/>
        <w:rPr>
          <w:rFonts w:cs="Arial"/>
          <w:sz w:val="28"/>
          <w:szCs w:val="28"/>
        </w:rPr>
      </w:pPr>
    </w:p>
    <w:p w14:paraId="7A433B0C" w14:textId="77777777" w:rsidR="00FB6816" w:rsidRPr="00566C9B" w:rsidRDefault="00FB6816" w:rsidP="009C6174">
      <w:pPr>
        <w:pStyle w:val="NoSpacing"/>
        <w:rPr>
          <w:rFonts w:cs="Arial"/>
          <w:sz w:val="28"/>
          <w:szCs w:val="28"/>
        </w:rPr>
      </w:pPr>
    </w:p>
    <w:p w14:paraId="2045AF04" w14:textId="77777777" w:rsidR="009C6174" w:rsidRPr="00566C9B" w:rsidRDefault="009C6174" w:rsidP="009C6174">
      <w:pPr>
        <w:pStyle w:val="NoSpacing"/>
        <w:jc w:val="both"/>
        <w:rPr>
          <w:rFonts w:cs="Arial"/>
          <w:b/>
          <w:bCs/>
          <w:sz w:val="32"/>
          <w:szCs w:val="32"/>
          <w:u w:val="single"/>
        </w:rPr>
      </w:pPr>
      <w:r w:rsidRPr="00566C9B">
        <w:rPr>
          <w:rFonts w:cs="Arial"/>
          <w:b/>
          <w:bCs/>
          <w:sz w:val="32"/>
          <w:szCs w:val="32"/>
          <w:u w:val="single"/>
        </w:rPr>
        <w:lastRenderedPageBreak/>
        <w:t xml:space="preserve">Additional Learning Needs </w:t>
      </w:r>
    </w:p>
    <w:p w14:paraId="2C57F80F" w14:textId="77777777" w:rsidR="009C6174" w:rsidRPr="00566C9B" w:rsidRDefault="009C6174" w:rsidP="009C6174">
      <w:pPr>
        <w:pStyle w:val="NoSpacing"/>
        <w:jc w:val="both"/>
        <w:rPr>
          <w:sz w:val="28"/>
          <w:szCs w:val="28"/>
          <w:lang w:eastAsia="en-GB"/>
        </w:rPr>
      </w:pPr>
      <w:r w:rsidRPr="00566C9B">
        <w:rPr>
          <w:rFonts w:cs="Arial"/>
          <w:sz w:val="28"/>
          <w:szCs w:val="28"/>
        </w:rPr>
        <w:t>As part of the Local Authority Resource Base review and the Additional Learning Needs consultation in 2022, a Special Needs Resource Base (</w:t>
      </w:r>
      <w:proofErr w:type="spellStart"/>
      <w:r w:rsidRPr="00566C9B">
        <w:rPr>
          <w:rFonts w:cs="Arial"/>
          <w:sz w:val="28"/>
          <w:szCs w:val="28"/>
        </w:rPr>
        <w:t>SNRB</w:t>
      </w:r>
      <w:proofErr w:type="spellEnd"/>
      <w:r w:rsidRPr="00566C9B">
        <w:rPr>
          <w:rFonts w:cs="Arial"/>
          <w:sz w:val="28"/>
          <w:szCs w:val="28"/>
        </w:rPr>
        <w:t xml:space="preserve">) for up to 10 pupils with ALN was established at Ysgol </w:t>
      </w:r>
      <w:proofErr w:type="spellStart"/>
      <w:r w:rsidRPr="00566C9B">
        <w:rPr>
          <w:rFonts w:cs="Arial"/>
          <w:sz w:val="28"/>
          <w:szCs w:val="28"/>
        </w:rPr>
        <w:t>Gymraeg</w:t>
      </w:r>
      <w:proofErr w:type="spellEnd"/>
      <w:r w:rsidRPr="00566C9B">
        <w:rPr>
          <w:rFonts w:cs="Arial"/>
          <w:sz w:val="28"/>
          <w:szCs w:val="28"/>
        </w:rPr>
        <w:t xml:space="preserve"> Bro </w:t>
      </w:r>
      <w:proofErr w:type="spellStart"/>
      <w:r w:rsidRPr="00566C9B">
        <w:rPr>
          <w:rFonts w:cs="Arial"/>
          <w:sz w:val="28"/>
          <w:szCs w:val="28"/>
        </w:rPr>
        <w:t>Helyg</w:t>
      </w:r>
      <w:proofErr w:type="spellEnd"/>
      <w:r w:rsidRPr="00566C9B">
        <w:rPr>
          <w:rFonts w:cs="Arial"/>
          <w:sz w:val="28"/>
          <w:szCs w:val="28"/>
        </w:rPr>
        <w:t xml:space="preserve"> Primary School from September 2024. A classroom was remodelled to create the resource base, including a sensory room, a calming room and access to outdoor space to support learners.</w:t>
      </w:r>
    </w:p>
    <w:p w14:paraId="45D4157D" w14:textId="77777777" w:rsidR="009C6174" w:rsidRPr="00566C9B" w:rsidRDefault="009C6174" w:rsidP="009C6174">
      <w:pPr>
        <w:pStyle w:val="NoSpacing"/>
        <w:jc w:val="both"/>
        <w:rPr>
          <w:rFonts w:cs="Arial"/>
          <w:sz w:val="28"/>
          <w:szCs w:val="28"/>
        </w:rPr>
      </w:pPr>
    </w:p>
    <w:p w14:paraId="74494588" w14:textId="77777777" w:rsidR="009C6174" w:rsidRPr="00566C9B" w:rsidRDefault="009C6174" w:rsidP="009C6174">
      <w:pPr>
        <w:pStyle w:val="NoSpacing"/>
        <w:jc w:val="both"/>
        <w:rPr>
          <w:sz w:val="28"/>
          <w:szCs w:val="28"/>
          <w:lang w:eastAsia="en-GB"/>
        </w:rPr>
      </w:pPr>
      <w:r w:rsidRPr="00566C9B">
        <w:rPr>
          <w:rFonts w:cs="Arial"/>
          <w:sz w:val="28"/>
          <w:szCs w:val="28"/>
        </w:rPr>
        <w:t xml:space="preserve">During the reporting period, new members of staff were recruited to </w:t>
      </w:r>
      <w:proofErr w:type="spellStart"/>
      <w:r w:rsidRPr="00566C9B">
        <w:rPr>
          <w:rFonts w:cs="Arial"/>
          <w:sz w:val="28"/>
          <w:szCs w:val="28"/>
        </w:rPr>
        <w:t>Canolfan</w:t>
      </w:r>
      <w:proofErr w:type="spellEnd"/>
      <w:r w:rsidRPr="00566C9B">
        <w:rPr>
          <w:rFonts w:cs="Arial"/>
          <w:sz w:val="28"/>
          <w:szCs w:val="28"/>
        </w:rPr>
        <w:t xml:space="preserve"> y Noddfa, the autism spectrum disorder (ASD) centre at Ysgol </w:t>
      </w:r>
      <w:proofErr w:type="spellStart"/>
      <w:r w:rsidRPr="00566C9B">
        <w:rPr>
          <w:rFonts w:cs="Arial"/>
          <w:sz w:val="28"/>
          <w:szCs w:val="28"/>
        </w:rPr>
        <w:t>Gymraeg</w:t>
      </w:r>
      <w:proofErr w:type="spellEnd"/>
      <w:r w:rsidRPr="00566C9B">
        <w:rPr>
          <w:rFonts w:cs="Arial"/>
          <w:sz w:val="28"/>
          <w:szCs w:val="28"/>
        </w:rPr>
        <w:t xml:space="preserve"> Bro </w:t>
      </w:r>
      <w:proofErr w:type="spellStart"/>
      <w:r w:rsidRPr="00566C9B">
        <w:rPr>
          <w:rFonts w:cs="Arial"/>
          <w:sz w:val="28"/>
          <w:szCs w:val="28"/>
        </w:rPr>
        <w:t>Helyg</w:t>
      </w:r>
      <w:proofErr w:type="spellEnd"/>
      <w:r w:rsidRPr="00566C9B">
        <w:rPr>
          <w:rFonts w:cs="Arial"/>
          <w:sz w:val="28"/>
          <w:szCs w:val="28"/>
        </w:rPr>
        <w:t>. The unit currently supports eight learners.</w:t>
      </w:r>
    </w:p>
    <w:p w14:paraId="39FD6C8A" w14:textId="77777777" w:rsidR="009C6174" w:rsidRPr="00566C9B" w:rsidRDefault="009C6174" w:rsidP="009C6174">
      <w:pPr>
        <w:rPr>
          <w:rFonts w:asciiTheme="minorHAnsi" w:hAnsiTheme="minorHAnsi"/>
          <w:sz w:val="28"/>
          <w:szCs w:val="28"/>
        </w:rPr>
      </w:pPr>
    </w:p>
    <w:p w14:paraId="7329BE85" w14:textId="2A95DE84" w:rsidR="00E408AC" w:rsidRPr="00566C9B" w:rsidRDefault="00E408AC" w:rsidP="00C771AB">
      <w:pPr>
        <w:pStyle w:val="NoSpacing"/>
        <w:jc w:val="both"/>
        <w:rPr>
          <w:rFonts w:cs="Arial"/>
          <w:sz w:val="28"/>
          <w:szCs w:val="28"/>
        </w:rPr>
      </w:pPr>
    </w:p>
    <w:p w14:paraId="3994BBA0" w14:textId="77777777" w:rsidR="004150C2" w:rsidRPr="00566C9B" w:rsidRDefault="004150C2" w:rsidP="008B7F6B">
      <w:pPr>
        <w:spacing w:before="100" w:beforeAutospacing="1" w:after="100" w:afterAutospacing="1"/>
        <w:jc w:val="both"/>
        <w:rPr>
          <w:rFonts w:asciiTheme="minorHAnsi" w:eastAsia="Times New Roman" w:hAnsiTheme="minorHAnsi" w:cs="Arial"/>
          <w:sz w:val="28"/>
          <w:szCs w:val="28"/>
          <w:lang w:eastAsia="en-GB"/>
          <w14:ligatures w14:val="none"/>
        </w:rPr>
      </w:pPr>
    </w:p>
    <w:p w14:paraId="3BED6E66" w14:textId="77777777" w:rsidR="00566C9B" w:rsidRPr="00566C9B" w:rsidRDefault="00566C9B" w:rsidP="008B7F6B">
      <w:pPr>
        <w:spacing w:before="100" w:beforeAutospacing="1" w:after="100" w:afterAutospacing="1"/>
        <w:jc w:val="both"/>
        <w:rPr>
          <w:rFonts w:asciiTheme="minorHAnsi" w:eastAsia="Times New Roman" w:hAnsiTheme="minorHAnsi" w:cs="Arial"/>
          <w:sz w:val="28"/>
          <w:szCs w:val="28"/>
          <w:lang w:eastAsia="en-GB"/>
          <w14:ligatures w14:val="none"/>
        </w:rPr>
      </w:pPr>
    </w:p>
    <w:p w14:paraId="0C1A6F19" w14:textId="77777777" w:rsidR="00566C9B" w:rsidRPr="00566C9B" w:rsidRDefault="00566C9B" w:rsidP="008B7F6B">
      <w:pPr>
        <w:spacing w:before="100" w:beforeAutospacing="1" w:after="100" w:afterAutospacing="1"/>
        <w:jc w:val="both"/>
        <w:rPr>
          <w:rFonts w:asciiTheme="minorHAnsi" w:eastAsia="Times New Roman" w:hAnsiTheme="minorHAnsi" w:cs="Arial"/>
          <w:sz w:val="28"/>
          <w:szCs w:val="28"/>
          <w:lang w:eastAsia="en-GB"/>
          <w14:ligatures w14:val="none"/>
        </w:rPr>
      </w:pPr>
    </w:p>
    <w:p w14:paraId="37F52286" w14:textId="77777777" w:rsidR="00566C9B" w:rsidRPr="00566C9B" w:rsidRDefault="00566C9B" w:rsidP="008B7F6B">
      <w:pPr>
        <w:spacing w:before="100" w:beforeAutospacing="1" w:after="100" w:afterAutospacing="1"/>
        <w:jc w:val="both"/>
        <w:rPr>
          <w:rFonts w:asciiTheme="minorHAnsi" w:eastAsia="Times New Roman" w:hAnsiTheme="minorHAnsi" w:cs="Arial"/>
          <w:sz w:val="28"/>
          <w:szCs w:val="28"/>
          <w:lang w:eastAsia="en-GB"/>
          <w14:ligatures w14:val="none"/>
        </w:rPr>
      </w:pPr>
    </w:p>
    <w:p w14:paraId="229AD55E" w14:textId="77777777" w:rsidR="00566C9B" w:rsidRPr="00566C9B" w:rsidRDefault="00566C9B" w:rsidP="008B7F6B">
      <w:pPr>
        <w:spacing w:before="100" w:beforeAutospacing="1" w:after="100" w:afterAutospacing="1"/>
        <w:jc w:val="both"/>
        <w:rPr>
          <w:rFonts w:asciiTheme="minorHAnsi" w:eastAsia="Times New Roman" w:hAnsiTheme="minorHAnsi" w:cs="Arial"/>
          <w:sz w:val="28"/>
          <w:szCs w:val="28"/>
          <w:lang w:eastAsia="en-GB"/>
          <w14:ligatures w14:val="none"/>
        </w:rPr>
      </w:pPr>
    </w:p>
    <w:p w14:paraId="5684AB65" w14:textId="77777777" w:rsidR="00566C9B" w:rsidRPr="00566C9B" w:rsidRDefault="00566C9B" w:rsidP="008B7F6B">
      <w:pPr>
        <w:spacing w:before="100" w:beforeAutospacing="1" w:after="100" w:afterAutospacing="1"/>
        <w:jc w:val="both"/>
        <w:rPr>
          <w:rFonts w:asciiTheme="minorHAnsi" w:eastAsia="Times New Roman" w:hAnsiTheme="minorHAnsi" w:cs="Arial"/>
          <w:sz w:val="28"/>
          <w:szCs w:val="28"/>
          <w:lang w:eastAsia="en-GB"/>
          <w14:ligatures w14:val="none"/>
        </w:rPr>
      </w:pPr>
    </w:p>
    <w:p w14:paraId="137E66AA" w14:textId="77777777" w:rsidR="00566C9B" w:rsidRPr="00566C9B" w:rsidRDefault="00566C9B" w:rsidP="008B7F6B">
      <w:pPr>
        <w:spacing w:before="100" w:beforeAutospacing="1" w:after="100" w:afterAutospacing="1"/>
        <w:jc w:val="both"/>
        <w:rPr>
          <w:rFonts w:asciiTheme="minorHAnsi" w:eastAsia="Times New Roman" w:hAnsiTheme="minorHAnsi" w:cs="Arial"/>
          <w:sz w:val="28"/>
          <w:szCs w:val="28"/>
          <w:lang w:eastAsia="en-GB"/>
          <w14:ligatures w14:val="none"/>
        </w:rPr>
      </w:pPr>
    </w:p>
    <w:p w14:paraId="5D6A703E" w14:textId="77777777" w:rsidR="00566C9B" w:rsidRPr="00566C9B" w:rsidRDefault="00566C9B" w:rsidP="008B7F6B">
      <w:pPr>
        <w:spacing w:before="100" w:beforeAutospacing="1" w:after="100" w:afterAutospacing="1"/>
        <w:jc w:val="both"/>
        <w:rPr>
          <w:rFonts w:asciiTheme="minorHAnsi" w:eastAsia="Times New Roman" w:hAnsiTheme="minorHAnsi" w:cs="Arial"/>
          <w:sz w:val="28"/>
          <w:szCs w:val="28"/>
          <w:lang w:eastAsia="en-GB"/>
          <w14:ligatures w14:val="none"/>
        </w:rPr>
      </w:pPr>
    </w:p>
    <w:p w14:paraId="39BCBA14" w14:textId="77777777" w:rsidR="00566C9B" w:rsidRPr="00566C9B" w:rsidRDefault="00566C9B" w:rsidP="008B7F6B">
      <w:pPr>
        <w:spacing w:before="100" w:beforeAutospacing="1" w:after="100" w:afterAutospacing="1"/>
        <w:jc w:val="both"/>
        <w:rPr>
          <w:rFonts w:asciiTheme="minorHAnsi" w:eastAsia="Times New Roman" w:hAnsiTheme="minorHAnsi" w:cs="Arial"/>
          <w:sz w:val="28"/>
          <w:szCs w:val="28"/>
          <w:lang w:eastAsia="en-GB"/>
          <w14:ligatures w14:val="none"/>
        </w:rPr>
      </w:pPr>
    </w:p>
    <w:p w14:paraId="37DC9B43" w14:textId="77777777" w:rsidR="00566C9B" w:rsidRPr="00566C9B" w:rsidRDefault="00566C9B" w:rsidP="008B7F6B">
      <w:pPr>
        <w:spacing w:before="100" w:beforeAutospacing="1" w:after="100" w:afterAutospacing="1"/>
        <w:jc w:val="both"/>
        <w:rPr>
          <w:rFonts w:asciiTheme="minorHAnsi" w:eastAsia="Times New Roman" w:hAnsiTheme="minorHAnsi" w:cs="Arial"/>
          <w:sz w:val="28"/>
          <w:szCs w:val="28"/>
          <w:lang w:eastAsia="en-GB"/>
          <w14:ligatures w14:val="none"/>
        </w:rPr>
      </w:pPr>
    </w:p>
    <w:p w14:paraId="3551DADF" w14:textId="77777777" w:rsidR="00566C9B" w:rsidRPr="00566C9B" w:rsidRDefault="00566C9B" w:rsidP="008B7F6B">
      <w:pPr>
        <w:spacing w:before="100" w:beforeAutospacing="1" w:after="100" w:afterAutospacing="1"/>
        <w:jc w:val="both"/>
        <w:rPr>
          <w:rFonts w:asciiTheme="minorHAnsi" w:eastAsia="Times New Roman" w:hAnsiTheme="minorHAnsi" w:cs="Arial"/>
          <w:sz w:val="28"/>
          <w:szCs w:val="28"/>
          <w:lang w:eastAsia="en-GB"/>
          <w14:ligatures w14:val="none"/>
        </w:rPr>
      </w:pPr>
    </w:p>
    <w:p w14:paraId="474DBD45" w14:textId="77777777" w:rsidR="00566C9B" w:rsidRPr="00566C9B" w:rsidRDefault="00566C9B" w:rsidP="008B7F6B">
      <w:pPr>
        <w:spacing w:before="100" w:beforeAutospacing="1" w:after="100" w:afterAutospacing="1"/>
        <w:jc w:val="both"/>
        <w:rPr>
          <w:rFonts w:asciiTheme="minorHAnsi" w:eastAsia="Times New Roman" w:hAnsiTheme="minorHAnsi" w:cs="Arial"/>
          <w:sz w:val="28"/>
          <w:szCs w:val="28"/>
          <w:lang w:eastAsia="en-GB"/>
          <w14:ligatures w14:val="none"/>
        </w:rPr>
      </w:pPr>
    </w:p>
    <w:p w14:paraId="44CA87EC" w14:textId="77777777" w:rsidR="00566C9B" w:rsidRPr="00566C9B" w:rsidRDefault="00566C9B" w:rsidP="008B7F6B">
      <w:pPr>
        <w:spacing w:before="100" w:beforeAutospacing="1" w:after="100" w:afterAutospacing="1"/>
        <w:jc w:val="both"/>
        <w:rPr>
          <w:rFonts w:asciiTheme="minorHAnsi" w:eastAsia="Times New Roman" w:hAnsiTheme="minorHAnsi" w:cs="Arial"/>
          <w:sz w:val="28"/>
          <w:szCs w:val="28"/>
          <w:lang w:eastAsia="en-GB"/>
          <w14:ligatures w14:val="none"/>
        </w:rPr>
      </w:pPr>
    </w:p>
    <w:p w14:paraId="65CA8FB6" w14:textId="77777777" w:rsidR="00566C9B" w:rsidRPr="00566C9B" w:rsidRDefault="00566C9B" w:rsidP="008B7F6B">
      <w:pPr>
        <w:spacing w:before="100" w:beforeAutospacing="1" w:after="100" w:afterAutospacing="1"/>
        <w:jc w:val="both"/>
        <w:rPr>
          <w:rFonts w:asciiTheme="minorHAnsi" w:eastAsia="Times New Roman" w:hAnsiTheme="minorHAnsi" w:cs="Arial"/>
          <w:sz w:val="28"/>
          <w:szCs w:val="28"/>
          <w:lang w:eastAsia="en-GB"/>
          <w14:ligatures w14:val="none"/>
        </w:rPr>
      </w:pPr>
    </w:p>
    <w:p w14:paraId="171B85BF" w14:textId="77777777" w:rsidR="00566C9B" w:rsidRPr="00566C9B" w:rsidRDefault="00566C9B" w:rsidP="008B7F6B">
      <w:pPr>
        <w:spacing w:before="100" w:beforeAutospacing="1" w:after="100" w:afterAutospacing="1"/>
        <w:jc w:val="both"/>
        <w:rPr>
          <w:rFonts w:asciiTheme="minorHAnsi" w:eastAsia="Times New Roman" w:hAnsiTheme="minorHAnsi" w:cs="Arial"/>
          <w:sz w:val="28"/>
          <w:szCs w:val="28"/>
          <w:lang w:eastAsia="en-GB"/>
          <w14:ligatures w14:val="none"/>
        </w:rPr>
      </w:pPr>
    </w:p>
    <w:p w14:paraId="4F73C5C7" w14:textId="1E79FEB9" w:rsidR="00380FF1" w:rsidRPr="00566C9B" w:rsidRDefault="004C0B7A" w:rsidP="00C3583C">
      <w:pPr>
        <w:pStyle w:val="ListParagraph"/>
        <w:numPr>
          <w:ilvl w:val="0"/>
          <w:numId w:val="2"/>
        </w:numPr>
        <w:spacing w:after="160" w:line="259" w:lineRule="auto"/>
        <w:rPr>
          <w:rFonts w:asciiTheme="minorHAnsi" w:hAnsiTheme="minorHAnsi" w:cs="Arial"/>
          <w:b/>
          <w:sz w:val="36"/>
          <w:szCs w:val="36"/>
        </w:rPr>
      </w:pPr>
      <w:r w:rsidRPr="00566C9B">
        <w:rPr>
          <w:rFonts w:asciiTheme="minorHAnsi" w:hAnsiTheme="minorHAnsi" w:cs="Arial"/>
          <w:b/>
          <w:sz w:val="36"/>
          <w:szCs w:val="36"/>
        </w:rPr>
        <w:lastRenderedPageBreak/>
        <w:t xml:space="preserve">Welsh Language Skills </w:t>
      </w:r>
    </w:p>
    <w:p w14:paraId="27775111" w14:textId="22980901" w:rsidR="00380FF1" w:rsidRPr="00566C9B" w:rsidRDefault="00380FF1" w:rsidP="00380FF1">
      <w:pPr>
        <w:spacing w:after="160" w:line="259" w:lineRule="auto"/>
        <w:rPr>
          <w:rFonts w:asciiTheme="minorHAnsi" w:hAnsiTheme="minorHAnsi" w:cs="Arial"/>
          <w:b/>
          <w:sz w:val="32"/>
          <w:szCs w:val="32"/>
          <w:u w:val="single"/>
        </w:rPr>
      </w:pPr>
      <w:r w:rsidRPr="00566C9B">
        <w:rPr>
          <w:rFonts w:asciiTheme="minorHAnsi" w:hAnsiTheme="minorHAnsi" w:cs="Arial"/>
          <w:b/>
          <w:sz w:val="32"/>
          <w:szCs w:val="32"/>
          <w:u w:val="single"/>
        </w:rPr>
        <w:t>Standard 127</w:t>
      </w:r>
    </w:p>
    <w:p w14:paraId="276DB0A0" w14:textId="77777777" w:rsidR="00380FF1" w:rsidRPr="00566C9B" w:rsidRDefault="00380FF1" w:rsidP="00380FF1">
      <w:pPr>
        <w:spacing w:after="160" w:line="259" w:lineRule="auto"/>
        <w:jc w:val="both"/>
        <w:rPr>
          <w:rFonts w:asciiTheme="minorHAnsi" w:hAnsiTheme="minorHAnsi" w:cs="Arial"/>
          <w:b/>
          <w:sz w:val="32"/>
          <w:szCs w:val="32"/>
        </w:rPr>
      </w:pPr>
      <w:r w:rsidRPr="00566C9B">
        <w:rPr>
          <w:rFonts w:asciiTheme="minorHAnsi" w:hAnsiTheme="minorHAnsi" w:cs="Arial"/>
          <w:b/>
          <w:sz w:val="32"/>
          <w:szCs w:val="32"/>
        </w:rPr>
        <w:t>A body must assess the Welsh language skills of its employees</w:t>
      </w:r>
    </w:p>
    <w:p w14:paraId="1587120E" w14:textId="77777777" w:rsidR="00406631" w:rsidRPr="00566C9B" w:rsidRDefault="00406631" w:rsidP="00406631">
      <w:pPr>
        <w:spacing w:before="100" w:beforeAutospacing="1" w:after="100" w:afterAutospacing="1" w:line="300" w:lineRule="atLeast"/>
        <w:jc w:val="both"/>
        <w:rPr>
          <w:rFonts w:asciiTheme="minorHAnsi" w:eastAsia="Times New Roman" w:hAnsiTheme="minorHAnsi" w:cs="Arial"/>
          <w:sz w:val="28"/>
          <w:szCs w:val="28"/>
          <w:lang w:eastAsia="en-GB"/>
          <w14:ligatures w14:val="none"/>
        </w:rPr>
      </w:pPr>
      <w:r w:rsidRPr="00566C9B">
        <w:rPr>
          <w:rFonts w:asciiTheme="minorHAnsi" w:eastAsia="Times New Roman" w:hAnsiTheme="minorHAnsi" w:cs="Arial"/>
          <w:sz w:val="28"/>
          <w:szCs w:val="28"/>
          <w:lang w:eastAsia="en-GB"/>
          <w14:ligatures w14:val="none"/>
        </w:rPr>
        <w:t xml:space="preserve">Under Standard 127, all local authorities in Wales are required to maintain an accurate and up-to-date record of their employees’ Welsh language skills. Within Blaenau Gwent Council, this information is collected and managed through </w:t>
      </w:r>
      <w:proofErr w:type="spellStart"/>
      <w:r w:rsidRPr="00566C9B">
        <w:rPr>
          <w:rFonts w:asciiTheme="minorHAnsi" w:eastAsia="Times New Roman" w:hAnsiTheme="minorHAnsi" w:cs="Arial"/>
          <w:sz w:val="28"/>
          <w:szCs w:val="28"/>
          <w:lang w:eastAsia="en-GB"/>
          <w14:ligatures w14:val="none"/>
        </w:rPr>
        <w:t>iTrent</w:t>
      </w:r>
      <w:proofErr w:type="spellEnd"/>
      <w:r w:rsidRPr="00566C9B">
        <w:rPr>
          <w:rFonts w:asciiTheme="minorHAnsi" w:eastAsia="Times New Roman" w:hAnsiTheme="minorHAnsi" w:cs="Arial"/>
          <w:sz w:val="28"/>
          <w:szCs w:val="28"/>
          <w:lang w:eastAsia="en-GB"/>
          <w14:ligatures w14:val="none"/>
        </w:rPr>
        <w:t>, the Council’s workforce database. Regular reminders are issued throughout the year to encourage staff to review and update their records. Maintaining this data is essential to support workforce planning, identify areas of capacity and need, and ensure the Council can meet its Welsh language obligations in service delivery.</w:t>
      </w:r>
    </w:p>
    <w:p w14:paraId="3F673A84" w14:textId="15E6AD4E" w:rsidR="00380FF1" w:rsidRPr="00566C9B" w:rsidRDefault="00406631" w:rsidP="00566C9B">
      <w:pPr>
        <w:spacing w:before="100" w:beforeAutospacing="1" w:after="100" w:afterAutospacing="1" w:line="300" w:lineRule="atLeast"/>
        <w:jc w:val="both"/>
        <w:rPr>
          <w:rFonts w:asciiTheme="minorHAnsi" w:eastAsia="Times New Roman" w:hAnsiTheme="minorHAnsi" w:cs="Arial"/>
          <w:sz w:val="28"/>
          <w:szCs w:val="28"/>
          <w:lang w:eastAsia="en-GB"/>
          <w14:ligatures w14:val="none"/>
        </w:rPr>
        <w:sectPr w:rsidR="00380FF1" w:rsidRPr="00566C9B" w:rsidSect="00B2755F">
          <w:footerReference w:type="default" r:id="rId57"/>
          <w:pgSz w:w="11906" w:h="16838"/>
          <w:pgMar w:top="1440" w:right="1440" w:bottom="1440" w:left="1440" w:header="709" w:footer="709" w:gutter="0"/>
          <w:cols w:space="708"/>
          <w:docGrid w:linePitch="360"/>
        </w:sectPr>
      </w:pPr>
      <w:r w:rsidRPr="00566C9B">
        <w:rPr>
          <w:rFonts w:asciiTheme="minorHAnsi" w:eastAsia="Times New Roman" w:hAnsiTheme="minorHAnsi" w:cs="Arial"/>
          <w:sz w:val="28"/>
          <w:szCs w:val="28"/>
          <w:lang w:eastAsia="en-GB"/>
          <w14:ligatures w14:val="none"/>
        </w:rPr>
        <w:t>As of 31</w:t>
      </w:r>
      <w:r w:rsidR="0094230F" w:rsidRPr="00566C9B">
        <w:rPr>
          <w:rFonts w:asciiTheme="minorHAnsi" w:eastAsia="Times New Roman" w:hAnsiTheme="minorHAnsi" w:cs="Arial"/>
          <w:sz w:val="28"/>
          <w:szCs w:val="28"/>
          <w:vertAlign w:val="superscript"/>
          <w:lang w:eastAsia="en-GB"/>
          <w14:ligatures w14:val="none"/>
        </w:rPr>
        <w:t>st</w:t>
      </w:r>
      <w:r w:rsidR="0094230F" w:rsidRPr="00566C9B">
        <w:rPr>
          <w:rFonts w:asciiTheme="minorHAnsi" w:eastAsia="Times New Roman" w:hAnsiTheme="minorHAnsi" w:cs="Arial"/>
          <w:sz w:val="28"/>
          <w:szCs w:val="28"/>
          <w:lang w:eastAsia="en-GB"/>
          <w14:ligatures w14:val="none"/>
        </w:rPr>
        <w:t xml:space="preserve"> </w:t>
      </w:r>
      <w:r w:rsidRPr="00566C9B">
        <w:rPr>
          <w:rFonts w:asciiTheme="minorHAnsi" w:eastAsia="Times New Roman" w:hAnsiTheme="minorHAnsi" w:cs="Arial"/>
          <w:sz w:val="28"/>
          <w:szCs w:val="28"/>
          <w:lang w:eastAsia="en-GB"/>
          <w14:ligatures w14:val="none"/>
        </w:rPr>
        <w:t xml:space="preserve">March 2025, the Council employed 3,039 staff. It should be noted that figures relating to staff members’ main language and their Welsh language proficiency do not align precisely. This is due to the way information is recorded within </w:t>
      </w:r>
      <w:proofErr w:type="spellStart"/>
      <w:r w:rsidRPr="00566C9B">
        <w:rPr>
          <w:rFonts w:asciiTheme="minorHAnsi" w:eastAsia="Times New Roman" w:hAnsiTheme="minorHAnsi" w:cs="Arial"/>
          <w:sz w:val="28"/>
          <w:szCs w:val="28"/>
          <w:lang w:eastAsia="en-GB"/>
          <w14:ligatures w14:val="none"/>
        </w:rPr>
        <w:t>iTrent</w:t>
      </w:r>
      <w:proofErr w:type="spellEnd"/>
      <w:r w:rsidRPr="00566C9B">
        <w:rPr>
          <w:rFonts w:asciiTheme="minorHAnsi" w:eastAsia="Times New Roman" w:hAnsiTheme="minorHAnsi" w:cs="Arial"/>
          <w:sz w:val="28"/>
          <w:szCs w:val="28"/>
          <w:lang w:eastAsia="en-GB"/>
          <w14:ligatures w14:val="none"/>
        </w:rPr>
        <w:t>, which allows individuals to select more than one main language. In addition, Welsh language skills are recorded against specific roles rather than individual employees, meaning that staff who hold multiple roles within the authority may be counted more than once.</w:t>
      </w:r>
    </w:p>
    <w:p w14:paraId="33A4B77D" w14:textId="5CF206B2" w:rsidR="00406631" w:rsidRPr="00566C9B" w:rsidRDefault="00406631" w:rsidP="00406631">
      <w:pPr>
        <w:spacing w:line="300" w:lineRule="atLeast"/>
        <w:rPr>
          <w:rFonts w:asciiTheme="minorHAnsi" w:eastAsia="Times New Roman" w:hAnsiTheme="minorHAnsi" w:cs="Segoe UI"/>
          <w:b/>
          <w:bCs/>
          <w:sz w:val="32"/>
          <w:szCs w:val="32"/>
          <w:lang w:eastAsia="en-GB"/>
          <w14:ligatures w14:val="none"/>
        </w:rPr>
      </w:pPr>
      <w:r w:rsidRPr="00566C9B">
        <w:rPr>
          <w:rFonts w:asciiTheme="minorHAnsi" w:eastAsia="Times New Roman" w:hAnsiTheme="minorHAnsi" w:cs="Segoe UI"/>
          <w:b/>
          <w:bCs/>
          <w:sz w:val="32"/>
          <w:szCs w:val="32"/>
          <w:lang w:eastAsia="en-GB"/>
          <w14:ligatures w14:val="none"/>
        </w:rPr>
        <w:lastRenderedPageBreak/>
        <w:t>Changes to the Organisation’s Structure</w:t>
      </w:r>
    </w:p>
    <w:p w14:paraId="5E729783" w14:textId="0DB6AA02" w:rsidR="00406631" w:rsidRPr="00566C9B" w:rsidRDefault="00406631" w:rsidP="00566C9B">
      <w:pPr>
        <w:spacing w:before="100" w:beforeAutospacing="1" w:after="100" w:afterAutospacing="1" w:line="300" w:lineRule="atLeast"/>
        <w:rPr>
          <w:rFonts w:asciiTheme="minorHAnsi" w:eastAsia="Times New Roman" w:hAnsiTheme="minorHAnsi" w:cs="Segoe UI"/>
          <w:sz w:val="28"/>
          <w:szCs w:val="28"/>
          <w:lang w:eastAsia="en-GB"/>
          <w14:ligatures w14:val="none"/>
        </w:rPr>
      </w:pPr>
      <w:r w:rsidRPr="00566C9B">
        <w:rPr>
          <w:rFonts w:asciiTheme="minorHAnsi" w:eastAsia="Times New Roman" w:hAnsiTheme="minorHAnsi" w:cs="Segoe UI"/>
          <w:sz w:val="28"/>
          <w:szCs w:val="28"/>
          <w:lang w:eastAsia="en-GB"/>
          <w14:ligatures w14:val="none"/>
        </w:rPr>
        <w:t>Since the previous reporting period, the Council’s directorate structure has undergone significant change. A new Children, Young People and Families directorate has been established, bringing together Education, Children’s Social Services, and the Youth Service. In parallel, Adult Social Services has been realigned within a separate Adults and Communities directorate.</w:t>
      </w:r>
    </w:p>
    <w:p w14:paraId="6D2B5B86" w14:textId="77777777" w:rsidR="00406631" w:rsidRPr="00566C9B" w:rsidRDefault="00406631" w:rsidP="00406631">
      <w:pPr>
        <w:spacing w:before="100" w:beforeAutospacing="1" w:after="100" w:afterAutospacing="1" w:line="300" w:lineRule="atLeast"/>
        <w:rPr>
          <w:rFonts w:asciiTheme="minorHAnsi" w:eastAsia="Times New Roman" w:hAnsiTheme="minorHAnsi" w:cs="Segoe UI"/>
          <w:sz w:val="28"/>
          <w:szCs w:val="28"/>
          <w:lang w:eastAsia="en-GB"/>
          <w14:ligatures w14:val="none"/>
        </w:rPr>
      </w:pPr>
      <w:r w:rsidRPr="00566C9B">
        <w:rPr>
          <w:rFonts w:asciiTheme="minorHAnsi" w:eastAsia="Times New Roman" w:hAnsiTheme="minorHAnsi" w:cs="Segoe UI"/>
          <w:sz w:val="28"/>
          <w:szCs w:val="28"/>
          <w:lang w:eastAsia="en-GB"/>
          <w14:ligatures w14:val="none"/>
        </w:rPr>
        <w:t>The former Regeneration and Community Services directorate has been disbanded, with its functions redistributed across the Neighbourhoods and Environment and the Economy and Place directorates.</w:t>
      </w:r>
    </w:p>
    <w:p w14:paraId="336302D7" w14:textId="77777777" w:rsidR="00406631" w:rsidRPr="00566C9B" w:rsidRDefault="00406631" w:rsidP="00406631">
      <w:pPr>
        <w:spacing w:before="100" w:beforeAutospacing="1" w:after="100" w:afterAutospacing="1" w:line="300" w:lineRule="atLeast"/>
        <w:rPr>
          <w:rFonts w:asciiTheme="minorHAnsi" w:eastAsia="Times New Roman" w:hAnsiTheme="minorHAnsi" w:cs="Segoe UI"/>
          <w:sz w:val="28"/>
          <w:szCs w:val="28"/>
          <w:lang w:eastAsia="en-GB"/>
          <w14:ligatures w14:val="none"/>
        </w:rPr>
      </w:pPr>
      <w:r w:rsidRPr="00566C9B">
        <w:rPr>
          <w:rFonts w:asciiTheme="minorHAnsi" w:eastAsia="Times New Roman" w:hAnsiTheme="minorHAnsi" w:cs="Segoe UI"/>
          <w:sz w:val="28"/>
          <w:szCs w:val="28"/>
          <w:lang w:eastAsia="en-GB"/>
          <w14:ligatures w14:val="none"/>
        </w:rPr>
        <w:t xml:space="preserve">As a result of these organisational changes, direct like-for-like comparisons between this </w:t>
      </w:r>
      <w:proofErr w:type="gramStart"/>
      <w:r w:rsidRPr="00566C9B">
        <w:rPr>
          <w:rFonts w:asciiTheme="minorHAnsi" w:eastAsia="Times New Roman" w:hAnsiTheme="minorHAnsi" w:cs="Segoe UI"/>
          <w:sz w:val="28"/>
          <w:szCs w:val="28"/>
          <w:lang w:eastAsia="en-GB"/>
          <w14:ligatures w14:val="none"/>
        </w:rPr>
        <w:t>year’s</w:t>
      </w:r>
      <w:proofErr w:type="gramEnd"/>
      <w:r w:rsidRPr="00566C9B">
        <w:rPr>
          <w:rFonts w:asciiTheme="minorHAnsi" w:eastAsia="Times New Roman" w:hAnsiTheme="minorHAnsi" w:cs="Segoe UI"/>
          <w:sz w:val="28"/>
          <w:szCs w:val="28"/>
          <w:lang w:eastAsia="en-GB"/>
          <w14:ligatures w14:val="none"/>
        </w:rPr>
        <w:t xml:space="preserve"> and last year’s Welsh language skills data are not possible.</w:t>
      </w:r>
    </w:p>
    <w:p w14:paraId="0346C2D6" w14:textId="77777777" w:rsidR="009E2C37" w:rsidRPr="00566C9B" w:rsidRDefault="009E2C37" w:rsidP="009E2C37">
      <w:pPr>
        <w:spacing w:after="160" w:line="259" w:lineRule="auto"/>
        <w:rPr>
          <w:rFonts w:asciiTheme="minorHAnsi" w:hAnsiTheme="minorHAnsi" w:cstheme="minorBidi"/>
          <w:kern w:val="2"/>
          <w:sz w:val="28"/>
          <w:szCs w:val="28"/>
        </w:rPr>
      </w:pPr>
    </w:p>
    <w:tbl>
      <w:tblPr>
        <w:tblStyle w:val="TableGrid"/>
        <w:tblW w:w="0" w:type="auto"/>
        <w:tblLook w:val="04A0" w:firstRow="1" w:lastRow="0" w:firstColumn="1" w:lastColumn="0" w:noHBand="0" w:noVBand="1"/>
      </w:tblPr>
      <w:tblGrid>
        <w:gridCol w:w="4473"/>
        <w:gridCol w:w="4543"/>
      </w:tblGrid>
      <w:tr w:rsidR="009E2C37" w:rsidRPr="00566C9B" w14:paraId="2EFD59E2" w14:textId="77777777" w:rsidTr="008E64F5">
        <w:tc>
          <w:tcPr>
            <w:tcW w:w="6974" w:type="dxa"/>
            <w:shd w:val="clear" w:color="auto" w:fill="84E290" w:themeFill="accent3" w:themeFillTint="66"/>
          </w:tcPr>
          <w:p w14:paraId="567B6FDE" w14:textId="77777777" w:rsidR="009E2C37" w:rsidRPr="00566C9B" w:rsidRDefault="009E2C37" w:rsidP="008E64F5">
            <w:pPr>
              <w:rPr>
                <w:rFonts w:asciiTheme="minorHAnsi" w:hAnsiTheme="minorHAnsi"/>
                <w:b/>
                <w:bCs/>
                <w:sz w:val="28"/>
                <w:szCs w:val="28"/>
              </w:rPr>
            </w:pPr>
            <w:r w:rsidRPr="00566C9B">
              <w:rPr>
                <w:rFonts w:asciiTheme="minorHAnsi" w:hAnsiTheme="minorHAnsi"/>
                <w:b/>
                <w:bCs/>
                <w:sz w:val="28"/>
                <w:szCs w:val="28"/>
              </w:rPr>
              <w:t xml:space="preserve">Directorate </w:t>
            </w:r>
          </w:p>
        </w:tc>
        <w:tc>
          <w:tcPr>
            <w:tcW w:w="6974" w:type="dxa"/>
            <w:shd w:val="clear" w:color="auto" w:fill="84E290" w:themeFill="accent3" w:themeFillTint="66"/>
          </w:tcPr>
          <w:p w14:paraId="587F8425" w14:textId="77777777" w:rsidR="009E2C37" w:rsidRPr="00566C9B" w:rsidRDefault="009E2C37" w:rsidP="008E64F5">
            <w:pPr>
              <w:rPr>
                <w:rFonts w:asciiTheme="minorHAnsi" w:hAnsiTheme="minorHAnsi"/>
                <w:b/>
                <w:bCs/>
                <w:sz w:val="28"/>
                <w:szCs w:val="28"/>
              </w:rPr>
            </w:pPr>
            <w:r w:rsidRPr="00566C9B">
              <w:rPr>
                <w:rFonts w:asciiTheme="minorHAnsi" w:hAnsiTheme="minorHAnsi"/>
                <w:b/>
                <w:bCs/>
                <w:sz w:val="28"/>
                <w:szCs w:val="28"/>
              </w:rPr>
              <w:t xml:space="preserve">Teams </w:t>
            </w:r>
          </w:p>
        </w:tc>
      </w:tr>
      <w:tr w:rsidR="009E2C37" w:rsidRPr="00566C9B" w14:paraId="259A93EA" w14:textId="77777777" w:rsidTr="008E64F5">
        <w:tc>
          <w:tcPr>
            <w:tcW w:w="6974" w:type="dxa"/>
          </w:tcPr>
          <w:p w14:paraId="486DEFCB"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Children, Young People and Families</w:t>
            </w:r>
          </w:p>
        </w:tc>
        <w:tc>
          <w:tcPr>
            <w:tcW w:w="6974" w:type="dxa"/>
          </w:tcPr>
          <w:p w14:paraId="3C951D88"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Children’s Social Services</w:t>
            </w:r>
          </w:p>
          <w:p w14:paraId="3F9ABBA1"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Education</w:t>
            </w:r>
          </w:p>
          <w:p w14:paraId="2E1CE56F"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Youth Service</w:t>
            </w:r>
          </w:p>
        </w:tc>
      </w:tr>
      <w:tr w:rsidR="009E2C37" w:rsidRPr="00566C9B" w14:paraId="6D211D5E" w14:textId="77777777" w:rsidTr="008E64F5">
        <w:tc>
          <w:tcPr>
            <w:tcW w:w="6974" w:type="dxa"/>
          </w:tcPr>
          <w:p w14:paraId="36294183"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Corporate Services</w:t>
            </w:r>
          </w:p>
        </w:tc>
        <w:tc>
          <w:tcPr>
            <w:tcW w:w="6974" w:type="dxa"/>
          </w:tcPr>
          <w:p w14:paraId="67C31FB2"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Finance and Resources</w:t>
            </w:r>
          </w:p>
          <w:p w14:paraId="43A3D917"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Legal and Compliance</w:t>
            </w:r>
          </w:p>
          <w:p w14:paraId="7FCC10A2"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HR / OD</w:t>
            </w:r>
          </w:p>
          <w:p w14:paraId="52A7096B"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Governance and Assurance</w:t>
            </w:r>
          </w:p>
        </w:tc>
      </w:tr>
      <w:tr w:rsidR="009E2C37" w:rsidRPr="00566C9B" w14:paraId="5E6BDB5C" w14:textId="77777777" w:rsidTr="008E64F5">
        <w:tc>
          <w:tcPr>
            <w:tcW w:w="6974" w:type="dxa"/>
          </w:tcPr>
          <w:p w14:paraId="2A7094A3"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Adult and Communities</w:t>
            </w:r>
          </w:p>
        </w:tc>
        <w:tc>
          <w:tcPr>
            <w:tcW w:w="6974" w:type="dxa"/>
          </w:tcPr>
          <w:p w14:paraId="3C0303DC"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 xml:space="preserve">Adult Social Services </w:t>
            </w:r>
          </w:p>
          <w:p w14:paraId="5AB7F62C"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Communities</w:t>
            </w:r>
          </w:p>
        </w:tc>
      </w:tr>
      <w:tr w:rsidR="009E2C37" w:rsidRPr="00566C9B" w14:paraId="43FEF8D4" w14:textId="77777777" w:rsidTr="008E64F5">
        <w:tc>
          <w:tcPr>
            <w:tcW w:w="6974" w:type="dxa"/>
          </w:tcPr>
          <w:p w14:paraId="6ACB4F68"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Neighbourhood and Environment</w:t>
            </w:r>
          </w:p>
        </w:tc>
        <w:tc>
          <w:tcPr>
            <w:tcW w:w="6974" w:type="dxa"/>
          </w:tcPr>
          <w:p w14:paraId="14B233B5"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Public Protection</w:t>
            </w:r>
          </w:p>
          <w:p w14:paraId="13766206"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Neighbourhoods</w:t>
            </w:r>
          </w:p>
          <w:p w14:paraId="3F9B4DA8"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Infrastructure</w:t>
            </w:r>
          </w:p>
        </w:tc>
      </w:tr>
      <w:tr w:rsidR="009E2C37" w:rsidRPr="00566C9B" w14:paraId="075C0941" w14:textId="77777777" w:rsidTr="008E64F5">
        <w:tc>
          <w:tcPr>
            <w:tcW w:w="6974" w:type="dxa"/>
          </w:tcPr>
          <w:p w14:paraId="279CABD8"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Economy and Place</w:t>
            </w:r>
          </w:p>
        </w:tc>
        <w:tc>
          <w:tcPr>
            <w:tcW w:w="6974" w:type="dxa"/>
          </w:tcPr>
          <w:p w14:paraId="4079343E"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Planning</w:t>
            </w:r>
          </w:p>
          <w:p w14:paraId="04D5FFE6"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Placemaking</w:t>
            </w:r>
          </w:p>
          <w:p w14:paraId="20C6D813" w14:textId="77777777" w:rsidR="009E2C37" w:rsidRPr="00566C9B" w:rsidRDefault="009E2C37" w:rsidP="008E64F5">
            <w:pPr>
              <w:rPr>
                <w:rFonts w:asciiTheme="minorHAnsi" w:hAnsiTheme="minorHAnsi"/>
                <w:sz w:val="28"/>
                <w:szCs w:val="28"/>
              </w:rPr>
            </w:pPr>
            <w:r w:rsidRPr="00566C9B">
              <w:rPr>
                <w:rFonts w:asciiTheme="minorHAnsi" w:hAnsiTheme="minorHAnsi"/>
                <w:sz w:val="28"/>
                <w:szCs w:val="28"/>
              </w:rPr>
              <w:t>Regeneration</w:t>
            </w:r>
          </w:p>
        </w:tc>
      </w:tr>
    </w:tbl>
    <w:p w14:paraId="2CB3360A" w14:textId="77777777" w:rsidR="009E2C37" w:rsidRPr="00566C9B" w:rsidRDefault="009E2C37" w:rsidP="009E2C37">
      <w:pPr>
        <w:spacing w:after="160" w:line="259" w:lineRule="auto"/>
        <w:rPr>
          <w:rFonts w:asciiTheme="minorHAnsi" w:hAnsiTheme="minorHAnsi" w:cstheme="minorBidi"/>
          <w:kern w:val="2"/>
          <w:sz w:val="28"/>
          <w:szCs w:val="28"/>
        </w:rPr>
      </w:pPr>
    </w:p>
    <w:p w14:paraId="722CFAD7" w14:textId="77777777" w:rsidR="009E2C37" w:rsidRPr="00566C9B" w:rsidRDefault="009E2C37" w:rsidP="009E2C37">
      <w:pPr>
        <w:spacing w:after="160" w:line="259" w:lineRule="auto"/>
        <w:rPr>
          <w:rFonts w:asciiTheme="minorHAnsi" w:hAnsiTheme="minorHAnsi" w:cstheme="minorBidi"/>
          <w:kern w:val="2"/>
          <w:sz w:val="28"/>
          <w:szCs w:val="28"/>
        </w:rPr>
      </w:pPr>
    </w:p>
    <w:p w14:paraId="6020738F" w14:textId="77777777" w:rsidR="00566C9B" w:rsidRPr="00566C9B" w:rsidRDefault="00566C9B" w:rsidP="009E2C37">
      <w:pPr>
        <w:spacing w:after="160" w:line="259" w:lineRule="auto"/>
        <w:rPr>
          <w:rFonts w:asciiTheme="minorHAnsi" w:hAnsiTheme="minorHAnsi" w:cstheme="minorBidi"/>
          <w:kern w:val="2"/>
          <w:sz w:val="28"/>
          <w:szCs w:val="28"/>
        </w:rPr>
        <w:sectPr w:rsidR="00566C9B" w:rsidRPr="00566C9B" w:rsidSect="00566C9B">
          <w:pgSz w:w="11906" w:h="16838"/>
          <w:pgMar w:top="1440" w:right="1440" w:bottom="1440" w:left="1440" w:header="709" w:footer="709" w:gutter="0"/>
          <w:cols w:space="708"/>
          <w:docGrid w:linePitch="360"/>
        </w:sectPr>
      </w:pPr>
    </w:p>
    <w:p w14:paraId="682FADA6" w14:textId="77777777" w:rsidR="00566C9B" w:rsidRPr="00566C9B" w:rsidRDefault="00566C9B" w:rsidP="009E2C37">
      <w:pPr>
        <w:spacing w:after="160" w:line="259" w:lineRule="auto"/>
        <w:rPr>
          <w:rFonts w:asciiTheme="minorHAnsi" w:hAnsiTheme="minorHAnsi" w:cstheme="minorBidi"/>
          <w:kern w:val="2"/>
          <w:sz w:val="28"/>
          <w:szCs w:val="28"/>
        </w:rPr>
      </w:pPr>
    </w:p>
    <w:p w14:paraId="0D57107E" w14:textId="77777777" w:rsidR="00566C9B" w:rsidRPr="00566C9B" w:rsidRDefault="00566C9B" w:rsidP="009E2C37">
      <w:pPr>
        <w:spacing w:after="160" w:line="259" w:lineRule="auto"/>
        <w:rPr>
          <w:rFonts w:asciiTheme="minorHAnsi" w:hAnsiTheme="minorHAnsi" w:cstheme="minorBidi"/>
          <w:kern w:val="2"/>
          <w:sz w:val="28"/>
          <w:szCs w:val="28"/>
        </w:rPr>
      </w:pPr>
    </w:p>
    <w:p w14:paraId="42A008CF" w14:textId="77777777" w:rsidR="009E2C37" w:rsidRPr="00566C9B" w:rsidRDefault="009E2C37" w:rsidP="009E2C37">
      <w:pPr>
        <w:spacing w:after="160" w:line="259" w:lineRule="auto"/>
        <w:rPr>
          <w:rFonts w:asciiTheme="minorHAnsi" w:hAnsiTheme="minorHAnsi" w:cstheme="minorBidi"/>
          <w:kern w:val="2"/>
          <w:sz w:val="28"/>
          <w:szCs w:val="28"/>
        </w:rPr>
      </w:pPr>
    </w:p>
    <w:p w14:paraId="107ECD09" w14:textId="77777777" w:rsidR="009E2C37" w:rsidRPr="00566C9B" w:rsidRDefault="009E2C37" w:rsidP="009E2C37">
      <w:pPr>
        <w:spacing w:after="160" w:line="259" w:lineRule="auto"/>
        <w:rPr>
          <w:rFonts w:asciiTheme="minorHAnsi" w:hAnsiTheme="minorHAnsi" w:cstheme="minorBidi"/>
          <w:kern w:val="2"/>
          <w:sz w:val="28"/>
          <w:szCs w:val="28"/>
        </w:rPr>
      </w:pPr>
    </w:p>
    <w:p w14:paraId="6B8C91F5" w14:textId="77777777" w:rsidR="009E2C37" w:rsidRPr="00566C9B" w:rsidRDefault="009E2C37" w:rsidP="009E2C37">
      <w:pPr>
        <w:spacing w:after="160" w:line="259" w:lineRule="auto"/>
        <w:rPr>
          <w:rFonts w:asciiTheme="minorHAnsi" w:hAnsiTheme="minorHAnsi" w:cstheme="minorBidi"/>
          <w:kern w:val="2"/>
          <w:sz w:val="28"/>
          <w:szCs w:val="28"/>
        </w:rPr>
      </w:pPr>
      <w:r w:rsidRPr="00566C9B">
        <w:rPr>
          <w:rFonts w:asciiTheme="minorHAnsi" w:hAnsiTheme="minorHAnsi" w:cstheme="minorBidi"/>
          <w:noProof/>
          <w:kern w:val="2"/>
          <w:sz w:val="28"/>
          <w:szCs w:val="28"/>
        </w:rPr>
        <w:drawing>
          <wp:anchor distT="0" distB="0" distL="114300" distR="114300" simplePos="0" relativeHeight="251748352" behindDoc="0" locked="0" layoutInCell="1" allowOverlap="1" wp14:anchorId="63BBEFC1" wp14:editId="3BE99847">
            <wp:simplePos x="0" y="0"/>
            <wp:positionH relativeFrom="page">
              <wp:align>right</wp:align>
            </wp:positionH>
            <wp:positionV relativeFrom="paragraph">
              <wp:posOffset>-447675</wp:posOffset>
            </wp:positionV>
            <wp:extent cx="5400675" cy="3674110"/>
            <wp:effectExtent l="0" t="0" r="0" b="2540"/>
            <wp:wrapNone/>
            <wp:docPr id="1474491695" name="Chart 1">
              <a:extLst xmlns:a="http://schemas.openxmlformats.org/drawingml/2006/main">
                <a:ext uri="{FF2B5EF4-FFF2-40B4-BE49-F238E27FC236}">
                  <a16:creationId xmlns:a16="http://schemas.microsoft.com/office/drawing/2014/main" id="{65595070-C0A6-4EBF-9CF0-E3C6BE27FB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sidRPr="00566C9B">
        <w:rPr>
          <w:rFonts w:asciiTheme="minorHAnsi" w:hAnsiTheme="minorHAnsi" w:cstheme="minorBidi"/>
          <w:noProof/>
          <w:kern w:val="2"/>
          <w:sz w:val="28"/>
          <w:szCs w:val="28"/>
        </w:rPr>
        <w:drawing>
          <wp:anchor distT="0" distB="0" distL="114300" distR="114300" simplePos="0" relativeHeight="251749376" behindDoc="0" locked="0" layoutInCell="1" allowOverlap="1" wp14:anchorId="0B83BB7B" wp14:editId="57BC0F6F">
            <wp:simplePos x="0" y="0"/>
            <wp:positionH relativeFrom="page">
              <wp:align>left</wp:align>
            </wp:positionH>
            <wp:positionV relativeFrom="paragraph">
              <wp:posOffset>-466725</wp:posOffset>
            </wp:positionV>
            <wp:extent cx="5419725" cy="3533775"/>
            <wp:effectExtent l="0" t="0" r="0" b="0"/>
            <wp:wrapNone/>
            <wp:docPr id="325777964" name="Chart 1">
              <a:extLst xmlns:a="http://schemas.openxmlformats.org/drawingml/2006/main">
                <a:ext uri="{FF2B5EF4-FFF2-40B4-BE49-F238E27FC236}">
                  <a16:creationId xmlns:a16="http://schemas.microsoft.com/office/drawing/2014/main" id="{9727DB6D-3CEE-40DD-84A1-AEC8CF46D9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0AC84CFB" w14:textId="77777777" w:rsidR="009E2C37" w:rsidRPr="00566C9B" w:rsidRDefault="009E2C37" w:rsidP="009E2C37">
      <w:pPr>
        <w:spacing w:after="160" w:line="259" w:lineRule="auto"/>
        <w:rPr>
          <w:rFonts w:asciiTheme="minorHAnsi" w:hAnsiTheme="minorHAnsi" w:cstheme="minorBidi"/>
          <w:kern w:val="2"/>
          <w:sz w:val="28"/>
          <w:szCs w:val="28"/>
        </w:rPr>
      </w:pPr>
    </w:p>
    <w:p w14:paraId="413DFF18" w14:textId="77777777" w:rsidR="009E2C37" w:rsidRPr="00566C9B" w:rsidRDefault="009E2C37" w:rsidP="009E2C37">
      <w:pPr>
        <w:spacing w:after="160" w:line="259" w:lineRule="auto"/>
        <w:rPr>
          <w:rFonts w:asciiTheme="minorHAnsi" w:hAnsiTheme="minorHAnsi" w:cstheme="minorBidi"/>
          <w:kern w:val="2"/>
          <w:sz w:val="28"/>
          <w:szCs w:val="28"/>
        </w:rPr>
      </w:pPr>
    </w:p>
    <w:p w14:paraId="02700142" w14:textId="77777777" w:rsidR="009E2C37" w:rsidRPr="00566C9B" w:rsidRDefault="009E2C37" w:rsidP="009E2C37">
      <w:pPr>
        <w:spacing w:after="160" w:line="259" w:lineRule="auto"/>
        <w:rPr>
          <w:rFonts w:asciiTheme="minorHAnsi" w:hAnsiTheme="minorHAnsi" w:cstheme="minorBidi"/>
          <w:kern w:val="2"/>
          <w:sz w:val="28"/>
          <w:szCs w:val="28"/>
        </w:rPr>
      </w:pPr>
    </w:p>
    <w:p w14:paraId="1DECE3AC" w14:textId="77777777" w:rsidR="009E2C37" w:rsidRPr="00566C9B" w:rsidRDefault="009E2C37" w:rsidP="009E2C37">
      <w:pPr>
        <w:spacing w:after="160" w:line="259" w:lineRule="auto"/>
        <w:rPr>
          <w:rFonts w:asciiTheme="minorHAnsi" w:hAnsiTheme="minorHAnsi" w:cstheme="minorBidi"/>
          <w:kern w:val="2"/>
          <w:sz w:val="28"/>
          <w:szCs w:val="28"/>
        </w:rPr>
      </w:pPr>
    </w:p>
    <w:p w14:paraId="23E6F4C9" w14:textId="77777777" w:rsidR="009E2C37" w:rsidRPr="00566C9B" w:rsidRDefault="009E2C37" w:rsidP="009E2C37">
      <w:pPr>
        <w:spacing w:after="160" w:line="259" w:lineRule="auto"/>
        <w:rPr>
          <w:rFonts w:asciiTheme="minorHAnsi" w:hAnsiTheme="minorHAnsi" w:cstheme="minorBidi"/>
          <w:kern w:val="2"/>
          <w:sz w:val="28"/>
          <w:szCs w:val="28"/>
        </w:rPr>
      </w:pPr>
    </w:p>
    <w:p w14:paraId="6E498F72" w14:textId="77777777" w:rsidR="009E2C37" w:rsidRPr="00566C9B" w:rsidRDefault="009E2C37" w:rsidP="009E2C37">
      <w:pPr>
        <w:spacing w:after="160" w:line="259" w:lineRule="auto"/>
        <w:rPr>
          <w:rFonts w:asciiTheme="minorHAnsi" w:hAnsiTheme="minorHAnsi" w:cstheme="minorBidi"/>
          <w:kern w:val="2"/>
          <w:sz w:val="28"/>
          <w:szCs w:val="28"/>
        </w:rPr>
      </w:pPr>
    </w:p>
    <w:p w14:paraId="1710ECBF" w14:textId="77777777" w:rsidR="009E2C37" w:rsidRPr="00566C9B" w:rsidRDefault="009E2C37" w:rsidP="009E2C37">
      <w:pPr>
        <w:spacing w:after="160" w:line="259" w:lineRule="auto"/>
        <w:rPr>
          <w:rFonts w:asciiTheme="minorHAnsi" w:hAnsiTheme="minorHAnsi" w:cstheme="minorBidi"/>
          <w:kern w:val="2"/>
          <w:sz w:val="28"/>
          <w:szCs w:val="28"/>
        </w:rPr>
      </w:pPr>
    </w:p>
    <w:p w14:paraId="7F571740" w14:textId="77777777" w:rsidR="009E2C37" w:rsidRPr="00566C9B" w:rsidRDefault="009E2C37" w:rsidP="009E2C37">
      <w:pPr>
        <w:spacing w:after="160" w:line="259" w:lineRule="auto"/>
        <w:rPr>
          <w:rFonts w:asciiTheme="minorHAnsi" w:hAnsiTheme="minorHAnsi" w:cstheme="minorBidi"/>
          <w:kern w:val="2"/>
          <w:sz w:val="28"/>
          <w:szCs w:val="28"/>
        </w:rPr>
      </w:pPr>
    </w:p>
    <w:p w14:paraId="4B23F779" w14:textId="77777777" w:rsidR="009E2C37" w:rsidRPr="00566C9B" w:rsidRDefault="009E2C37" w:rsidP="009E2C37">
      <w:pPr>
        <w:spacing w:after="160" w:line="259" w:lineRule="auto"/>
        <w:rPr>
          <w:rFonts w:asciiTheme="minorHAnsi" w:hAnsiTheme="minorHAnsi" w:cstheme="minorBidi"/>
          <w:kern w:val="2"/>
          <w:sz w:val="28"/>
          <w:szCs w:val="28"/>
        </w:rPr>
      </w:pPr>
    </w:p>
    <w:p w14:paraId="3DD9B54C" w14:textId="77777777" w:rsidR="009E2C37" w:rsidRPr="00566C9B" w:rsidRDefault="009E2C37" w:rsidP="009E2C37">
      <w:pPr>
        <w:spacing w:after="160" w:line="259" w:lineRule="auto"/>
        <w:rPr>
          <w:rFonts w:asciiTheme="minorHAnsi" w:hAnsiTheme="minorHAnsi" w:cstheme="minorBidi"/>
          <w:kern w:val="2"/>
          <w:sz w:val="28"/>
          <w:szCs w:val="28"/>
        </w:rPr>
      </w:pPr>
    </w:p>
    <w:p w14:paraId="640D045E" w14:textId="77777777" w:rsidR="009E2C37" w:rsidRPr="00566C9B" w:rsidRDefault="009E2C37" w:rsidP="009E2C37">
      <w:pPr>
        <w:spacing w:after="160" w:line="259" w:lineRule="auto"/>
        <w:rPr>
          <w:rFonts w:asciiTheme="minorHAnsi" w:hAnsiTheme="minorHAnsi" w:cstheme="minorBidi"/>
          <w:kern w:val="2"/>
          <w:sz w:val="28"/>
          <w:szCs w:val="28"/>
        </w:rPr>
      </w:pPr>
    </w:p>
    <w:p w14:paraId="40EB9C9F" w14:textId="77777777" w:rsidR="00566C9B" w:rsidRPr="00566C9B" w:rsidRDefault="00566C9B" w:rsidP="0094230F">
      <w:pPr>
        <w:spacing w:after="160" w:line="259" w:lineRule="auto"/>
        <w:rPr>
          <w:rFonts w:asciiTheme="minorHAnsi" w:hAnsiTheme="minorHAnsi" w:cstheme="minorBidi"/>
          <w:kern w:val="2"/>
          <w:sz w:val="28"/>
          <w:szCs w:val="28"/>
        </w:rPr>
      </w:pPr>
    </w:p>
    <w:p w14:paraId="35A7D924" w14:textId="77777777" w:rsidR="00566C9B" w:rsidRPr="00566C9B" w:rsidRDefault="00566C9B" w:rsidP="0094230F">
      <w:pPr>
        <w:spacing w:after="160" w:line="259" w:lineRule="auto"/>
        <w:rPr>
          <w:rFonts w:asciiTheme="minorHAnsi" w:hAnsiTheme="minorHAnsi" w:cstheme="minorBidi"/>
          <w:kern w:val="2"/>
          <w:sz w:val="28"/>
          <w:szCs w:val="28"/>
        </w:rPr>
      </w:pPr>
    </w:p>
    <w:p w14:paraId="15375BC2" w14:textId="77777777" w:rsidR="00566C9B" w:rsidRPr="00566C9B" w:rsidRDefault="00566C9B" w:rsidP="0094230F">
      <w:pPr>
        <w:spacing w:after="160" w:line="259" w:lineRule="auto"/>
        <w:rPr>
          <w:rFonts w:asciiTheme="minorHAnsi" w:hAnsiTheme="minorHAnsi" w:cstheme="minorBidi"/>
          <w:kern w:val="2"/>
          <w:sz w:val="28"/>
          <w:szCs w:val="28"/>
        </w:rPr>
      </w:pPr>
    </w:p>
    <w:p w14:paraId="475085CE" w14:textId="07C7E059" w:rsidR="0094230F" w:rsidRPr="00566C9B" w:rsidRDefault="0094230F" w:rsidP="0094230F">
      <w:pPr>
        <w:spacing w:after="160" w:line="259" w:lineRule="auto"/>
        <w:rPr>
          <w:rFonts w:asciiTheme="minorHAnsi" w:hAnsiTheme="minorHAnsi" w:cstheme="minorBidi"/>
          <w:kern w:val="2"/>
          <w:sz w:val="28"/>
          <w:szCs w:val="28"/>
        </w:rPr>
      </w:pPr>
      <w:r w:rsidRPr="00566C9B">
        <w:rPr>
          <w:rFonts w:asciiTheme="minorHAnsi" w:hAnsiTheme="minorHAnsi" w:cstheme="minorBidi"/>
          <w:kern w:val="2"/>
          <w:sz w:val="28"/>
          <w:szCs w:val="28"/>
        </w:rPr>
        <w:t>In 2025, the Education directorate recorded the highest overall number of staff with Welsh language skills and demonstrated a broader distribution across intermediate to fluent levels compared to other areas. In contrast, directorates such as Corporate Services and Regeneration and Community Services showed limited higher-level capability, while Social Services had a small number of Welsh speakers but remained largely concentrated at lower skill levels.</w:t>
      </w:r>
    </w:p>
    <w:p w14:paraId="772A198F" w14:textId="77777777" w:rsidR="0094230F" w:rsidRPr="00566C9B" w:rsidRDefault="0094230F" w:rsidP="0094230F">
      <w:pPr>
        <w:spacing w:after="160" w:line="259" w:lineRule="auto"/>
        <w:rPr>
          <w:rFonts w:asciiTheme="minorHAnsi" w:hAnsiTheme="minorHAnsi" w:cstheme="minorBidi"/>
          <w:kern w:val="2"/>
          <w:sz w:val="28"/>
          <w:szCs w:val="28"/>
        </w:rPr>
      </w:pPr>
      <w:r w:rsidRPr="00566C9B">
        <w:rPr>
          <w:rFonts w:asciiTheme="minorHAnsi" w:hAnsiTheme="minorHAnsi" w:cstheme="minorBidi"/>
          <w:kern w:val="2"/>
          <w:sz w:val="28"/>
          <w:szCs w:val="28"/>
        </w:rPr>
        <w:t xml:space="preserve">By 2026, the newly formed Children, Young People and Families directorate—now the largest workforce area—reflects a similar pattern to the former Education directorate, with comparatively higher numbers of staff at intermediate, advanced, and fluent levels. However, </w:t>
      </w:r>
      <w:proofErr w:type="gramStart"/>
      <w:r w:rsidRPr="00566C9B">
        <w:rPr>
          <w:rFonts w:asciiTheme="minorHAnsi" w:hAnsiTheme="minorHAnsi" w:cstheme="minorBidi"/>
          <w:kern w:val="2"/>
          <w:sz w:val="28"/>
          <w:szCs w:val="28"/>
        </w:rPr>
        <w:t>the majority of</w:t>
      </w:r>
      <w:proofErr w:type="gramEnd"/>
      <w:r w:rsidRPr="00566C9B">
        <w:rPr>
          <w:rFonts w:asciiTheme="minorHAnsi" w:hAnsiTheme="minorHAnsi" w:cstheme="minorBidi"/>
          <w:kern w:val="2"/>
          <w:sz w:val="28"/>
          <w:szCs w:val="28"/>
        </w:rPr>
        <w:t xml:space="preserve"> staff in this directorate, as with others, are still recorded at no ability or entry level. Directorates such as Economy and Place, and Neighbourhoods and Environment, continue to show very limited Welsh language skills beyond basic levels.</w:t>
      </w:r>
    </w:p>
    <w:p w14:paraId="64D2C5BC" w14:textId="2523681B" w:rsidR="009E2C37" w:rsidRPr="00566C9B" w:rsidRDefault="0094230F" w:rsidP="0094230F">
      <w:pPr>
        <w:spacing w:after="160" w:line="259" w:lineRule="auto"/>
        <w:rPr>
          <w:rFonts w:asciiTheme="minorHAnsi" w:hAnsiTheme="minorHAnsi" w:cstheme="minorBidi"/>
          <w:kern w:val="2"/>
          <w:sz w:val="28"/>
          <w:szCs w:val="28"/>
        </w:rPr>
      </w:pPr>
      <w:r w:rsidRPr="00566C9B">
        <w:rPr>
          <w:rFonts w:asciiTheme="minorHAnsi" w:hAnsiTheme="minorHAnsi" w:cstheme="minorBidi"/>
          <w:kern w:val="2"/>
          <w:sz w:val="28"/>
          <w:szCs w:val="28"/>
        </w:rPr>
        <w:t>Overall, the data indicates that across all services, most staff report either no Welsh language ability or only entry-level skills, with relatively few at advanced or fluent levels. This trend is consistent across Welsh reading and writing skills, as reflected in the charts below.</w:t>
      </w:r>
    </w:p>
    <w:p w14:paraId="73D18822" w14:textId="77777777" w:rsidR="00566C9B" w:rsidRPr="00566C9B" w:rsidRDefault="00566C9B" w:rsidP="0094230F">
      <w:pPr>
        <w:spacing w:after="160" w:line="259" w:lineRule="auto"/>
        <w:rPr>
          <w:rFonts w:asciiTheme="minorHAnsi" w:hAnsiTheme="minorHAnsi" w:cstheme="minorBidi"/>
          <w:kern w:val="2"/>
          <w:sz w:val="28"/>
          <w:szCs w:val="28"/>
        </w:rPr>
      </w:pPr>
    </w:p>
    <w:p w14:paraId="2FD1B275" w14:textId="77777777" w:rsidR="00566C9B" w:rsidRPr="00566C9B" w:rsidRDefault="00566C9B" w:rsidP="0094230F">
      <w:pPr>
        <w:spacing w:after="160" w:line="259" w:lineRule="auto"/>
        <w:rPr>
          <w:rFonts w:asciiTheme="minorHAnsi" w:hAnsiTheme="minorHAnsi" w:cstheme="minorBidi"/>
          <w:kern w:val="2"/>
          <w:sz w:val="28"/>
          <w:szCs w:val="28"/>
        </w:rPr>
      </w:pPr>
    </w:p>
    <w:p w14:paraId="1E2C46C5" w14:textId="77777777" w:rsidR="00566C9B" w:rsidRPr="00566C9B" w:rsidRDefault="00566C9B" w:rsidP="0094230F">
      <w:pPr>
        <w:spacing w:after="160" w:line="259" w:lineRule="auto"/>
        <w:rPr>
          <w:rFonts w:asciiTheme="minorHAnsi" w:hAnsiTheme="minorHAnsi" w:cstheme="minorBidi"/>
          <w:kern w:val="2"/>
          <w:sz w:val="28"/>
          <w:szCs w:val="28"/>
        </w:rPr>
      </w:pPr>
    </w:p>
    <w:p w14:paraId="592698D7" w14:textId="77777777" w:rsidR="00566C9B" w:rsidRPr="00566C9B" w:rsidRDefault="00566C9B" w:rsidP="0094230F">
      <w:pPr>
        <w:spacing w:after="160" w:line="259" w:lineRule="auto"/>
        <w:rPr>
          <w:rFonts w:asciiTheme="minorHAnsi" w:hAnsiTheme="minorHAnsi" w:cstheme="minorBidi"/>
          <w:kern w:val="2"/>
          <w:sz w:val="28"/>
          <w:szCs w:val="28"/>
        </w:rPr>
      </w:pPr>
    </w:p>
    <w:p w14:paraId="58165C34" w14:textId="77777777" w:rsidR="00566C9B" w:rsidRPr="00566C9B" w:rsidRDefault="00566C9B" w:rsidP="0094230F">
      <w:pPr>
        <w:spacing w:after="160" w:line="259" w:lineRule="auto"/>
        <w:rPr>
          <w:rFonts w:asciiTheme="minorHAnsi" w:hAnsiTheme="minorHAnsi" w:cstheme="minorBidi"/>
          <w:kern w:val="2"/>
          <w:sz w:val="28"/>
          <w:szCs w:val="28"/>
        </w:rPr>
      </w:pPr>
    </w:p>
    <w:p w14:paraId="54C7C195" w14:textId="77777777" w:rsidR="00566C9B" w:rsidRPr="00566C9B" w:rsidRDefault="00566C9B" w:rsidP="0094230F">
      <w:pPr>
        <w:spacing w:after="160" w:line="259" w:lineRule="auto"/>
        <w:rPr>
          <w:rFonts w:asciiTheme="minorHAnsi" w:hAnsiTheme="minorHAnsi" w:cstheme="minorBidi"/>
          <w:kern w:val="2"/>
          <w:sz w:val="28"/>
          <w:szCs w:val="28"/>
        </w:rPr>
      </w:pPr>
    </w:p>
    <w:p w14:paraId="3B50C2DE" w14:textId="77777777" w:rsidR="00566C9B" w:rsidRPr="00566C9B" w:rsidRDefault="00566C9B" w:rsidP="0094230F">
      <w:pPr>
        <w:spacing w:after="160" w:line="259" w:lineRule="auto"/>
        <w:rPr>
          <w:rFonts w:asciiTheme="minorHAnsi" w:hAnsiTheme="minorHAnsi" w:cstheme="minorBidi"/>
          <w:kern w:val="2"/>
          <w:sz w:val="28"/>
          <w:szCs w:val="28"/>
        </w:rPr>
      </w:pPr>
    </w:p>
    <w:p w14:paraId="04F89F15" w14:textId="77777777" w:rsidR="009E2C37" w:rsidRPr="00566C9B" w:rsidRDefault="009E2C37" w:rsidP="009E2C37">
      <w:pPr>
        <w:spacing w:after="160" w:line="259" w:lineRule="auto"/>
        <w:rPr>
          <w:rFonts w:asciiTheme="minorHAnsi" w:hAnsiTheme="minorHAnsi" w:cstheme="minorBidi"/>
          <w:kern w:val="2"/>
          <w:sz w:val="28"/>
          <w:szCs w:val="28"/>
        </w:rPr>
      </w:pPr>
      <w:r w:rsidRPr="00566C9B">
        <w:rPr>
          <w:rFonts w:asciiTheme="minorHAnsi" w:hAnsiTheme="minorHAnsi" w:cstheme="minorBidi"/>
          <w:noProof/>
          <w:kern w:val="2"/>
          <w:sz w:val="28"/>
          <w:szCs w:val="28"/>
        </w:rPr>
        <w:drawing>
          <wp:anchor distT="0" distB="0" distL="114300" distR="114300" simplePos="0" relativeHeight="251750400" behindDoc="0" locked="0" layoutInCell="1" allowOverlap="1" wp14:anchorId="64A9068A" wp14:editId="436CC795">
            <wp:simplePos x="0" y="0"/>
            <wp:positionH relativeFrom="margin">
              <wp:posOffset>4434840</wp:posOffset>
            </wp:positionH>
            <wp:positionV relativeFrom="paragraph">
              <wp:posOffset>7620</wp:posOffset>
            </wp:positionV>
            <wp:extent cx="5204460" cy="3627120"/>
            <wp:effectExtent l="0" t="0" r="0" b="0"/>
            <wp:wrapNone/>
            <wp:docPr id="209578764" name="Chart 1">
              <a:extLst xmlns:a="http://schemas.openxmlformats.org/drawingml/2006/main">
                <a:ext uri="{FF2B5EF4-FFF2-40B4-BE49-F238E27FC236}">
                  <a16:creationId xmlns:a16="http://schemas.microsoft.com/office/drawing/2014/main" id="{A0444C9A-528F-4C76-8ACE-3C6C7219DD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sidRPr="00566C9B">
        <w:rPr>
          <w:rFonts w:asciiTheme="minorHAnsi" w:hAnsiTheme="minorHAnsi" w:cstheme="minorBidi"/>
          <w:noProof/>
          <w:kern w:val="2"/>
          <w:sz w:val="28"/>
          <w:szCs w:val="28"/>
        </w:rPr>
        <w:drawing>
          <wp:anchor distT="0" distB="0" distL="114300" distR="114300" simplePos="0" relativeHeight="251751424" behindDoc="0" locked="0" layoutInCell="1" allowOverlap="1" wp14:anchorId="3F3164BD" wp14:editId="64F276AF">
            <wp:simplePos x="0" y="0"/>
            <wp:positionH relativeFrom="column">
              <wp:posOffset>-800100</wp:posOffset>
            </wp:positionH>
            <wp:positionV relativeFrom="paragraph">
              <wp:posOffset>121920</wp:posOffset>
            </wp:positionV>
            <wp:extent cx="4872990" cy="3520440"/>
            <wp:effectExtent l="0" t="0" r="0" b="0"/>
            <wp:wrapNone/>
            <wp:docPr id="1805400271" name="Chart 1">
              <a:extLst xmlns:a="http://schemas.openxmlformats.org/drawingml/2006/main">
                <a:ext uri="{FF2B5EF4-FFF2-40B4-BE49-F238E27FC236}">
                  <a16:creationId xmlns:a16="http://schemas.microsoft.com/office/drawing/2014/main" id="{3AFF66C9-761D-43D4-93FA-CCA606DD4B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V relativeFrom="margin">
              <wp14:pctHeight>0</wp14:pctHeight>
            </wp14:sizeRelV>
          </wp:anchor>
        </w:drawing>
      </w:r>
      <w:r w:rsidRPr="00566C9B">
        <w:rPr>
          <w:rFonts w:asciiTheme="minorHAnsi" w:hAnsiTheme="minorHAnsi" w:cstheme="minorBidi"/>
          <w:kern w:val="2"/>
          <w:sz w:val="28"/>
          <w:szCs w:val="28"/>
        </w:rPr>
        <w:t xml:space="preserve">            </w:t>
      </w:r>
    </w:p>
    <w:p w14:paraId="0F98E63A" w14:textId="77777777" w:rsidR="00566C9B" w:rsidRPr="00566C9B" w:rsidRDefault="00566C9B" w:rsidP="009E2C37">
      <w:pPr>
        <w:spacing w:after="160" w:line="259" w:lineRule="auto"/>
        <w:rPr>
          <w:rFonts w:asciiTheme="minorHAnsi" w:hAnsiTheme="minorHAnsi" w:cstheme="minorBidi"/>
          <w:kern w:val="2"/>
          <w:sz w:val="28"/>
          <w:szCs w:val="28"/>
        </w:rPr>
      </w:pPr>
    </w:p>
    <w:p w14:paraId="5D5F8B14" w14:textId="77777777" w:rsidR="00566C9B" w:rsidRPr="00566C9B" w:rsidRDefault="00566C9B" w:rsidP="009E2C37">
      <w:pPr>
        <w:spacing w:after="160" w:line="259" w:lineRule="auto"/>
        <w:rPr>
          <w:rFonts w:asciiTheme="minorHAnsi" w:hAnsiTheme="minorHAnsi" w:cstheme="minorBidi"/>
          <w:kern w:val="2"/>
          <w:sz w:val="28"/>
          <w:szCs w:val="28"/>
        </w:rPr>
      </w:pPr>
    </w:p>
    <w:p w14:paraId="50FB9DAD" w14:textId="77777777" w:rsidR="009E2C37" w:rsidRPr="00566C9B" w:rsidRDefault="009E2C37" w:rsidP="009E2C37">
      <w:pPr>
        <w:spacing w:after="160" w:line="259" w:lineRule="auto"/>
        <w:rPr>
          <w:rFonts w:asciiTheme="minorHAnsi" w:hAnsiTheme="minorHAnsi" w:cstheme="minorBidi"/>
          <w:kern w:val="2"/>
          <w:sz w:val="28"/>
          <w:szCs w:val="28"/>
        </w:rPr>
      </w:pPr>
    </w:p>
    <w:p w14:paraId="5FDCE6C3" w14:textId="77777777" w:rsidR="009E2C37" w:rsidRPr="00566C9B" w:rsidRDefault="009E2C37" w:rsidP="009E2C37">
      <w:pPr>
        <w:spacing w:after="160" w:line="259" w:lineRule="auto"/>
        <w:rPr>
          <w:rFonts w:asciiTheme="minorHAnsi" w:hAnsiTheme="minorHAnsi" w:cstheme="minorBidi"/>
          <w:kern w:val="2"/>
          <w:sz w:val="28"/>
          <w:szCs w:val="28"/>
        </w:rPr>
      </w:pPr>
    </w:p>
    <w:p w14:paraId="388DBCC7" w14:textId="77777777" w:rsidR="009E2C37" w:rsidRPr="00566C9B" w:rsidRDefault="009E2C37" w:rsidP="009E2C37">
      <w:pPr>
        <w:spacing w:after="160" w:line="259" w:lineRule="auto"/>
        <w:rPr>
          <w:rFonts w:asciiTheme="minorHAnsi" w:hAnsiTheme="minorHAnsi" w:cstheme="minorBidi"/>
          <w:kern w:val="2"/>
          <w:sz w:val="28"/>
          <w:szCs w:val="28"/>
        </w:rPr>
      </w:pPr>
    </w:p>
    <w:p w14:paraId="308FF463" w14:textId="77777777" w:rsidR="009E2C37" w:rsidRPr="00566C9B" w:rsidRDefault="009E2C37" w:rsidP="009E2C37">
      <w:pPr>
        <w:spacing w:after="160" w:line="259" w:lineRule="auto"/>
        <w:rPr>
          <w:rFonts w:asciiTheme="minorHAnsi" w:hAnsiTheme="minorHAnsi" w:cstheme="minorBidi"/>
          <w:kern w:val="2"/>
          <w:sz w:val="28"/>
          <w:szCs w:val="28"/>
        </w:rPr>
      </w:pPr>
    </w:p>
    <w:p w14:paraId="1D9F487E" w14:textId="77777777" w:rsidR="009E2C37" w:rsidRPr="00566C9B" w:rsidRDefault="009E2C37" w:rsidP="009E2C37">
      <w:pPr>
        <w:spacing w:after="160" w:line="259" w:lineRule="auto"/>
        <w:rPr>
          <w:rFonts w:asciiTheme="minorHAnsi" w:hAnsiTheme="minorHAnsi" w:cstheme="minorBidi"/>
          <w:kern w:val="2"/>
          <w:sz w:val="28"/>
          <w:szCs w:val="28"/>
        </w:rPr>
      </w:pPr>
    </w:p>
    <w:p w14:paraId="02ACCB0A" w14:textId="77777777" w:rsidR="009E2C37" w:rsidRPr="00566C9B" w:rsidRDefault="009E2C37" w:rsidP="009E2C37">
      <w:pPr>
        <w:spacing w:after="160" w:line="259" w:lineRule="auto"/>
        <w:rPr>
          <w:rFonts w:asciiTheme="minorHAnsi" w:hAnsiTheme="minorHAnsi" w:cstheme="minorBidi"/>
          <w:kern w:val="2"/>
          <w:sz w:val="28"/>
          <w:szCs w:val="28"/>
        </w:rPr>
      </w:pPr>
    </w:p>
    <w:p w14:paraId="39F5FA20" w14:textId="77777777" w:rsidR="009E2C37" w:rsidRPr="00566C9B" w:rsidRDefault="009E2C37" w:rsidP="009E2C37">
      <w:pPr>
        <w:spacing w:after="160" w:line="259" w:lineRule="auto"/>
        <w:rPr>
          <w:rFonts w:asciiTheme="minorHAnsi" w:hAnsiTheme="minorHAnsi" w:cstheme="minorBidi"/>
          <w:kern w:val="2"/>
          <w:sz w:val="28"/>
          <w:szCs w:val="28"/>
        </w:rPr>
      </w:pPr>
    </w:p>
    <w:p w14:paraId="2C898002" w14:textId="77777777" w:rsidR="009E2C37" w:rsidRPr="00566C9B" w:rsidRDefault="009E2C37" w:rsidP="009E2C37">
      <w:pPr>
        <w:spacing w:after="160" w:line="259" w:lineRule="auto"/>
        <w:rPr>
          <w:rFonts w:asciiTheme="minorHAnsi" w:hAnsiTheme="minorHAnsi" w:cstheme="minorBidi"/>
          <w:kern w:val="2"/>
          <w:sz w:val="28"/>
          <w:szCs w:val="28"/>
        </w:rPr>
      </w:pPr>
    </w:p>
    <w:p w14:paraId="3200AA2A" w14:textId="77777777" w:rsidR="009E2C37" w:rsidRPr="00566C9B" w:rsidRDefault="009E2C37" w:rsidP="009E2C37">
      <w:pPr>
        <w:spacing w:after="160" w:line="259" w:lineRule="auto"/>
        <w:rPr>
          <w:rFonts w:asciiTheme="minorHAnsi" w:hAnsiTheme="minorHAnsi" w:cstheme="minorBidi"/>
          <w:kern w:val="2"/>
          <w:sz w:val="28"/>
          <w:szCs w:val="28"/>
        </w:rPr>
      </w:pPr>
    </w:p>
    <w:p w14:paraId="5E8CD423" w14:textId="77777777" w:rsidR="009E2C37" w:rsidRPr="00566C9B" w:rsidRDefault="009E2C37" w:rsidP="009E2C37">
      <w:pPr>
        <w:spacing w:after="160" w:line="259" w:lineRule="auto"/>
        <w:rPr>
          <w:rFonts w:asciiTheme="minorHAnsi" w:hAnsiTheme="minorHAnsi" w:cstheme="minorBidi"/>
          <w:kern w:val="2"/>
          <w:sz w:val="28"/>
          <w:szCs w:val="28"/>
        </w:rPr>
      </w:pPr>
    </w:p>
    <w:p w14:paraId="0623CE2B" w14:textId="77777777" w:rsidR="009E2C37" w:rsidRPr="00566C9B" w:rsidRDefault="009E2C37" w:rsidP="009E2C37">
      <w:pPr>
        <w:spacing w:after="160" w:line="259" w:lineRule="auto"/>
        <w:rPr>
          <w:rFonts w:asciiTheme="minorHAnsi" w:hAnsiTheme="minorHAnsi" w:cstheme="minorBidi"/>
          <w:kern w:val="2"/>
          <w:sz w:val="28"/>
          <w:szCs w:val="28"/>
        </w:rPr>
      </w:pPr>
    </w:p>
    <w:p w14:paraId="26A903CA" w14:textId="77777777" w:rsidR="009E2C37" w:rsidRPr="00566C9B" w:rsidRDefault="009E2C37" w:rsidP="009E2C37">
      <w:pPr>
        <w:spacing w:after="160" w:line="259" w:lineRule="auto"/>
        <w:rPr>
          <w:rFonts w:asciiTheme="minorHAnsi" w:hAnsiTheme="minorHAnsi" w:cstheme="minorBidi"/>
          <w:kern w:val="2"/>
          <w:sz w:val="28"/>
          <w:szCs w:val="28"/>
        </w:rPr>
      </w:pPr>
    </w:p>
    <w:p w14:paraId="3D0330C1" w14:textId="77777777" w:rsidR="009E2C37" w:rsidRPr="00566C9B" w:rsidRDefault="009E2C37" w:rsidP="009E2C37">
      <w:pPr>
        <w:spacing w:after="160" w:line="259" w:lineRule="auto"/>
        <w:rPr>
          <w:rFonts w:asciiTheme="minorHAnsi" w:hAnsiTheme="minorHAnsi" w:cstheme="minorBidi"/>
          <w:kern w:val="2"/>
          <w:sz w:val="28"/>
          <w:szCs w:val="28"/>
        </w:rPr>
      </w:pPr>
    </w:p>
    <w:p w14:paraId="3E7223D2" w14:textId="77777777" w:rsidR="009E2C37" w:rsidRPr="00566C9B" w:rsidRDefault="009E2C37" w:rsidP="009E2C37">
      <w:pPr>
        <w:spacing w:after="160" w:line="259" w:lineRule="auto"/>
        <w:rPr>
          <w:rFonts w:asciiTheme="minorHAnsi" w:hAnsiTheme="minorHAnsi" w:cstheme="minorBidi"/>
          <w:kern w:val="2"/>
          <w:sz w:val="28"/>
          <w:szCs w:val="28"/>
        </w:rPr>
      </w:pPr>
    </w:p>
    <w:p w14:paraId="3BD5029C" w14:textId="77777777" w:rsidR="009E2C37" w:rsidRPr="00566C9B" w:rsidRDefault="009E2C37" w:rsidP="009E2C37">
      <w:pPr>
        <w:spacing w:after="160" w:line="259" w:lineRule="auto"/>
        <w:rPr>
          <w:rFonts w:asciiTheme="minorHAnsi" w:hAnsiTheme="minorHAnsi" w:cstheme="minorBidi"/>
          <w:kern w:val="2"/>
          <w:sz w:val="28"/>
          <w:szCs w:val="28"/>
        </w:rPr>
      </w:pPr>
    </w:p>
    <w:p w14:paraId="75D1F3E9" w14:textId="77777777" w:rsidR="009E2C37" w:rsidRPr="00566C9B" w:rsidRDefault="009E2C37" w:rsidP="009E2C37">
      <w:pPr>
        <w:spacing w:after="160" w:line="259" w:lineRule="auto"/>
        <w:rPr>
          <w:rFonts w:asciiTheme="minorHAnsi" w:hAnsiTheme="minorHAnsi" w:cstheme="minorBidi"/>
          <w:kern w:val="2"/>
          <w:sz w:val="28"/>
          <w:szCs w:val="28"/>
        </w:rPr>
      </w:pPr>
      <w:r w:rsidRPr="00566C9B">
        <w:rPr>
          <w:rFonts w:asciiTheme="minorHAnsi" w:hAnsiTheme="minorHAnsi" w:cstheme="minorBidi"/>
          <w:noProof/>
          <w:kern w:val="2"/>
          <w:sz w:val="28"/>
          <w:szCs w:val="28"/>
        </w:rPr>
        <w:drawing>
          <wp:anchor distT="0" distB="0" distL="114300" distR="114300" simplePos="0" relativeHeight="251753472" behindDoc="0" locked="0" layoutInCell="1" allowOverlap="1" wp14:anchorId="44BFF11D" wp14:editId="4BB0CF90">
            <wp:simplePos x="0" y="0"/>
            <wp:positionH relativeFrom="page">
              <wp:align>right</wp:align>
            </wp:positionH>
            <wp:positionV relativeFrom="paragraph">
              <wp:posOffset>0</wp:posOffset>
            </wp:positionV>
            <wp:extent cx="5312228" cy="3482975"/>
            <wp:effectExtent l="0" t="0" r="3175" b="3175"/>
            <wp:wrapNone/>
            <wp:docPr id="1160406799" name="Chart 1">
              <a:extLst xmlns:a="http://schemas.openxmlformats.org/drawingml/2006/main">
                <a:ext uri="{FF2B5EF4-FFF2-40B4-BE49-F238E27FC236}">
                  <a16:creationId xmlns:a16="http://schemas.microsoft.com/office/drawing/2014/main" id="{117DAEB9-250D-42F6-9378-E375F2E912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r w:rsidRPr="00566C9B">
        <w:rPr>
          <w:rFonts w:asciiTheme="minorHAnsi" w:hAnsiTheme="minorHAnsi" w:cstheme="minorBidi"/>
          <w:noProof/>
          <w:kern w:val="2"/>
          <w:sz w:val="28"/>
          <w:szCs w:val="28"/>
        </w:rPr>
        <w:drawing>
          <wp:anchor distT="0" distB="0" distL="114300" distR="114300" simplePos="0" relativeHeight="251752448" behindDoc="0" locked="0" layoutInCell="1" allowOverlap="1" wp14:anchorId="7CC0B389" wp14:editId="26C7FC23">
            <wp:simplePos x="0" y="0"/>
            <wp:positionH relativeFrom="page">
              <wp:align>left</wp:align>
            </wp:positionH>
            <wp:positionV relativeFrom="paragraph">
              <wp:posOffset>141152</wp:posOffset>
            </wp:positionV>
            <wp:extent cx="5355771" cy="2982232"/>
            <wp:effectExtent l="0" t="0" r="0" b="8890"/>
            <wp:wrapNone/>
            <wp:docPr id="558765398" name="Chart 1">
              <a:extLst xmlns:a="http://schemas.openxmlformats.org/drawingml/2006/main">
                <a:ext uri="{FF2B5EF4-FFF2-40B4-BE49-F238E27FC236}">
                  <a16:creationId xmlns:a16="http://schemas.microsoft.com/office/drawing/2014/main" id="{3D54E8F1-2A5D-48C6-8D27-52E9B73CAC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1287184D" w14:textId="77777777" w:rsidR="009E2C37" w:rsidRPr="00566C9B" w:rsidRDefault="009E2C37" w:rsidP="009E2C37">
      <w:pPr>
        <w:spacing w:after="160" w:line="259" w:lineRule="auto"/>
        <w:rPr>
          <w:rFonts w:asciiTheme="minorHAnsi" w:hAnsiTheme="minorHAnsi" w:cstheme="minorBidi"/>
          <w:kern w:val="2"/>
          <w:sz w:val="28"/>
          <w:szCs w:val="28"/>
        </w:rPr>
      </w:pPr>
    </w:p>
    <w:p w14:paraId="57AC2CC5" w14:textId="77777777" w:rsidR="009E2C37" w:rsidRPr="00566C9B" w:rsidRDefault="009E2C37" w:rsidP="00C3583C">
      <w:pPr>
        <w:spacing w:after="160" w:line="259" w:lineRule="auto"/>
        <w:jc w:val="both"/>
        <w:rPr>
          <w:rFonts w:asciiTheme="minorHAnsi" w:hAnsiTheme="minorHAnsi" w:cs="Arial"/>
          <w:bCs/>
          <w:sz w:val="28"/>
          <w:szCs w:val="28"/>
        </w:rPr>
      </w:pPr>
    </w:p>
    <w:p w14:paraId="0AEF0ED4" w14:textId="77777777" w:rsidR="009E2C37" w:rsidRPr="00566C9B" w:rsidRDefault="009E2C37" w:rsidP="00C3583C">
      <w:pPr>
        <w:spacing w:after="160" w:line="259" w:lineRule="auto"/>
        <w:jc w:val="both"/>
        <w:rPr>
          <w:rFonts w:asciiTheme="minorHAnsi" w:hAnsiTheme="minorHAnsi" w:cs="Arial"/>
          <w:bCs/>
          <w:sz w:val="28"/>
          <w:szCs w:val="28"/>
        </w:rPr>
      </w:pPr>
    </w:p>
    <w:p w14:paraId="171CD797" w14:textId="77777777" w:rsidR="009E2C37" w:rsidRPr="00566C9B" w:rsidRDefault="009E2C37" w:rsidP="00C3583C">
      <w:pPr>
        <w:spacing w:after="160" w:line="259" w:lineRule="auto"/>
        <w:jc w:val="both"/>
        <w:rPr>
          <w:rFonts w:asciiTheme="minorHAnsi" w:hAnsiTheme="minorHAnsi" w:cs="Arial"/>
          <w:bCs/>
          <w:sz w:val="28"/>
          <w:szCs w:val="28"/>
        </w:rPr>
      </w:pPr>
    </w:p>
    <w:p w14:paraId="1220EAF3" w14:textId="77777777" w:rsidR="009E2C37" w:rsidRPr="00566C9B" w:rsidRDefault="009E2C37" w:rsidP="00C3583C">
      <w:pPr>
        <w:spacing w:after="160" w:line="259" w:lineRule="auto"/>
        <w:jc w:val="both"/>
        <w:rPr>
          <w:rFonts w:asciiTheme="minorHAnsi" w:hAnsiTheme="minorHAnsi" w:cs="Arial"/>
          <w:bCs/>
          <w:sz w:val="28"/>
          <w:szCs w:val="28"/>
        </w:rPr>
      </w:pPr>
    </w:p>
    <w:p w14:paraId="6758C4B8" w14:textId="77777777" w:rsidR="009E2C37" w:rsidRPr="00566C9B" w:rsidRDefault="009E2C37" w:rsidP="00C3583C">
      <w:pPr>
        <w:spacing w:after="160" w:line="259" w:lineRule="auto"/>
        <w:jc w:val="both"/>
        <w:rPr>
          <w:rFonts w:asciiTheme="minorHAnsi" w:hAnsiTheme="minorHAnsi" w:cs="Arial"/>
          <w:bCs/>
          <w:sz w:val="28"/>
          <w:szCs w:val="28"/>
        </w:rPr>
      </w:pPr>
    </w:p>
    <w:p w14:paraId="66299E5E" w14:textId="77777777" w:rsidR="009E2C37" w:rsidRPr="00566C9B" w:rsidRDefault="009E2C37" w:rsidP="00C3583C">
      <w:pPr>
        <w:spacing w:after="160" w:line="259" w:lineRule="auto"/>
        <w:jc w:val="both"/>
        <w:rPr>
          <w:rFonts w:asciiTheme="minorHAnsi" w:hAnsiTheme="minorHAnsi" w:cs="Arial"/>
          <w:bCs/>
          <w:sz w:val="28"/>
          <w:szCs w:val="28"/>
        </w:rPr>
      </w:pPr>
    </w:p>
    <w:p w14:paraId="49E1CD61" w14:textId="77777777" w:rsidR="009E2C37" w:rsidRPr="00566C9B" w:rsidRDefault="009E2C37" w:rsidP="00C3583C">
      <w:pPr>
        <w:spacing w:after="160" w:line="259" w:lineRule="auto"/>
        <w:jc w:val="both"/>
        <w:rPr>
          <w:rFonts w:asciiTheme="minorHAnsi" w:hAnsiTheme="minorHAnsi" w:cs="Arial"/>
          <w:bCs/>
          <w:sz w:val="28"/>
          <w:szCs w:val="28"/>
        </w:rPr>
      </w:pPr>
    </w:p>
    <w:p w14:paraId="2D12EB8E" w14:textId="77777777" w:rsidR="009E2C37" w:rsidRPr="00566C9B" w:rsidRDefault="009E2C37" w:rsidP="00C3583C">
      <w:pPr>
        <w:spacing w:after="160" w:line="259" w:lineRule="auto"/>
        <w:jc w:val="both"/>
        <w:rPr>
          <w:rFonts w:asciiTheme="minorHAnsi" w:hAnsiTheme="minorHAnsi" w:cs="Arial"/>
          <w:bCs/>
          <w:sz w:val="28"/>
          <w:szCs w:val="28"/>
        </w:rPr>
      </w:pPr>
    </w:p>
    <w:p w14:paraId="3AD72B4C" w14:textId="77777777" w:rsidR="009E2C37" w:rsidRPr="00566C9B" w:rsidRDefault="009E2C37" w:rsidP="00C3583C">
      <w:pPr>
        <w:spacing w:after="160" w:line="259" w:lineRule="auto"/>
        <w:jc w:val="both"/>
        <w:rPr>
          <w:rFonts w:asciiTheme="minorHAnsi" w:hAnsiTheme="minorHAnsi" w:cs="Arial"/>
          <w:bCs/>
          <w:sz w:val="28"/>
          <w:szCs w:val="28"/>
        </w:rPr>
      </w:pPr>
    </w:p>
    <w:p w14:paraId="748D114A" w14:textId="77777777" w:rsidR="009E2C37" w:rsidRPr="00566C9B" w:rsidRDefault="009E2C37" w:rsidP="00C3583C">
      <w:pPr>
        <w:spacing w:after="160" w:line="259" w:lineRule="auto"/>
        <w:jc w:val="both"/>
        <w:rPr>
          <w:rFonts w:asciiTheme="minorHAnsi" w:hAnsiTheme="minorHAnsi" w:cs="Arial"/>
          <w:bCs/>
          <w:sz w:val="28"/>
          <w:szCs w:val="28"/>
        </w:rPr>
        <w:sectPr w:rsidR="009E2C37" w:rsidRPr="00566C9B" w:rsidSect="00566C9B">
          <w:pgSz w:w="16838" w:h="11906" w:orient="landscape"/>
          <w:pgMar w:top="1440" w:right="1440" w:bottom="1440" w:left="1440" w:header="709" w:footer="709" w:gutter="0"/>
          <w:cols w:space="708"/>
          <w:docGrid w:linePitch="360"/>
        </w:sectPr>
      </w:pPr>
    </w:p>
    <w:p w14:paraId="33E47490" w14:textId="77777777" w:rsidR="0051250E" w:rsidRPr="00566C9B" w:rsidRDefault="0051250E" w:rsidP="00697629">
      <w:pPr>
        <w:rPr>
          <w:rFonts w:asciiTheme="minorHAnsi" w:hAnsiTheme="minorHAnsi" w:cs="Arial"/>
          <w:sz w:val="28"/>
          <w:szCs w:val="28"/>
        </w:rPr>
        <w:sectPr w:rsidR="0051250E" w:rsidRPr="00566C9B" w:rsidSect="00566C9B">
          <w:pgSz w:w="11906" w:h="16838"/>
          <w:pgMar w:top="1440" w:right="1440" w:bottom="1440" w:left="1440" w:header="709" w:footer="709" w:gutter="0"/>
          <w:cols w:space="708"/>
          <w:docGrid w:linePitch="360"/>
        </w:sectPr>
      </w:pPr>
    </w:p>
    <w:p w14:paraId="5E588975" w14:textId="18137070" w:rsidR="00697629" w:rsidRPr="00566C9B" w:rsidRDefault="00380FF1" w:rsidP="00697629">
      <w:pPr>
        <w:pStyle w:val="ListParagraph"/>
        <w:numPr>
          <w:ilvl w:val="0"/>
          <w:numId w:val="35"/>
        </w:numPr>
        <w:spacing w:after="160" w:line="259" w:lineRule="auto"/>
        <w:jc w:val="both"/>
        <w:rPr>
          <w:rFonts w:asciiTheme="minorHAnsi" w:hAnsiTheme="minorHAnsi"/>
          <w:b/>
          <w:bCs/>
          <w:sz w:val="36"/>
          <w:szCs w:val="36"/>
          <w:u w:val="single"/>
        </w:rPr>
      </w:pPr>
      <w:r w:rsidRPr="00566C9B">
        <w:rPr>
          <w:rFonts w:asciiTheme="minorHAnsi" w:hAnsiTheme="minorHAnsi"/>
          <w:b/>
          <w:bCs/>
          <w:sz w:val="36"/>
          <w:szCs w:val="36"/>
          <w:u w:val="single"/>
        </w:rPr>
        <w:t xml:space="preserve">Looking Forward </w:t>
      </w:r>
    </w:p>
    <w:p w14:paraId="059E42D8" w14:textId="77777777" w:rsidR="00697629" w:rsidRPr="00566C9B" w:rsidRDefault="00697629" w:rsidP="00697629">
      <w:pPr>
        <w:rPr>
          <w:rFonts w:asciiTheme="minorHAnsi" w:hAnsiTheme="minorHAnsi"/>
          <w:b/>
          <w:sz w:val="28"/>
          <w:szCs w:val="28"/>
          <w:u w:val="single"/>
        </w:rPr>
      </w:pPr>
    </w:p>
    <w:p w14:paraId="78ABECB4" w14:textId="44FE92A7" w:rsidR="00380FF1" w:rsidRPr="00566C9B" w:rsidRDefault="00380FF1" w:rsidP="00380FF1">
      <w:pPr>
        <w:pStyle w:val="ListParagraph"/>
        <w:numPr>
          <w:ilvl w:val="0"/>
          <w:numId w:val="12"/>
        </w:numPr>
        <w:rPr>
          <w:rFonts w:asciiTheme="minorHAnsi" w:hAnsiTheme="minorHAnsi"/>
          <w:bCs/>
          <w:sz w:val="28"/>
          <w:szCs w:val="28"/>
        </w:rPr>
      </w:pPr>
      <w:r w:rsidRPr="00566C9B">
        <w:rPr>
          <w:rFonts w:asciiTheme="minorHAnsi" w:hAnsiTheme="minorHAnsi"/>
          <w:bCs/>
          <w:sz w:val="28"/>
          <w:szCs w:val="28"/>
        </w:rPr>
        <w:t xml:space="preserve">Review and revise Core Group membership and working arrangements to reflect a federated council model </w:t>
      </w:r>
    </w:p>
    <w:p w14:paraId="76A4B4D7" w14:textId="1403C9AF" w:rsidR="00380FF1" w:rsidRPr="00566C9B" w:rsidRDefault="00380FF1" w:rsidP="00380FF1">
      <w:pPr>
        <w:pStyle w:val="ListParagraph"/>
        <w:numPr>
          <w:ilvl w:val="0"/>
          <w:numId w:val="12"/>
        </w:numPr>
        <w:rPr>
          <w:rFonts w:asciiTheme="minorHAnsi" w:hAnsiTheme="minorHAnsi"/>
          <w:bCs/>
          <w:sz w:val="28"/>
          <w:szCs w:val="28"/>
        </w:rPr>
      </w:pPr>
      <w:r w:rsidRPr="00566C9B">
        <w:rPr>
          <w:rFonts w:asciiTheme="minorHAnsi" w:hAnsiTheme="minorHAnsi"/>
          <w:bCs/>
          <w:sz w:val="28"/>
          <w:szCs w:val="28"/>
        </w:rPr>
        <w:t xml:space="preserve">Develop and consult on the Welsh Language Promotion Strategy for 2027–2032 </w:t>
      </w:r>
    </w:p>
    <w:p w14:paraId="27BA9B43" w14:textId="33894382" w:rsidR="00380FF1" w:rsidRPr="00566C9B" w:rsidRDefault="00380FF1" w:rsidP="00380FF1">
      <w:pPr>
        <w:pStyle w:val="ListParagraph"/>
        <w:numPr>
          <w:ilvl w:val="0"/>
          <w:numId w:val="12"/>
        </w:numPr>
        <w:rPr>
          <w:rFonts w:asciiTheme="minorHAnsi" w:hAnsiTheme="minorHAnsi"/>
          <w:bCs/>
          <w:sz w:val="28"/>
          <w:szCs w:val="28"/>
        </w:rPr>
      </w:pPr>
      <w:r w:rsidRPr="00566C9B">
        <w:rPr>
          <w:rFonts w:asciiTheme="minorHAnsi" w:hAnsiTheme="minorHAnsi"/>
          <w:bCs/>
          <w:sz w:val="28"/>
          <w:szCs w:val="28"/>
        </w:rPr>
        <w:t>Embed the findings and recommendations from the Welsh Language Commissioner’s five</w:t>
      </w:r>
      <w:r w:rsidRPr="00566C9B">
        <w:rPr>
          <w:rFonts w:asciiTheme="minorHAnsi" w:hAnsiTheme="minorHAnsi"/>
          <w:bCs/>
          <w:sz w:val="28"/>
          <w:szCs w:val="28"/>
        </w:rPr>
        <w:noBreakHyphen/>
        <w:t xml:space="preserve">year report into organisational work plans </w:t>
      </w:r>
    </w:p>
    <w:p w14:paraId="3CE31642" w14:textId="7159391C" w:rsidR="00380FF1" w:rsidRPr="00566C9B" w:rsidRDefault="00380FF1" w:rsidP="00380FF1">
      <w:pPr>
        <w:pStyle w:val="ListParagraph"/>
        <w:numPr>
          <w:ilvl w:val="0"/>
          <w:numId w:val="12"/>
        </w:numPr>
        <w:rPr>
          <w:rFonts w:asciiTheme="minorHAnsi" w:hAnsiTheme="minorHAnsi"/>
          <w:bCs/>
          <w:sz w:val="28"/>
          <w:szCs w:val="28"/>
        </w:rPr>
      </w:pPr>
      <w:r w:rsidRPr="00566C9B">
        <w:rPr>
          <w:rFonts w:asciiTheme="minorHAnsi" w:hAnsiTheme="minorHAnsi"/>
          <w:bCs/>
          <w:sz w:val="28"/>
          <w:szCs w:val="28"/>
        </w:rPr>
        <w:t xml:space="preserve">Undertake Welsh language resilience assessments across teams within the organisation </w:t>
      </w:r>
    </w:p>
    <w:p w14:paraId="6ED9AF4D" w14:textId="065A7BA5" w:rsidR="00380FF1" w:rsidRPr="00566C9B" w:rsidRDefault="00380FF1" w:rsidP="00380FF1">
      <w:pPr>
        <w:pStyle w:val="ListParagraph"/>
        <w:numPr>
          <w:ilvl w:val="0"/>
          <w:numId w:val="12"/>
        </w:numPr>
        <w:rPr>
          <w:rFonts w:asciiTheme="minorHAnsi" w:hAnsiTheme="minorHAnsi"/>
          <w:bCs/>
          <w:sz w:val="28"/>
          <w:szCs w:val="28"/>
        </w:rPr>
      </w:pPr>
      <w:r w:rsidRPr="00566C9B">
        <w:rPr>
          <w:rFonts w:asciiTheme="minorHAnsi" w:hAnsiTheme="minorHAnsi"/>
          <w:bCs/>
          <w:sz w:val="28"/>
          <w:szCs w:val="28"/>
        </w:rPr>
        <w:t xml:space="preserve">Launch the </w:t>
      </w:r>
      <w:proofErr w:type="spellStart"/>
      <w:r w:rsidRPr="00566C9B">
        <w:rPr>
          <w:rFonts w:asciiTheme="minorHAnsi" w:hAnsiTheme="minorHAnsi"/>
          <w:bCs/>
          <w:sz w:val="28"/>
          <w:szCs w:val="28"/>
        </w:rPr>
        <w:t>Thinqi</w:t>
      </w:r>
      <w:proofErr w:type="spellEnd"/>
      <w:r w:rsidRPr="00566C9B">
        <w:rPr>
          <w:rFonts w:asciiTheme="minorHAnsi" w:hAnsiTheme="minorHAnsi"/>
          <w:bCs/>
          <w:sz w:val="28"/>
          <w:szCs w:val="28"/>
        </w:rPr>
        <w:t xml:space="preserve"> module on integrated impact assessments </w:t>
      </w:r>
    </w:p>
    <w:p w14:paraId="30270832" w14:textId="3BFE587E" w:rsidR="00380FF1" w:rsidRPr="00566C9B" w:rsidRDefault="00380FF1" w:rsidP="00380FF1">
      <w:pPr>
        <w:pStyle w:val="ListParagraph"/>
        <w:numPr>
          <w:ilvl w:val="0"/>
          <w:numId w:val="12"/>
        </w:numPr>
        <w:rPr>
          <w:rFonts w:asciiTheme="minorHAnsi" w:hAnsiTheme="minorHAnsi"/>
          <w:bCs/>
          <w:sz w:val="28"/>
          <w:szCs w:val="28"/>
        </w:rPr>
      </w:pPr>
      <w:r w:rsidRPr="00566C9B">
        <w:rPr>
          <w:rFonts w:asciiTheme="minorHAnsi" w:hAnsiTheme="minorHAnsi"/>
          <w:bCs/>
          <w:sz w:val="28"/>
          <w:szCs w:val="28"/>
        </w:rPr>
        <w:t>Strengthen and improve the use of the recruitment authorisation form</w:t>
      </w:r>
    </w:p>
    <w:p w14:paraId="0BD4D0B6" w14:textId="77777777" w:rsidR="00380FF1" w:rsidRPr="00566C9B" w:rsidRDefault="00380FF1" w:rsidP="00380FF1">
      <w:pPr>
        <w:pStyle w:val="ListParagraph"/>
        <w:rPr>
          <w:rFonts w:asciiTheme="minorHAnsi" w:hAnsiTheme="minorHAnsi"/>
          <w:bCs/>
          <w:sz w:val="28"/>
          <w:szCs w:val="28"/>
        </w:rPr>
      </w:pPr>
    </w:p>
    <w:p w14:paraId="1614EC24" w14:textId="77777777" w:rsidR="00697629" w:rsidRPr="00566C9B" w:rsidRDefault="00697629" w:rsidP="00697629">
      <w:pPr>
        <w:rPr>
          <w:rFonts w:asciiTheme="minorHAnsi" w:hAnsiTheme="minorHAnsi"/>
          <w:sz w:val="28"/>
          <w:szCs w:val="28"/>
          <w:u w:val="single"/>
        </w:rPr>
      </w:pPr>
    </w:p>
    <w:p w14:paraId="0FC62B8D" w14:textId="77777777" w:rsidR="00406631" w:rsidRPr="00566C9B" w:rsidRDefault="00406631" w:rsidP="00406631">
      <w:pPr>
        <w:spacing w:line="276" w:lineRule="auto"/>
        <w:jc w:val="both"/>
        <w:rPr>
          <w:rFonts w:asciiTheme="minorHAnsi" w:hAnsiTheme="minorHAnsi" w:cs="Arial"/>
          <w:sz w:val="28"/>
          <w:szCs w:val="28"/>
        </w:rPr>
      </w:pPr>
      <w:r w:rsidRPr="00566C9B">
        <w:rPr>
          <w:rFonts w:asciiTheme="minorHAnsi" w:hAnsiTheme="minorHAnsi" w:cs="Arial"/>
          <w:sz w:val="28"/>
          <w:szCs w:val="28"/>
        </w:rPr>
        <w:t xml:space="preserve">Building on the progress made during this reporting period, </w:t>
      </w:r>
      <w:proofErr w:type="gramStart"/>
      <w:r w:rsidRPr="00566C9B">
        <w:rPr>
          <w:rFonts w:asciiTheme="minorHAnsi" w:hAnsiTheme="minorHAnsi" w:cs="Arial"/>
          <w:sz w:val="28"/>
          <w:szCs w:val="28"/>
        </w:rPr>
        <w:t>a number of</w:t>
      </w:r>
      <w:proofErr w:type="gramEnd"/>
      <w:r w:rsidRPr="00566C9B">
        <w:rPr>
          <w:rFonts w:asciiTheme="minorHAnsi" w:hAnsiTheme="minorHAnsi" w:cs="Arial"/>
          <w:sz w:val="28"/>
          <w:szCs w:val="28"/>
        </w:rPr>
        <w:t xml:space="preserve"> key priorities have been identified to further strengthen and embed the Welsh language across the organisation and within the wider community.</w:t>
      </w:r>
    </w:p>
    <w:p w14:paraId="408181C9" w14:textId="77777777" w:rsidR="00406631" w:rsidRPr="00566C9B" w:rsidRDefault="00406631" w:rsidP="00406631">
      <w:pPr>
        <w:spacing w:line="276" w:lineRule="auto"/>
        <w:jc w:val="both"/>
        <w:rPr>
          <w:rFonts w:asciiTheme="minorHAnsi" w:hAnsiTheme="minorHAnsi" w:cs="Arial"/>
          <w:sz w:val="28"/>
          <w:szCs w:val="28"/>
        </w:rPr>
      </w:pPr>
      <w:r w:rsidRPr="00566C9B">
        <w:rPr>
          <w:rFonts w:asciiTheme="minorHAnsi" w:hAnsiTheme="minorHAnsi" w:cs="Arial"/>
          <w:sz w:val="28"/>
          <w:szCs w:val="28"/>
        </w:rPr>
        <w:t>A key area of focus will be the review and refinement of governance arrangements that support Welsh language promotion. This will include revisiting the Core Group’s membership and ways of working to reflect the Council’s federated structure, ensuring representation is effective, collaborative, and aligned with organisational priorities.</w:t>
      </w:r>
    </w:p>
    <w:p w14:paraId="435CD363" w14:textId="77777777" w:rsidR="00406631" w:rsidRPr="00566C9B" w:rsidRDefault="00406631" w:rsidP="00406631">
      <w:pPr>
        <w:spacing w:line="276" w:lineRule="auto"/>
        <w:jc w:val="both"/>
        <w:rPr>
          <w:rFonts w:asciiTheme="minorHAnsi" w:hAnsiTheme="minorHAnsi" w:cs="Arial"/>
          <w:sz w:val="28"/>
          <w:szCs w:val="28"/>
        </w:rPr>
      </w:pPr>
      <w:r w:rsidRPr="00566C9B">
        <w:rPr>
          <w:rFonts w:asciiTheme="minorHAnsi" w:hAnsiTheme="minorHAnsi" w:cs="Arial"/>
          <w:sz w:val="28"/>
          <w:szCs w:val="28"/>
        </w:rPr>
        <w:t>In preparation for the next strategic period, work will commence on the development of the Welsh Language Promotion Strategy 2027–2032. This will involve a programme of engagement and consultation with stakeholders, partners, and communities, ensuring the strategy is informed, inclusive, and responsive to local needs and aspirations for the Welsh language.</w:t>
      </w:r>
    </w:p>
    <w:p w14:paraId="5B264EDC" w14:textId="77777777" w:rsidR="00406631" w:rsidRPr="00566C9B" w:rsidRDefault="00406631" w:rsidP="00406631">
      <w:pPr>
        <w:spacing w:line="276" w:lineRule="auto"/>
        <w:jc w:val="both"/>
        <w:rPr>
          <w:rFonts w:asciiTheme="minorHAnsi" w:hAnsiTheme="minorHAnsi" w:cs="Arial"/>
          <w:sz w:val="28"/>
          <w:szCs w:val="28"/>
        </w:rPr>
      </w:pPr>
      <w:r w:rsidRPr="00566C9B">
        <w:rPr>
          <w:rFonts w:asciiTheme="minorHAnsi" w:hAnsiTheme="minorHAnsi" w:cs="Arial"/>
          <w:sz w:val="28"/>
          <w:szCs w:val="28"/>
        </w:rPr>
        <w:t xml:space="preserve">We will also </w:t>
      </w:r>
      <w:proofErr w:type="gramStart"/>
      <w:r w:rsidRPr="00566C9B">
        <w:rPr>
          <w:rFonts w:asciiTheme="minorHAnsi" w:hAnsiTheme="minorHAnsi" w:cs="Arial"/>
          <w:sz w:val="28"/>
          <w:szCs w:val="28"/>
        </w:rPr>
        <w:t>give full consideration to</w:t>
      </w:r>
      <w:proofErr w:type="gramEnd"/>
      <w:r w:rsidRPr="00566C9B">
        <w:rPr>
          <w:rFonts w:asciiTheme="minorHAnsi" w:hAnsiTheme="minorHAnsi" w:cs="Arial"/>
          <w:sz w:val="28"/>
          <w:szCs w:val="28"/>
        </w:rPr>
        <w:t xml:space="preserve"> the findings and recommendations arising from the Welsh Language Commissioner’s five-year report, embedding these within our work programmes to strengthen compliance, improve practice, and support continuous improvement in the promotion and use of Welsh.</w:t>
      </w:r>
    </w:p>
    <w:p w14:paraId="67AC3C37" w14:textId="77777777" w:rsidR="00406631" w:rsidRPr="00566C9B" w:rsidRDefault="00406631" w:rsidP="00406631">
      <w:pPr>
        <w:spacing w:line="276" w:lineRule="auto"/>
        <w:jc w:val="both"/>
        <w:rPr>
          <w:rFonts w:asciiTheme="minorHAnsi" w:hAnsiTheme="minorHAnsi" w:cs="Arial"/>
          <w:sz w:val="28"/>
          <w:szCs w:val="28"/>
        </w:rPr>
      </w:pPr>
      <w:r w:rsidRPr="00566C9B">
        <w:rPr>
          <w:rFonts w:asciiTheme="minorHAnsi" w:hAnsiTheme="minorHAnsi" w:cs="Arial"/>
          <w:sz w:val="28"/>
          <w:szCs w:val="28"/>
        </w:rPr>
        <w:lastRenderedPageBreak/>
        <w:t>Internally, Welsh language resilience assessments will be undertaken across teams to better understand current capacity, identify gaps, and support effective workforce planning. This will help ensure services remain sustainable and capable of meeting Welsh language standards now and in the future.</w:t>
      </w:r>
    </w:p>
    <w:p w14:paraId="558EF234" w14:textId="77777777" w:rsidR="00406631" w:rsidRPr="00566C9B" w:rsidRDefault="00406631" w:rsidP="00406631">
      <w:pPr>
        <w:spacing w:line="276" w:lineRule="auto"/>
        <w:jc w:val="both"/>
        <w:rPr>
          <w:rFonts w:asciiTheme="minorHAnsi" w:hAnsiTheme="minorHAnsi" w:cs="Arial"/>
          <w:sz w:val="28"/>
          <w:szCs w:val="28"/>
        </w:rPr>
      </w:pPr>
      <w:r w:rsidRPr="00566C9B">
        <w:rPr>
          <w:rFonts w:asciiTheme="minorHAnsi" w:hAnsiTheme="minorHAnsi" w:cs="Arial"/>
          <w:sz w:val="28"/>
          <w:szCs w:val="28"/>
        </w:rPr>
        <w:t xml:space="preserve">To support more integrated and consistent decision-making, a </w:t>
      </w:r>
      <w:proofErr w:type="spellStart"/>
      <w:r w:rsidRPr="00566C9B">
        <w:rPr>
          <w:rFonts w:asciiTheme="minorHAnsi" w:hAnsiTheme="minorHAnsi" w:cs="Arial"/>
          <w:sz w:val="28"/>
          <w:szCs w:val="28"/>
        </w:rPr>
        <w:t>Thinqi</w:t>
      </w:r>
      <w:proofErr w:type="spellEnd"/>
      <w:r w:rsidRPr="00566C9B">
        <w:rPr>
          <w:rFonts w:asciiTheme="minorHAnsi" w:hAnsiTheme="minorHAnsi" w:cs="Arial"/>
          <w:sz w:val="28"/>
          <w:szCs w:val="28"/>
        </w:rPr>
        <w:t xml:space="preserve"> module on Integrated Impact Assessments will be launched. This will support officers to consider the Welsh language alongside other key factors, embedding a “Welsh language by design” approach.</w:t>
      </w:r>
    </w:p>
    <w:p w14:paraId="67EEA821" w14:textId="77777777" w:rsidR="00406631" w:rsidRPr="00566C9B" w:rsidRDefault="00406631" w:rsidP="00406631">
      <w:pPr>
        <w:spacing w:line="276" w:lineRule="auto"/>
        <w:jc w:val="both"/>
        <w:rPr>
          <w:rFonts w:asciiTheme="minorHAnsi" w:hAnsiTheme="minorHAnsi" w:cs="Arial"/>
          <w:sz w:val="28"/>
          <w:szCs w:val="28"/>
        </w:rPr>
      </w:pPr>
      <w:r w:rsidRPr="00566C9B">
        <w:rPr>
          <w:rFonts w:asciiTheme="minorHAnsi" w:hAnsiTheme="minorHAnsi" w:cs="Arial"/>
          <w:sz w:val="28"/>
          <w:szCs w:val="28"/>
        </w:rPr>
        <w:t>Finally, improvements will be made to the use of the Recruitment Authorisation Form to strengthen how Welsh language requirements are identified and applied within recruitment processes. This will support the longer-term aim of increasing workforce capacity and ensuring that the necessary skills are in place to deliver high-quality bilingual services.</w:t>
      </w:r>
    </w:p>
    <w:p w14:paraId="7B8417F4" w14:textId="49B4E1C4" w:rsidR="00697629" w:rsidRPr="00566C9B" w:rsidRDefault="00406631" w:rsidP="00406631">
      <w:pPr>
        <w:spacing w:line="276" w:lineRule="auto"/>
        <w:jc w:val="both"/>
        <w:rPr>
          <w:rFonts w:asciiTheme="minorHAnsi" w:hAnsiTheme="minorHAnsi" w:cs="Arial"/>
          <w:sz w:val="28"/>
          <w:szCs w:val="28"/>
        </w:rPr>
      </w:pPr>
      <w:r w:rsidRPr="00566C9B">
        <w:rPr>
          <w:rFonts w:asciiTheme="minorHAnsi" w:hAnsiTheme="minorHAnsi" w:cs="Arial"/>
          <w:sz w:val="28"/>
          <w:szCs w:val="28"/>
        </w:rPr>
        <w:t>Collectively, these actions will support a more strategic, sustainable, and proactive approach to Welsh language promotion across the organisation.</w:t>
      </w:r>
    </w:p>
    <w:sectPr w:rsidR="00697629" w:rsidRPr="00566C9B" w:rsidSect="00566C9B">
      <w:type w:val="continuous"/>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767F82" w14:textId="77777777" w:rsidR="00D7615B" w:rsidRDefault="00D7615B" w:rsidP="00697629">
      <w:r>
        <w:separator/>
      </w:r>
    </w:p>
  </w:endnote>
  <w:endnote w:type="continuationSeparator" w:id="0">
    <w:p w14:paraId="0DAC47B3" w14:textId="77777777" w:rsidR="00D7615B" w:rsidRDefault="00D7615B" w:rsidP="006976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ACFF" w:usb2="00000009" w:usb3="00000000" w:csb0="000001F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55607153"/>
      <w:docPartObj>
        <w:docPartGallery w:val="Page Numbers (Bottom of Page)"/>
        <w:docPartUnique/>
      </w:docPartObj>
    </w:sdtPr>
    <w:sdtEndPr>
      <w:rPr>
        <w:noProof/>
      </w:rPr>
    </w:sdtEndPr>
    <w:sdtContent>
      <w:p w14:paraId="054B174A" w14:textId="77777777" w:rsidR="00697629" w:rsidRDefault="00697629">
        <w:pPr>
          <w:pStyle w:val="Footer"/>
          <w:jc w:val="center"/>
        </w:pPr>
        <w:r>
          <w:fldChar w:fldCharType="begin"/>
        </w:r>
        <w:r>
          <w:instrText xml:space="preserve"> PAGE   \* MERGEFORMAT </w:instrText>
        </w:r>
        <w:r>
          <w:fldChar w:fldCharType="separate"/>
        </w:r>
        <w:r>
          <w:rPr>
            <w:noProof/>
          </w:rPr>
          <w:t>25</w:t>
        </w:r>
        <w:r>
          <w:rPr>
            <w:noProof/>
          </w:rPr>
          <w:fldChar w:fldCharType="end"/>
        </w:r>
      </w:p>
    </w:sdtContent>
  </w:sdt>
  <w:p w14:paraId="2CC923DD" w14:textId="77777777" w:rsidR="00697629" w:rsidRDefault="006976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01A493" w14:textId="77777777" w:rsidR="00D7615B" w:rsidRDefault="00D7615B" w:rsidP="00697629">
      <w:r>
        <w:separator/>
      </w:r>
    </w:p>
  </w:footnote>
  <w:footnote w:type="continuationSeparator" w:id="0">
    <w:p w14:paraId="66496B6B" w14:textId="77777777" w:rsidR="00D7615B" w:rsidRDefault="00D7615B" w:rsidP="0069762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35164"/>
    <w:multiLevelType w:val="hybridMultilevel"/>
    <w:tmpl w:val="BDA4F062"/>
    <w:lvl w:ilvl="0" w:tplc="0A0AA208">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503C1D"/>
    <w:multiLevelType w:val="multilevel"/>
    <w:tmpl w:val="AA6ED60C"/>
    <w:lvl w:ilvl="0">
      <w:start w:val="1"/>
      <w:numFmt w:val="decimal"/>
      <w:lvlText w:val="%1"/>
      <w:lvlJc w:val="left"/>
      <w:pPr>
        <w:ind w:left="465" w:hanging="465"/>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 w15:restartNumberingAfterBreak="0">
    <w:nsid w:val="03CE2170"/>
    <w:multiLevelType w:val="hybridMultilevel"/>
    <w:tmpl w:val="456E097A"/>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A047D00"/>
    <w:multiLevelType w:val="hybridMultilevel"/>
    <w:tmpl w:val="9446D9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67480B"/>
    <w:multiLevelType w:val="hybridMultilevel"/>
    <w:tmpl w:val="79CCFB74"/>
    <w:lvl w:ilvl="0" w:tplc="D5FE1E62">
      <w:numFmt w:val="bullet"/>
      <w:lvlText w:val="•"/>
      <w:lvlJc w:val="left"/>
      <w:pPr>
        <w:ind w:left="360" w:hanging="360"/>
      </w:pPr>
      <w:rPr>
        <w:rFonts w:ascii="Arial" w:eastAsiaTheme="minorHAnsi" w:hAnsi="Arial" w:cs="Aria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E4178CB"/>
    <w:multiLevelType w:val="hybridMultilevel"/>
    <w:tmpl w:val="48D474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2004768"/>
    <w:multiLevelType w:val="hybridMultilevel"/>
    <w:tmpl w:val="46A8EA9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6E3438E"/>
    <w:multiLevelType w:val="hybridMultilevel"/>
    <w:tmpl w:val="D512D3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8217E0"/>
    <w:multiLevelType w:val="hybridMultilevel"/>
    <w:tmpl w:val="A4804A54"/>
    <w:lvl w:ilvl="0" w:tplc="0C1C0B5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8B33D93"/>
    <w:multiLevelType w:val="hybridMultilevel"/>
    <w:tmpl w:val="DBA00D60"/>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B1E09DF"/>
    <w:multiLevelType w:val="hybridMultilevel"/>
    <w:tmpl w:val="D66ED7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FF36AD5"/>
    <w:multiLevelType w:val="hybridMultilevel"/>
    <w:tmpl w:val="8F202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00C11D9"/>
    <w:multiLevelType w:val="hybridMultilevel"/>
    <w:tmpl w:val="C69CDCB6"/>
    <w:lvl w:ilvl="0" w:tplc="D5FE1E62">
      <w:numFmt w:val="bullet"/>
      <w:lvlText w:val="•"/>
      <w:lvlJc w:val="left"/>
      <w:pPr>
        <w:ind w:left="1080" w:hanging="72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2473698"/>
    <w:multiLevelType w:val="hybridMultilevel"/>
    <w:tmpl w:val="50AC28A2"/>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4C1381D"/>
    <w:multiLevelType w:val="hybridMultilevel"/>
    <w:tmpl w:val="8AEC0A30"/>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9375DBC"/>
    <w:multiLevelType w:val="hybridMultilevel"/>
    <w:tmpl w:val="805A670E"/>
    <w:lvl w:ilvl="0" w:tplc="0809000F">
      <w:start w:val="6"/>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29CD65CF"/>
    <w:multiLevelType w:val="hybridMultilevel"/>
    <w:tmpl w:val="7C8ED1E6"/>
    <w:lvl w:ilvl="0" w:tplc="1AEC134A">
      <w:start w:val="1"/>
      <w:numFmt w:val="lowerLetter"/>
      <w:lvlText w:val="%1)"/>
      <w:lvlJc w:val="left"/>
      <w:pPr>
        <w:ind w:left="720" w:hanging="360"/>
      </w:pPr>
      <w:rPr>
        <w:rFonts w:hint="default"/>
        <w:b/>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D722EA0"/>
    <w:multiLevelType w:val="hybridMultilevel"/>
    <w:tmpl w:val="8578EB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F2E3312"/>
    <w:multiLevelType w:val="hybridMultilevel"/>
    <w:tmpl w:val="F83EEFA0"/>
    <w:lvl w:ilvl="0" w:tplc="56125208">
      <w:start w:val="1"/>
      <w:numFmt w:val="decimal"/>
      <w:lvlText w:val="%1."/>
      <w:lvlJc w:val="left"/>
      <w:pPr>
        <w:ind w:left="643"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45D0E41"/>
    <w:multiLevelType w:val="hybridMultilevel"/>
    <w:tmpl w:val="477E2A5A"/>
    <w:lvl w:ilvl="0" w:tplc="08090005">
      <w:start w:val="1"/>
      <w:numFmt w:val="bullet"/>
      <w:lvlText w:val=""/>
      <w:lvlJc w:val="left"/>
      <w:pPr>
        <w:ind w:left="1267" w:hanging="360"/>
      </w:pPr>
      <w:rPr>
        <w:rFonts w:ascii="Wingdings" w:hAnsi="Wingdings" w:hint="default"/>
      </w:rPr>
    </w:lvl>
    <w:lvl w:ilvl="1" w:tplc="FFFFFFFF" w:tentative="1">
      <w:start w:val="1"/>
      <w:numFmt w:val="bullet"/>
      <w:lvlText w:val="o"/>
      <w:lvlJc w:val="left"/>
      <w:pPr>
        <w:ind w:left="1987" w:hanging="360"/>
      </w:pPr>
      <w:rPr>
        <w:rFonts w:ascii="Courier New" w:hAnsi="Courier New" w:cs="Courier New" w:hint="default"/>
      </w:rPr>
    </w:lvl>
    <w:lvl w:ilvl="2" w:tplc="FFFFFFFF" w:tentative="1">
      <w:start w:val="1"/>
      <w:numFmt w:val="bullet"/>
      <w:lvlText w:val=""/>
      <w:lvlJc w:val="left"/>
      <w:pPr>
        <w:ind w:left="2707" w:hanging="360"/>
      </w:pPr>
      <w:rPr>
        <w:rFonts w:ascii="Wingdings" w:hAnsi="Wingdings" w:hint="default"/>
      </w:rPr>
    </w:lvl>
    <w:lvl w:ilvl="3" w:tplc="FFFFFFFF" w:tentative="1">
      <w:start w:val="1"/>
      <w:numFmt w:val="bullet"/>
      <w:lvlText w:val=""/>
      <w:lvlJc w:val="left"/>
      <w:pPr>
        <w:ind w:left="3427" w:hanging="360"/>
      </w:pPr>
      <w:rPr>
        <w:rFonts w:ascii="Symbol" w:hAnsi="Symbol" w:hint="default"/>
      </w:rPr>
    </w:lvl>
    <w:lvl w:ilvl="4" w:tplc="FFFFFFFF" w:tentative="1">
      <w:start w:val="1"/>
      <w:numFmt w:val="bullet"/>
      <w:lvlText w:val="o"/>
      <w:lvlJc w:val="left"/>
      <w:pPr>
        <w:ind w:left="4147" w:hanging="360"/>
      </w:pPr>
      <w:rPr>
        <w:rFonts w:ascii="Courier New" w:hAnsi="Courier New" w:cs="Courier New" w:hint="default"/>
      </w:rPr>
    </w:lvl>
    <w:lvl w:ilvl="5" w:tplc="FFFFFFFF" w:tentative="1">
      <w:start w:val="1"/>
      <w:numFmt w:val="bullet"/>
      <w:lvlText w:val=""/>
      <w:lvlJc w:val="left"/>
      <w:pPr>
        <w:ind w:left="4867" w:hanging="360"/>
      </w:pPr>
      <w:rPr>
        <w:rFonts w:ascii="Wingdings" w:hAnsi="Wingdings" w:hint="default"/>
      </w:rPr>
    </w:lvl>
    <w:lvl w:ilvl="6" w:tplc="FFFFFFFF" w:tentative="1">
      <w:start w:val="1"/>
      <w:numFmt w:val="bullet"/>
      <w:lvlText w:val=""/>
      <w:lvlJc w:val="left"/>
      <w:pPr>
        <w:ind w:left="5587" w:hanging="360"/>
      </w:pPr>
      <w:rPr>
        <w:rFonts w:ascii="Symbol" w:hAnsi="Symbol" w:hint="default"/>
      </w:rPr>
    </w:lvl>
    <w:lvl w:ilvl="7" w:tplc="FFFFFFFF" w:tentative="1">
      <w:start w:val="1"/>
      <w:numFmt w:val="bullet"/>
      <w:lvlText w:val="o"/>
      <w:lvlJc w:val="left"/>
      <w:pPr>
        <w:ind w:left="6307" w:hanging="360"/>
      </w:pPr>
      <w:rPr>
        <w:rFonts w:ascii="Courier New" w:hAnsi="Courier New" w:cs="Courier New" w:hint="default"/>
      </w:rPr>
    </w:lvl>
    <w:lvl w:ilvl="8" w:tplc="FFFFFFFF" w:tentative="1">
      <w:start w:val="1"/>
      <w:numFmt w:val="bullet"/>
      <w:lvlText w:val=""/>
      <w:lvlJc w:val="left"/>
      <w:pPr>
        <w:ind w:left="7027" w:hanging="360"/>
      </w:pPr>
      <w:rPr>
        <w:rFonts w:ascii="Wingdings" w:hAnsi="Wingdings" w:hint="default"/>
      </w:rPr>
    </w:lvl>
  </w:abstractNum>
  <w:abstractNum w:abstractNumId="20" w15:restartNumberingAfterBreak="0">
    <w:nsid w:val="34F423CC"/>
    <w:multiLevelType w:val="hybridMultilevel"/>
    <w:tmpl w:val="989058DC"/>
    <w:lvl w:ilvl="0" w:tplc="4BCEAE9E">
      <w:start w:val="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5412A16"/>
    <w:multiLevelType w:val="hybridMultilevel"/>
    <w:tmpl w:val="8A6490CC"/>
    <w:lvl w:ilvl="0" w:tplc="08090005">
      <w:start w:val="1"/>
      <w:numFmt w:val="bullet"/>
      <w:lvlText w:val=""/>
      <w:lvlJc w:val="left"/>
      <w:pPr>
        <w:ind w:left="1800" w:hanging="360"/>
      </w:pPr>
      <w:rPr>
        <w:rFonts w:ascii="Wingdings" w:hAnsi="Wingdings"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2" w15:restartNumberingAfterBreak="0">
    <w:nsid w:val="356B0E67"/>
    <w:multiLevelType w:val="hybridMultilevel"/>
    <w:tmpl w:val="CD6C62B2"/>
    <w:lvl w:ilvl="0" w:tplc="08090005">
      <w:start w:val="1"/>
      <w:numFmt w:val="bullet"/>
      <w:lvlText w:val=""/>
      <w:lvlJc w:val="left"/>
      <w:pPr>
        <w:ind w:left="1800" w:hanging="360"/>
      </w:pPr>
      <w:rPr>
        <w:rFonts w:ascii="Wingdings" w:hAnsi="Wingdings"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3" w15:restartNumberingAfterBreak="0">
    <w:nsid w:val="35F12E6C"/>
    <w:multiLevelType w:val="hybridMultilevel"/>
    <w:tmpl w:val="550AF1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92919AE"/>
    <w:multiLevelType w:val="hybridMultilevel"/>
    <w:tmpl w:val="9E8CC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7E67C96"/>
    <w:multiLevelType w:val="multilevel"/>
    <w:tmpl w:val="7C66E5D8"/>
    <w:lvl w:ilvl="0">
      <w:start w:val="2"/>
      <w:numFmt w:val="decimal"/>
      <w:lvlText w:val="%1"/>
      <w:lvlJc w:val="left"/>
      <w:pPr>
        <w:ind w:left="384" w:hanging="384"/>
      </w:pPr>
      <w:rPr>
        <w:rFonts w:hint="default"/>
        <w:b/>
      </w:rPr>
    </w:lvl>
    <w:lvl w:ilvl="1">
      <w:start w:val="3"/>
      <w:numFmt w:val="decimal"/>
      <w:lvlText w:val="%1.%2"/>
      <w:lvlJc w:val="left"/>
      <w:pPr>
        <w:ind w:left="720" w:hanging="720"/>
      </w:pPr>
      <w:rPr>
        <w:rFonts w:hint="default"/>
        <w:b/>
        <w:sz w:val="36"/>
        <w:szCs w:val="36"/>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6" w15:restartNumberingAfterBreak="0">
    <w:nsid w:val="4AE86BC0"/>
    <w:multiLevelType w:val="hybridMultilevel"/>
    <w:tmpl w:val="F6D8433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0B167C5"/>
    <w:multiLevelType w:val="multilevel"/>
    <w:tmpl w:val="4852C2BA"/>
    <w:lvl w:ilvl="0">
      <w:start w:val="1"/>
      <w:numFmt w:val="decimal"/>
      <w:lvlText w:val="%1."/>
      <w:lvlJc w:val="left"/>
      <w:pPr>
        <w:ind w:left="720" w:hanging="360"/>
      </w:pPr>
      <w:rPr>
        <w:rFonts w:hint="default"/>
        <w:b/>
        <w:bCs/>
      </w:rPr>
    </w:lvl>
    <w:lvl w:ilvl="1">
      <w:start w:val="1"/>
      <w:numFmt w:val="decimal"/>
      <w:isLgl/>
      <w:lvlText w:val="%1.%2"/>
      <w:lvlJc w:val="left"/>
      <w:pPr>
        <w:ind w:left="1080" w:hanging="720"/>
      </w:pPr>
      <w:rPr>
        <w:rFonts w:hint="default"/>
        <w:b/>
        <w:bCs w:val="0"/>
        <w:sz w:val="32"/>
        <w:szCs w:val="3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8" w15:restartNumberingAfterBreak="0">
    <w:nsid w:val="512D01D9"/>
    <w:multiLevelType w:val="multilevel"/>
    <w:tmpl w:val="34F02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2542988"/>
    <w:multiLevelType w:val="hybridMultilevel"/>
    <w:tmpl w:val="9B96589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6030975"/>
    <w:multiLevelType w:val="hybridMultilevel"/>
    <w:tmpl w:val="849E3DCC"/>
    <w:lvl w:ilvl="0" w:tplc="F594C27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7B61F02"/>
    <w:multiLevelType w:val="hybridMultilevel"/>
    <w:tmpl w:val="3806C9E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9C3535F"/>
    <w:multiLevelType w:val="hybridMultilevel"/>
    <w:tmpl w:val="7096C594"/>
    <w:lvl w:ilvl="0" w:tplc="40267114">
      <w:start w:val="1"/>
      <w:numFmt w:val="bullet"/>
      <w:lvlText w:val="•"/>
      <w:lvlJc w:val="left"/>
      <w:pPr>
        <w:tabs>
          <w:tab w:val="num" w:pos="720"/>
        </w:tabs>
        <w:ind w:left="720" w:hanging="360"/>
      </w:pPr>
      <w:rPr>
        <w:rFonts w:ascii="Times New Roman" w:hAnsi="Times New Roman" w:hint="default"/>
      </w:rPr>
    </w:lvl>
    <w:lvl w:ilvl="1" w:tplc="9AA89E5C" w:tentative="1">
      <w:start w:val="1"/>
      <w:numFmt w:val="bullet"/>
      <w:lvlText w:val="•"/>
      <w:lvlJc w:val="left"/>
      <w:pPr>
        <w:tabs>
          <w:tab w:val="num" w:pos="1440"/>
        </w:tabs>
        <w:ind w:left="1440" w:hanging="360"/>
      </w:pPr>
      <w:rPr>
        <w:rFonts w:ascii="Times New Roman" w:hAnsi="Times New Roman" w:hint="default"/>
      </w:rPr>
    </w:lvl>
    <w:lvl w:ilvl="2" w:tplc="BB3EF088" w:tentative="1">
      <w:start w:val="1"/>
      <w:numFmt w:val="bullet"/>
      <w:lvlText w:val="•"/>
      <w:lvlJc w:val="left"/>
      <w:pPr>
        <w:tabs>
          <w:tab w:val="num" w:pos="2160"/>
        </w:tabs>
        <w:ind w:left="2160" w:hanging="360"/>
      </w:pPr>
      <w:rPr>
        <w:rFonts w:ascii="Times New Roman" w:hAnsi="Times New Roman" w:hint="default"/>
      </w:rPr>
    </w:lvl>
    <w:lvl w:ilvl="3" w:tplc="3814BFD2" w:tentative="1">
      <w:start w:val="1"/>
      <w:numFmt w:val="bullet"/>
      <w:lvlText w:val="•"/>
      <w:lvlJc w:val="left"/>
      <w:pPr>
        <w:tabs>
          <w:tab w:val="num" w:pos="2880"/>
        </w:tabs>
        <w:ind w:left="2880" w:hanging="360"/>
      </w:pPr>
      <w:rPr>
        <w:rFonts w:ascii="Times New Roman" w:hAnsi="Times New Roman" w:hint="default"/>
      </w:rPr>
    </w:lvl>
    <w:lvl w:ilvl="4" w:tplc="96A2523C" w:tentative="1">
      <w:start w:val="1"/>
      <w:numFmt w:val="bullet"/>
      <w:lvlText w:val="•"/>
      <w:lvlJc w:val="left"/>
      <w:pPr>
        <w:tabs>
          <w:tab w:val="num" w:pos="3600"/>
        </w:tabs>
        <w:ind w:left="3600" w:hanging="360"/>
      </w:pPr>
      <w:rPr>
        <w:rFonts w:ascii="Times New Roman" w:hAnsi="Times New Roman" w:hint="default"/>
      </w:rPr>
    </w:lvl>
    <w:lvl w:ilvl="5" w:tplc="1E726FBA" w:tentative="1">
      <w:start w:val="1"/>
      <w:numFmt w:val="bullet"/>
      <w:lvlText w:val="•"/>
      <w:lvlJc w:val="left"/>
      <w:pPr>
        <w:tabs>
          <w:tab w:val="num" w:pos="4320"/>
        </w:tabs>
        <w:ind w:left="4320" w:hanging="360"/>
      </w:pPr>
      <w:rPr>
        <w:rFonts w:ascii="Times New Roman" w:hAnsi="Times New Roman" w:hint="default"/>
      </w:rPr>
    </w:lvl>
    <w:lvl w:ilvl="6" w:tplc="BC6E5498" w:tentative="1">
      <w:start w:val="1"/>
      <w:numFmt w:val="bullet"/>
      <w:lvlText w:val="•"/>
      <w:lvlJc w:val="left"/>
      <w:pPr>
        <w:tabs>
          <w:tab w:val="num" w:pos="5040"/>
        </w:tabs>
        <w:ind w:left="5040" w:hanging="360"/>
      </w:pPr>
      <w:rPr>
        <w:rFonts w:ascii="Times New Roman" w:hAnsi="Times New Roman" w:hint="default"/>
      </w:rPr>
    </w:lvl>
    <w:lvl w:ilvl="7" w:tplc="9FA8772A" w:tentative="1">
      <w:start w:val="1"/>
      <w:numFmt w:val="bullet"/>
      <w:lvlText w:val="•"/>
      <w:lvlJc w:val="left"/>
      <w:pPr>
        <w:tabs>
          <w:tab w:val="num" w:pos="5760"/>
        </w:tabs>
        <w:ind w:left="5760" w:hanging="360"/>
      </w:pPr>
      <w:rPr>
        <w:rFonts w:ascii="Times New Roman" w:hAnsi="Times New Roman" w:hint="default"/>
      </w:rPr>
    </w:lvl>
    <w:lvl w:ilvl="8" w:tplc="EC50630E"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5BD126A8"/>
    <w:multiLevelType w:val="multilevel"/>
    <w:tmpl w:val="6C7A1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1A54D82"/>
    <w:multiLevelType w:val="hybridMultilevel"/>
    <w:tmpl w:val="4B2400C8"/>
    <w:lvl w:ilvl="0" w:tplc="24BCA848">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24F4E77"/>
    <w:multiLevelType w:val="hybridMultilevel"/>
    <w:tmpl w:val="D6565AE6"/>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5C173AE"/>
    <w:multiLevelType w:val="hybridMultilevel"/>
    <w:tmpl w:val="24180494"/>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68DB778B"/>
    <w:multiLevelType w:val="hybridMultilevel"/>
    <w:tmpl w:val="CD04B4A8"/>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6BE501E8"/>
    <w:multiLevelType w:val="hybridMultilevel"/>
    <w:tmpl w:val="172C580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C0C4CFC"/>
    <w:multiLevelType w:val="hybridMultilevel"/>
    <w:tmpl w:val="061A637A"/>
    <w:lvl w:ilvl="0" w:tplc="D5FE1E62">
      <w:numFmt w:val="bullet"/>
      <w:lvlText w:val="•"/>
      <w:lvlJc w:val="left"/>
      <w:pPr>
        <w:ind w:left="1080" w:hanging="72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D7C0988"/>
    <w:multiLevelType w:val="hybridMultilevel"/>
    <w:tmpl w:val="EA8800B2"/>
    <w:lvl w:ilvl="0" w:tplc="08090005">
      <w:start w:val="1"/>
      <w:numFmt w:val="bullet"/>
      <w:lvlText w:val=""/>
      <w:lvlJc w:val="left"/>
      <w:pPr>
        <w:ind w:left="811" w:hanging="360"/>
      </w:pPr>
      <w:rPr>
        <w:rFonts w:ascii="Wingdings" w:hAnsi="Wingdings" w:hint="default"/>
      </w:rPr>
    </w:lvl>
    <w:lvl w:ilvl="1" w:tplc="FFFFFFFF" w:tentative="1">
      <w:start w:val="1"/>
      <w:numFmt w:val="bullet"/>
      <w:lvlText w:val="o"/>
      <w:lvlJc w:val="left"/>
      <w:pPr>
        <w:ind w:left="1531" w:hanging="360"/>
      </w:pPr>
      <w:rPr>
        <w:rFonts w:ascii="Courier New" w:hAnsi="Courier New" w:cs="Courier New" w:hint="default"/>
      </w:rPr>
    </w:lvl>
    <w:lvl w:ilvl="2" w:tplc="FFFFFFFF" w:tentative="1">
      <w:start w:val="1"/>
      <w:numFmt w:val="bullet"/>
      <w:lvlText w:val=""/>
      <w:lvlJc w:val="left"/>
      <w:pPr>
        <w:ind w:left="2251" w:hanging="360"/>
      </w:pPr>
      <w:rPr>
        <w:rFonts w:ascii="Wingdings" w:hAnsi="Wingdings" w:hint="default"/>
      </w:rPr>
    </w:lvl>
    <w:lvl w:ilvl="3" w:tplc="FFFFFFFF" w:tentative="1">
      <w:start w:val="1"/>
      <w:numFmt w:val="bullet"/>
      <w:lvlText w:val=""/>
      <w:lvlJc w:val="left"/>
      <w:pPr>
        <w:ind w:left="2971" w:hanging="360"/>
      </w:pPr>
      <w:rPr>
        <w:rFonts w:ascii="Symbol" w:hAnsi="Symbol" w:hint="default"/>
      </w:rPr>
    </w:lvl>
    <w:lvl w:ilvl="4" w:tplc="FFFFFFFF" w:tentative="1">
      <w:start w:val="1"/>
      <w:numFmt w:val="bullet"/>
      <w:lvlText w:val="o"/>
      <w:lvlJc w:val="left"/>
      <w:pPr>
        <w:ind w:left="3691" w:hanging="360"/>
      </w:pPr>
      <w:rPr>
        <w:rFonts w:ascii="Courier New" w:hAnsi="Courier New" w:cs="Courier New" w:hint="default"/>
      </w:rPr>
    </w:lvl>
    <w:lvl w:ilvl="5" w:tplc="FFFFFFFF" w:tentative="1">
      <w:start w:val="1"/>
      <w:numFmt w:val="bullet"/>
      <w:lvlText w:val=""/>
      <w:lvlJc w:val="left"/>
      <w:pPr>
        <w:ind w:left="4411" w:hanging="360"/>
      </w:pPr>
      <w:rPr>
        <w:rFonts w:ascii="Wingdings" w:hAnsi="Wingdings" w:hint="default"/>
      </w:rPr>
    </w:lvl>
    <w:lvl w:ilvl="6" w:tplc="FFFFFFFF" w:tentative="1">
      <w:start w:val="1"/>
      <w:numFmt w:val="bullet"/>
      <w:lvlText w:val=""/>
      <w:lvlJc w:val="left"/>
      <w:pPr>
        <w:ind w:left="5131" w:hanging="360"/>
      </w:pPr>
      <w:rPr>
        <w:rFonts w:ascii="Symbol" w:hAnsi="Symbol" w:hint="default"/>
      </w:rPr>
    </w:lvl>
    <w:lvl w:ilvl="7" w:tplc="FFFFFFFF" w:tentative="1">
      <w:start w:val="1"/>
      <w:numFmt w:val="bullet"/>
      <w:lvlText w:val="o"/>
      <w:lvlJc w:val="left"/>
      <w:pPr>
        <w:ind w:left="5851" w:hanging="360"/>
      </w:pPr>
      <w:rPr>
        <w:rFonts w:ascii="Courier New" w:hAnsi="Courier New" w:cs="Courier New" w:hint="default"/>
      </w:rPr>
    </w:lvl>
    <w:lvl w:ilvl="8" w:tplc="FFFFFFFF" w:tentative="1">
      <w:start w:val="1"/>
      <w:numFmt w:val="bullet"/>
      <w:lvlText w:val=""/>
      <w:lvlJc w:val="left"/>
      <w:pPr>
        <w:ind w:left="6571" w:hanging="360"/>
      </w:pPr>
      <w:rPr>
        <w:rFonts w:ascii="Wingdings" w:hAnsi="Wingdings" w:hint="default"/>
      </w:rPr>
    </w:lvl>
  </w:abstractNum>
  <w:abstractNum w:abstractNumId="41" w15:restartNumberingAfterBreak="0">
    <w:nsid w:val="729877BC"/>
    <w:multiLevelType w:val="multilevel"/>
    <w:tmpl w:val="3948FE4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42" w15:restartNumberingAfterBreak="0">
    <w:nsid w:val="7C312BC4"/>
    <w:multiLevelType w:val="hybridMultilevel"/>
    <w:tmpl w:val="9572A4DA"/>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7DA86AA1"/>
    <w:multiLevelType w:val="hybridMultilevel"/>
    <w:tmpl w:val="D85619B4"/>
    <w:lvl w:ilvl="0" w:tplc="0A0AA208">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F6A63E9"/>
    <w:multiLevelType w:val="hybridMultilevel"/>
    <w:tmpl w:val="8570B784"/>
    <w:lvl w:ilvl="0" w:tplc="08090005">
      <w:start w:val="1"/>
      <w:numFmt w:val="bullet"/>
      <w:lvlText w:val=""/>
      <w:lvlJc w:val="left"/>
      <w:pPr>
        <w:ind w:left="1800" w:hanging="360"/>
      </w:pPr>
      <w:rPr>
        <w:rFonts w:ascii="Wingdings" w:hAnsi="Wingdings"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num w:numId="1" w16cid:durableId="363991920">
    <w:abstractNumId w:val="1"/>
  </w:num>
  <w:num w:numId="2" w16cid:durableId="2069302526">
    <w:abstractNumId w:val="27"/>
  </w:num>
  <w:num w:numId="3" w16cid:durableId="1738288061">
    <w:abstractNumId w:val="25"/>
  </w:num>
  <w:num w:numId="4" w16cid:durableId="40445100">
    <w:abstractNumId w:val="3"/>
  </w:num>
  <w:num w:numId="5" w16cid:durableId="2017072940">
    <w:abstractNumId w:val="11"/>
  </w:num>
  <w:num w:numId="6" w16cid:durableId="82261481">
    <w:abstractNumId w:val="39"/>
  </w:num>
  <w:num w:numId="7" w16cid:durableId="1860923670">
    <w:abstractNumId w:val="12"/>
  </w:num>
  <w:num w:numId="8" w16cid:durableId="134639534">
    <w:abstractNumId w:val="4"/>
  </w:num>
  <w:num w:numId="9" w16cid:durableId="1908372199">
    <w:abstractNumId w:val="35"/>
  </w:num>
  <w:num w:numId="10" w16cid:durableId="801506274">
    <w:abstractNumId w:val="28"/>
  </w:num>
  <w:num w:numId="11" w16cid:durableId="679040072">
    <w:abstractNumId w:val="5"/>
  </w:num>
  <w:num w:numId="12" w16cid:durableId="2007131509">
    <w:abstractNumId w:val="7"/>
  </w:num>
  <w:num w:numId="13" w16cid:durableId="1682124215">
    <w:abstractNumId w:val="41"/>
  </w:num>
  <w:num w:numId="14" w16cid:durableId="1043674729">
    <w:abstractNumId w:val="36"/>
  </w:num>
  <w:num w:numId="15" w16cid:durableId="1421680931">
    <w:abstractNumId w:val="8"/>
  </w:num>
  <w:num w:numId="16" w16cid:durableId="755202008">
    <w:abstractNumId w:val="30"/>
  </w:num>
  <w:num w:numId="17" w16cid:durableId="1797143535">
    <w:abstractNumId w:val="9"/>
  </w:num>
  <w:num w:numId="18" w16cid:durableId="1924559356">
    <w:abstractNumId w:val="2"/>
  </w:num>
  <w:num w:numId="19" w16cid:durableId="1850564229">
    <w:abstractNumId w:val="37"/>
  </w:num>
  <w:num w:numId="20" w16cid:durableId="2145156912">
    <w:abstractNumId w:val="19"/>
  </w:num>
  <w:num w:numId="21" w16cid:durableId="282619251">
    <w:abstractNumId w:val="13"/>
  </w:num>
  <w:num w:numId="22" w16cid:durableId="997615397">
    <w:abstractNumId w:val="42"/>
  </w:num>
  <w:num w:numId="23" w16cid:durableId="1273635898">
    <w:abstractNumId w:val="40"/>
  </w:num>
  <w:num w:numId="24" w16cid:durableId="2049721580">
    <w:abstractNumId w:val="14"/>
  </w:num>
  <w:num w:numId="25" w16cid:durableId="470947082">
    <w:abstractNumId w:val="44"/>
  </w:num>
  <w:num w:numId="26" w16cid:durableId="1254044896">
    <w:abstractNumId w:val="21"/>
  </w:num>
  <w:num w:numId="27" w16cid:durableId="1018197732">
    <w:abstractNumId w:val="22"/>
  </w:num>
  <w:num w:numId="28" w16cid:durableId="1609849373">
    <w:abstractNumId w:val="16"/>
  </w:num>
  <w:num w:numId="29" w16cid:durableId="1633706607">
    <w:abstractNumId w:val="29"/>
  </w:num>
  <w:num w:numId="30" w16cid:durableId="1692757409">
    <w:abstractNumId w:val="38"/>
  </w:num>
  <w:num w:numId="31" w16cid:durableId="1410688896">
    <w:abstractNumId w:val="31"/>
  </w:num>
  <w:num w:numId="32" w16cid:durableId="2030907480">
    <w:abstractNumId w:val="26"/>
  </w:num>
  <w:num w:numId="33" w16cid:durableId="676344331">
    <w:abstractNumId w:val="34"/>
  </w:num>
  <w:num w:numId="34" w16cid:durableId="1183134046">
    <w:abstractNumId w:val="10"/>
  </w:num>
  <w:num w:numId="35" w16cid:durableId="1893730051">
    <w:abstractNumId w:val="15"/>
  </w:num>
  <w:num w:numId="36" w16cid:durableId="1995209556">
    <w:abstractNumId w:val="20"/>
  </w:num>
  <w:num w:numId="37" w16cid:durableId="1877159810">
    <w:abstractNumId w:val="24"/>
  </w:num>
  <w:num w:numId="38" w16cid:durableId="1916894019">
    <w:abstractNumId w:val="33"/>
  </w:num>
  <w:num w:numId="39" w16cid:durableId="892234826">
    <w:abstractNumId w:val="32"/>
  </w:num>
  <w:num w:numId="40" w16cid:durableId="560024158">
    <w:abstractNumId w:val="17"/>
  </w:num>
  <w:num w:numId="41" w16cid:durableId="1903519537">
    <w:abstractNumId w:val="6"/>
  </w:num>
  <w:num w:numId="42" w16cid:durableId="895823631">
    <w:abstractNumId w:val="0"/>
  </w:num>
  <w:num w:numId="43" w16cid:durableId="1859585543">
    <w:abstractNumId w:val="43"/>
  </w:num>
  <w:num w:numId="44" w16cid:durableId="1128622034">
    <w:abstractNumId w:val="18"/>
  </w:num>
  <w:num w:numId="45" w16cid:durableId="147016856">
    <w:abstractNumId w:val="2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1EFE"/>
    <w:rsid w:val="00005D78"/>
    <w:rsid w:val="00006000"/>
    <w:rsid w:val="000074D0"/>
    <w:rsid w:val="00013779"/>
    <w:rsid w:val="00016EC8"/>
    <w:rsid w:val="00021F33"/>
    <w:rsid w:val="00022C92"/>
    <w:rsid w:val="00025248"/>
    <w:rsid w:val="0003248D"/>
    <w:rsid w:val="000365AC"/>
    <w:rsid w:val="0005071E"/>
    <w:rsid w:val="0005236A"/>
    <w:rsid w:val="00053ABB"/>
    <w:rsid w:val="00056181"/>
    <w:rsid w:val="00082AA8"/>
    <w:rsid w:val="00092095"/>
    <w:rsid w:val="00093D88"/>
    <w:rsid w:val="000A0E10"/>
    <w:rsid w:val="000A1060"/>
    <w:rsid w:val="000B12C4"/>
    <w:rsid w:val="000B72AA"/>
    <w:rsid w:val="000B796E"/>
    <w:rsid w:val="000C0366"/>
    <w:rsid w:val="000C4918"/>
    <w:rsid w:val="000C4EBA"/>
    <w:rsid w:val="000D0754"/>
    <w:rsid w:val="000D4201"/>
    <w:rsid w:val="000D5CDB"/>
    <w:rsid w:val="000D7309"/>
    <w:rsid w:val="000E308D"/>
    <w:rsid w:val="000E5071"/>
    <w:rsid w:val="000F1485"/>
    <w:rsid w:val="000F3476"/>
    <w:rsid w:val="000F54F7"/>
    <w:rsid w:val="001009EC"/>
    <w:rsid w:val="0011768D"/>
    <w:rsid w:val="00126362"/>
    <w:rsid w:val="00132771"/>
    <w:rsid w:val="00132A26"/>
    <w:rsid w:val="001418A1"/>
    <w:rsid w:val="00142C13"/>
    <w:rsid w:val="00142CA7"/>
    <w:rsid w:val="00152492"/>
    <w:rsid w:val="001564F1"/>
    <w:rsid w:val="00160145"/>
    <w:rsid w:val="00160CD5"/>
    <w:rsid w:val="00163E3B"/>
    <w:rsid w:val="001705E6"/>
    <w:rsid w:val="00182158"/>
    <w:rsid w:val="00182301"/>
    <w:rsid w:val="00190CA6"/>
    <w:rsid w:val="00195B15"/>
    <w:rsid w:val="00195BD9"/>
    <w:rsid w:val="00197019"/>
    <w:rsid w:val="001A03D9"/>
    <w:rsid w:val="001A4982"/>
    <w:rsid w:val="001A6192"/>
    <w:rsid w:val="001B0144"/>
    <w:rsid w:val="001B0DE9"/>
    <w:rsid w:val="001B1FB1"/>
    <w:rsid w:val="001B2486"/>
    <w:rsid w:val="001C024A"/>
    <w:rsid w:val="001C0E33"/>
    <w:rsid w:val="001C4D34"/>
    <w:rsid w:val="001C67DD"/>
    <w:rsid w:val="001E1598"/>
    <w:rsid w:val="001E63E4"/>
    <w:rsid w:val="001F3099"/>
    <w:rsid w:val="001F697B"/>
    <w:rsid w:val="00200438"/>
    <w:rsid w:val="00204822"/>
    <w:rsid w:val="00204D0B"/>
    <w:rsid w:val="00206106"/>
    <w:rsid w:val="00206756"/>
    <w:rsid w:val="0020716F"/>
    <w:rsid w:val="0021500B"/>
    <w:rsid w:val="002172F2"/>
    <w:rsid w:val="00220CDF"/>
    <w:rsid w:val="002246F3"/>
    <w:rsid w:val="00231C96"/>
    <w:rsid w:val="00232ABF"/>
    <w:rsid w:val="0023338B"/>
    <w:rsid w:val="00242E5B"/>
    <w:rsid w:val="0024723E"/>
    <w:rsid w:val="0025109A"/>
    <w:rsid w:val="00254D1C"/>
    <w:rsid w:val="0026400B"/>
    <w:rsid w:val="002A00D1"/>
    <w:rsid w:val="002A1F0E"/>
    <w:rsid w:val="002A4DBA"/>
    <w:rsid w:val="002A73E0"/>
    <w:rsid w:val="002B2BEA"/>
    <w:rsid w:val="002B60CE"/>
    <w:rsid w:val="002C2170"/>
    <w:rsid w:val="002C57EA"/>
    <w:rsid w:val="002D20B0"/>
    <w:rsid w:val="002D2CD3"/>
    <w:rsid w:val="002D4306"/>
    <w:rsid w:val="002E1883"/>
    <w:rsid w:val="002E255B"/>
    <w:rsid w:val="002E2B6A"/>
    <w:rsid w:val="002E50D9"/>
    <w:rsid w:val="002E6BF0"/>
    <w:rsid w:val="002E740C"/>
    <w:rsid w:val="002E7AC2"/>
    <w:rsid w:val="002E7B94"/>
    <w:rsid w:val="002F3EA5"/>
    <w:rsid w:val="002F5474"/>
    <w:rsid w:val="003022B6"/>
    <w:rsid w:val="00317630"/>
    <w:rsid w:val="00325DB0"/>
    <w:rsid w:val="00327B76"/>
    <w:rsid w:val="00332B7C"/>
    <w:rsid w:val="0033476C"/>
    <w:rsid w:val="0034141A"/>
    <w:rsid w:val="003518C5"/>
    <w:rsid w:val="003626D0"/>
    <w:rsid w:val="003646E3"/>
    <w:rsid w:val="00364A3A"/>
    <w:rsid w:val="00365E6E"/>
    <w:rsid w:val="00374F26"/>
    <w:rsid w:val="00380F38"/>
    <w:rsid w:val="00380FF1"/>
    <w:rsid w:val="00385EB2"/>
    <w:rsid w:val="00390784"/>
    <w:rsid w:val="00392686"/>
    <w:rsid w:val="00395E4B"/>
    <w:rsid w:val="003C014C"/>
    <w:rsid w:val="003C02B2"/>
    <w:rsid w:val="003C7ED8"/>
    <w:rsid w:val="003D01B8"/>
    <w:rsid w:val="003D6590"/>
    <w:rsid w:val="003E28F3"/>
    <w:rsid w:val="003E71E1"/>
    <w:rsid w:val="003F1436"/>
    <w:rsid w:val="003F3248"/>
    <w:rsid w:val="003F7AFF"/>
    <w:rsid w:val="004001A0"/>
    <w:rsid w:val="00403E7E"/>
    <w:rsid w:val="00406631"/>
    <w:rsid w:val="004150C2"/>
    <w:rsid w:val="004343B5"/>
    <w:rsid w:val="00444308"/>
    <w:rsid w:val="00445475"/>
    <w:rsid w:val="00450757"/>
    <w:rsid w:val="004701FD"/>
    <w:rsid w:val="00472300"/>
    <w:rsid w:val="00473EAF"/>
    <w:rsid w:val="00475CAC"/>
    <w:rsid w:val="00481DEE"/>
    <w:rsid w:val="00481E5E"/>
    <w:rsid w:val="00484AE0"/>
    <w:rsid w:val="00487F92"/>
    <w:rsid w:val="00491FC7"/>
    <w:rsid w:val="00492506"/>
    <w:rsid w:val="00492596"/>
    <w:rsid w:val="004A63F5"/>
    <w:rsid w:val="004C0B7A"/>
    <w:rsid w:val="004D3D4D"/>
    <w:rsid w:val="004E2480"/>
    <w:rsid w:val="004F4AD0"/>
    <w:rsid w:val="004F6ADB"/>
    <w:rsid w:val="004F6F04"/>
    <w:rsid w:val="0051250E"/>
    <w:rsid w:val="00515A8D"/>
    <w:rsid w:val="00517708"/>
    <w:rsid w:val="005217E2"/>
    <w:rsid w:val="00525839"/>
    <w:rsid w:val="00532F59"/>
    <w:rsid w:val="00533574"/>
    <w:rsid w:val="00536888"/>
    <w:rsid w:val="005378B6"/>
    <w:rsid w:val="00537E75"/>
    <w:rsid w:val="00560D51"/>
    <w:rsid w:val="00560DBE"/>
    <w:rsid w:val="0056267C"/>
    <w:rsid w:val="00566C9B"/>
    <w:rsid w:val="00571208"/>
    <w:rsid w:val="0059109F"/>
    <w:rsid w:val="00592295"/>
    <w:rsid w:val="00594770"/>
    <w:rsid w:val="005A273D"/>
    <w:rsid w:val="005B47EE"/>
    <w:rsid w:val="005B701B"/>
    <w:rsid w:val="005C50E6"/>
    <w:rsid w:val="005C7AB8"/>
    <w:rsid w:val="005D08A4"/>
    <w:rsid w:val="005D63AD"/>
    <w:rsid w:val="005F0F9D"/>
    <w:rsid w:val="005F606D"/>
    <w:rsid w:val="00600558"/>
    <w:rsid w:val="006122A5"/>
    <w:rsid w:val="006148EB"/>
    <w:rsid w:val="00615582"/>
    <w:rsid w:val="0061709D"/>
    <w:rsid w:val="0063697C"/>
    <w:rsid w:val="00637DF3"/>
    <w:rsid w:val="0065491F"/>
    <w:rsid w:val="0065799B"/>
    <w:rsid w:val="0066563D"/>
    <w:rsid w:val="00667CAE"/>
    <w:rsid w:val="006715B7"/>
    <w:rsid w:val="00672AC1"/>
    <w:rsid w:val="00681B95"/>
    <w:rsid w:val="00681E9B"/>
    <w:rsid w:val="006833B8"/>
    <w:rsid w:val="00686068"/>
    <w:rsid w:val="00695785"/>
    <w:rsid w:val="00697629"/>
    <w:rsid w:val="006A5F84"/>
    <w:rsid w:val="006B0229"/>
    <w:rsid w:val="006B0F29"/>
    <w:rsid w:val="006B46EA"/>
    <w:rsid w:val="006B5E71"/>
    <w:rsid w:val="006C0610"/>
    <w:rsid w:val="006C1AC0"/>
    <w:rsid w:val="006C26EB"/>
    <w:rsid w:val="006C3A16"/>
    <w:rsid w:val="006D156B"/>
    <w:rsid w:val="006D4726"/>
    <w:rsid w:val="006D4D3D"/>
    <w:rsid w:val="006D56C5"/>
    <w:rsid w:val="006E27AB"/>
    <w:rsid w:val="006E763A"/>
    <w:rsid w:val="00714B0C"/>
    <w:rsid w:val="007152BD"/>
    <w:rsid w:val="007225D7"/>
    <w:rsid w:val="00727746"/>
    <w:rsid w:val="00727D3F"/>
    <w:rsid w:val="00733BB1"/>
    <w:rsid w:val="00740484"/>
    <w:rsid w:val="00745235"/>
    <w:rsid w:val="0074791C"/>
    <w:rsid w:val="00756576"/>
    <w:rsid w:val="00762815"/>
    <w:rsid w:val="0077253A"/>
    <w:rsid w:val="00772FFC"/>
    <w:rsid w:val="007742DA"/>
    <w:rsid w:val="00775710"/>
    <w:rsid w:val="0077790F"/>
    <w:rsid w:val="00791F27"/>
    <w:rsid w:val="0079210C"/>
    <w:rsid w:val="007932D2"/>
    <w:rsid w:val="00794A64"/>
    <w:rsid w:val="00794B47"/>
    <w:rsid w:val="007A5863"/>
    <w:rsid w:val="007A78AC"/>
    <w:rsid w:val="007B04C4"/>
    <w:rsid w:val="007B18FE"/>
    <w:rsid w:val="007B55EA"/>
    <w:rsid w:val="007C76E0"/>
    <w:rsid w:val="007D298E"/>
    <w:rsid w:val="007D4F4B"/>
    <w:rsid w:val="007D7FF1"/>
    <w:rsid w:val="007E7A2C"/>
    <w:rsid w:val="007F082B"/>
    <w:rsid w:val="007F0DC7"/>
    <w:rsid w:val="007F128A"/>
    <w:rsid w:val="007F2D0C"/>
    <w:rsid w:val="007F66A0"/>
    <w:rsid w:val="00805519"/>
    <w:rsid w:val="0081146A"/>
    <w:rsid w:val="00811EFE"/>
    <w:rsid w:val="00814FAD"/>
    <w:rsid w:val="00822310"/>
    <w:rsid w:val="00826A5F"/>
    <w:rsid w:val="00842444"/>
    <w:rsid w:val="00852209"/>
    <w:rsid w:val="00854689"/>
    <w:rsid w:val="008738AA"/>
    <w:rsid w:val="0087560D"/>
    <w:rsid w:val="00876E02"/>
    <w:rsid w:val="00877A93"/>
    <w:rsid w:val="008A645F"/>
    <w:rsid w:val="008B7B4C"/>
    <w:rsid w:val="008B7F6B"/>
    <w:rsid w:val="008D109C"/>
    <w:rsid w:val="008D3271"/>
    <w:rsid w:val="008D7E22"/>
    <w:rsid w:val="008E1C31"/>
    <w:rsid w:val="008E49CE"/>
    <w:rsid w:val="008E52A5"/>
    <w:rsid w:val="008E64F5"/>
    <w:rsid w:val="008F0575"/>
    <w:rsid w:val="00911D39"/>
    <w:rsid w:val="00912A0C"/>
    <w:rsid w:val="009162A9"/>
    <w:rsid w:val="00920CFB"/>
    <w:rsid w:val="0093451A"/>
    <w:rsid w:val="009345F6"/>
    <w:rsid w:val="009359C3"/>
    <w:rsid w:val="0094230F"/>
    <w:rsid w:val="0095037F"/>
    <w:rsid w:val="009523E8"/>
    <w:rsid w:val="00965810"/>
    <w:rsid w:val="00965859"/>
    <w:rsid w:val="00967D0E"/>
    <w:rsid w:val="00973BBA"/>
    <w:rsid w:val="00976D71"/>
    <w:rsid w:val="009775AC"/>
    <w:rsid w:val="009868A4"/>
    <w:rsid w:val="00987AC0"/>
    <w:rsid w:val="00996612"/>
    <w:rsid w:val="009A47FB"/>
    <w:rsid w:val="009A563F"/>
    <w:rsid w:val="009A57FD"/>
    <w:rsid w:val="009B03A6"/>
    <w:rsid w:val="009B236E"/>
    <w:rsid w:val="009B27CA"/>
    <w:rsid w:val="009C6174"/>
    <w:rsid w:val="009D2669"/>
    <w:rsid w:val="009D4217"/>
    <w:rsid w:val="009D5C64"/>
    <w:rsid w:val="009E2C37"/>
    <w:rsid w:val="009F2FFE"/>
    <w:rsid w:val="00A05F89"/>
    <w:rsid w:val="00A07ED5"/>
    <w:rsid w:val="00A1439B"/>
    <w:rsid w:val="00A2156F"/>
    <w:rsid w:val="00A35B7C"/>
    <w:rsid w:val="00A37191"/>
    <w:rsid w:val="00A46A3D"/>
    <w:rsid w:val="00A5196E"/>
    <w:rsid w:val="00A5504F"/>
    <w:rsid w:val="00A56135"/>
    <w:rsid w:val="00A65805"/>
    <w:rsid w:val="00A669AC"/>
    <w:rsid w:val="00A67C12"/>
    <w:rsid w:val="00A73646"/>
    <w:rsid w:val="00A8253E"/>
    <w:rsid w:val="00A84359"/>
    <w:rsid w:val="00A8665E"/>
    <w:rsid w:val="00A92844"/>
    <w:rsid w:val="00A97851"/>
    <w:rsid w:val="00A97A62"/>
    <w:rsid w:val="00AA483D"/>
    <w:rsid w:val="00AC295F"/>
    <w:rsid w:val="00AC4F63"/>
    <w:rsid w:val="00AD7CA9"/>
    <w:rsid w:val="00AF2E99"/>
    <w:rsid w:val="00AF46F3"/>
    <w:rsid w:val="00B04030"/>
    <w:rsid w:val="00B10F81"/>
    <w:rsid w:val="00B11DA8"/>
    <w:rsid w:val="00B17B22"/>
    <w:rsid w:val="00B2006D"/>
    <w:rsid w:val="00B2485A"/>
    <w:rsid w:val="00B2755F"/>
    <w:rsid w:val="00B2773F"/>
    <w:rsid w:val="00B3056E"/>
    <w:rsid w:val="00B325B4"/>
    <w:rsid w:val="00B32B16"/>
    <w:rsid w:val="00B33EE2"/>
    <w:rsid w:val="00B37322"/>
    <w:rsid w:val="00B408A1"/>
    <w:rsid w:val="00B43AAF"/>
    <w:rsid w:val="00B43ABC"/>
    <w:rsid w:val="00B43CF3"/>
    <w:rsid w:val="00B4476B"/>
    <w:rsid w:val="00B502E0"/>
    <w:rsid w:val="00B609D6"/>
    <w:rsid w:val="00B61F0B"/>
    <w:rsid w:val="00B864E1"/>
    <w:rsid w:val="00B87EF5"/>
    <w:rsid w:val="00B97A3F"/>
    <w:rsid w:val="00BB61D8"/>
    <w:rsid w:val="00BB765B"/>
    <w:rsid w:val="00BC098D"/>
    <w:rsid w:val="00BC0C61"/>
    <w:rsid w:val="00BC1084"/>
    <w:rsid w:val="00BC340D"/>
    <w:rsid w:val="00BC68CF"/>
    <w:rsid w:val="00BD6BEF"/>
    <w:rsid w:val="00BE1723"/>
    <w:rsid w:val="00BE7C1A"/>
    <w:rsid w:val="00BF2046"/>
    <w:rsid w:val="00C0599A"/>
    <w:rsid w:val="00C06428"/>
    <w:rsid w:val="00C1170B"/>
    <w:rsid w:val="00C17AFF"/>
    <w:rsid w:val="00C20531"/>
    <w:rsid w:val="00C26797"/>
    <w:rsid w:val="00C34D90"/>
    <w:rsid w:val="00C35238"/>
    <w:rsid w:val="00C3583C"/>
    <w:rsid w:val="00C35CA1"/>
    <w:rsid w:val="00C563CA"/>
    <w:rsid w:val="00C57009"/>
    <w:rsid w:val="00C62206"/>
    <w:rsid w:val="00C633F7"/>
    <w:rsid w:val="00C6605A"/>
    <w:rsid w:val="00C7598C"/>
    <w:rsid w:val="00C771AB"/>
    <w:rsid w:val="00C81210"/>
    <w:rsid w:val="00C8315D"/>
    <w:rsid w:val="00C867E8"/>
    <w:rsid w:val="00C9080B"/>
    <w:rsid w:val="00C94B99"/>
    <w:rsid w:val="00CA04C2"/>
    <w:rsid w:val="00CA3498"/>
    <w:rsid w:val="00CA368C"/>
    <w:rsid w:val="00CA3BD7"/>
    <w:rsid w:val="00CA6165"/>
    <w:rsid w:val="00CA7C31"/>
    <w:rsid w:val="00CB07CE"/>
    <w:rsid w:val="00CB1073"/>
    <w:rsid w:val="00CB7461"/>
    <w:rsid w:val="00CB7E21"/>
    <w:rsid w:val="00CC4B58"/>
    <w:rsid w:val="00CD00D3"/>
    <w:rsid w:val="00CE1847"/>
    <w:rsid w:val="00CE1F4A"/>
    <w:rsid w:val="00CE518C"/>
    <w:rsid w:val="00CF33A4"/>
    <w:rsid w:val="00CF6189"/>
    <w:rsid w:val="00D027DA"/>
    <w:rsid w:val="00D20AD2"/>
    <w:rsid w:val="00D21A7C"/>
    <w:rsid w:val="00D27019"/>
    <w:rsid w:val="00D3174B"/>
    <w:rsid w:val="00D32B34"/>
    <w:rsid w:val="00D34E93"/>
    <w:rsid w:val="00D45651"/>
    <w:rsid w:val="00D46773"/>
    <w:rsid w:val="00D5081A"/>
    <w:rsid w:val="00D568E6"/>
    <w:rsid w:val="00D73436"/>
    <w:rsid w:val="00D74695"/>
    <w:rsid w:val="00D7615B"/>
    <w:rsid w:val="00D77259"/>
    <w:rsid w:val="00D832EE"/>
    <w:rsid w:val="00D920AA"/>
    <w:rsid w:val="00DA2897"/>
    <w:rsid w:val="00DA7F92"/>
    <w:rsid w:val="00DB13EF"/>
    <w:rsid w:val="00DB1BB5"/>
    <w:rsid w:val="00DB2778"/>
    <w:rsid w:val="00DB67E4"/>
    <w:rsid w:val="00DC0F75"/>
    <w:rsid w:val="00DC2C94"/>
    <w:rsid w:val="00DC7B06"/>
    <w:rsid w:val="00DD4DE9"/>
    <w:rsid w:val="00DE2BC1"/>
    <w:rsid w:val="00DE3E3B"/>
    <w:rsid w:val="00DF1705"/>
    <w:rsid w:val="00DF2B06"/>
    <w:rsid w:val="00E0418A"/>
    <w:rsid w:val="00E06F4F"/>
    <w:rsid w:val="00E07434"/>
    <w:rsid w:val="00E14078"/>
    <w:rsid w:val="00E14AB2"/>
    <w:rsid w:val="00E2601E"/>
    <w:rsid w:val="00E26B46"/>
    <w:rsid w:val="00E3028B"/>
    <w:rsid w:val="00E408AC"/>
    <w:rsid w:val="00E41EC2"/>
    <w:rsid w:val="00E45FA0"/>
    <w:rsid w:val="00E47F40"/>
    <w:rsid w:val="00E55C1A"/>
    <w:rsid w:val="00E6227A"/>
    <w:rsid w:val="00E62AE9"/>
    <w:rsid w:val="00E62C8D"/>
    <w:rsid w:val="00E6312E"/>
    <w:rsid w:val="00E63E59"/>
    <w:rsid w:val="00E63F22"/>
    <w:rsid w:val="00E70C84"/>
    <w:rsid w:val="00E72EC6"/>
    <w:rsid w:val="00E73190"/>
    <w:rsid w:val="00E82F15"/>
    <w:rsid w:val="00E85406"/>
    <w:rsid w:val="00EA7CEE"/>
    <w:rsid w:val="00EB030E"/>
    <w:rsid w:val="00EB30DD"/>
    <w:rsid w:val="00EB59F0"/>
    <w:rsid w:val="00EC0A36"/>
    <w:rsid w:val="00EC7165"/>
    <w:rsid w:val="00ED7852"/>
    <w:rsid w:val="00EE3184"/>
    <w:rsid w:val="00EE629B"/>
    <w:rsid w:val="00F03856"/>
    <w:rsid w:val="00F06424"/>
    <w:rsid w:val="00F078AE"/>
    <w:rsid w:val="00F11C05"/>
    <w:rsid w:val="00F1542B"/>
    <w:rsid w:val="00F16753"/>
    <w:rsid w:val="00F16A52"/>
    <w:rsid w:val="00F23B36"/>
    <w:rsid w:val="00F263C9"/>
    <w:rsid w:val="00F32737"/>
    <w:rsid w:val="00F34394"/>
    <w:rsid w:val="00F35AC6"/>
    <w:rsid w:val="00F36187"/>
    <w:rsid w:val="00F36DB5"/>
    <w:rsid w:val="00F40ADA"/>
    <w:rsid w:val="00F44E06"/>
    <w:rsid w:val="00F46B83"/>
    <w:rsid w:val="00F63DC2"/>
    <w:rsid w:val="00F67D2D"/>
    <w:rsid w:val="00F71E54"/>
    <w:rsid w:val="00F7582C"/>
    <w:rsid w:val="00F77E32"/>
    <w:rsid w:val="00F833CF"/>
    <w:rsid w:val="00F85EA8"/>
    <w:rsid w:val="00F92B3B"/>
    <w:rsid w:val="00F95CA1"/>
    <w:rsid w:val="00FA0E47"/>
    <w:rsid w:val="00FA1417"/>
    <w:rsid w:val="00FA3BEA"/>
    <w:rsid w:val="00FB14AB"/>
    <w:rsid w:val="00FB6816"/>
    <w:rsid w:val="00FC1BFF"/>
    <w:rsid w:val="00FC21DB"/>
    <w:rsid w:val="00FD3864"/>
    <w:rsid w:val="00FD6D38"/>
    <w:rsid w:val="00FE1082"/>
    <w:rsid w:val="00FE1A10"/>
    <w:rsid w:val="00FE2EE3"/>
    <w:rsid w:val="00FF1AE9"/>
    <w:rsid w:val="00FF649F"/>
    <w:rsid w:val="00FF7A3A"/>
    <w:rsid w:val="00FF7A6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34CDF9"/>
  <w15:chartTrackingRefBased/>
  <w15:docId w15:val="{9D6A8393-749B-4EDC-B8CD-551F769873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7A3A"/>
    <w:pPr>
      <w:spacing w:after="0" w:line="240" w:lineRule="auto"/>
    </w:pPr>
    <w:rPr>
      <w:rFonts w:ascii="Calibri" w:hAnsi="Calibri" w:cs="Calibri"/>
      <w:kern w:val="0"/>
    </w:rPr>
  </w:style>
  <w:style w:type="paragraph" w:styleId="Heading1">
    <w:name w:val="heading 1"/>
    <w:basedOn w:val="Normal"/>
    <w:next w:val="Normal"/>
    <w:link w:val="Heading1Char"/>
    <w:uiPriority w:val="9"/>
    <w:qFormat/>
    <w:rsid w:val="00811EF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11EF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11EF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11EF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11EF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11EF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11EF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11EF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11EFE"/>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1EF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11EF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11EF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11EF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11EF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11EF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11EF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11EF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11EFE"/>
    <w:rPr>
      <w:rFonts w:eastAsiaTheme="majorEastAsia" w:cstheme="majorBidi"/>
      <w:color w:val="272727" w:themeColor="text1" w:themeTint="D8"/>
    </w:rPr>
  </w:style>
  <w:style w:type="paragraph" w:styleId="Title">
    <w:name w:val="Title"/>
    <w:basedOn w:val="Normal"/>
    <w:next w:val="Normal"/>
    <w:link w:val="TitleChar"/>
    <w:uiPriority w:val="10"/>
    <w:qFormat/>
    <w:rsid w:val="00811EFE"/>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11EF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11EF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11EF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11EFE"/>
    <w:pPr>
      <w:spacing w:before="160"/>
      <w:jc w:val="center"/>
    </w:pPr>
    <w:rPr>
      <w:i/>
      <w:iCs/>
      <w:color w:val="404040" w:themeColor="text1" w:themeTint="BF"/>
    </w:rPr>
  </w:style>
  <w:style w:type="character" w:customStyle="1" w:styleId="QuoteChar">
    <w:name w:val="Quote Char"/>
    <w:basedOn w:val="DefaultParagraphFont"/>
    <w:link w:val="Quote"/>
    <w:uiPriority w:val="29"/>
    <w:rsid w:val="00811EFE"/>
    <w:rPr>
      <w:i/>
      <w:iCs/>
      <w:color w:val="404040" w:themeColor="text1" w:themeTint="BF"/>
    </w:rPr>
  </w:style>
  <w:style w:type="paragraph" w:styleId="ListParagraph">
    <w:name w:val="List Paragraph"/>
    <w:aliases w:val="Dot pt,F5 List Paragraph,List Paragraph1,No Spacing1,List Paragraph Char Char Char,Indicator Text,Colorful List - Accent 11,Numbered Para 1,Bullet 1,Bullet Points,MAIN CONTENT,List Paragraph11,List Paragraph12,List Paragraph2,OBC Bullet"/>
    <w:basedOn w:val="Normal"/>
    <w:link w:val="ListParagraphChar"/>
    <w:uiPriority w:val="34"/>
    <w:qFormat/>
    <w:rsid w:val="00811EFE"/>
    <w:pPr>
      <w:ind w:left="720"/>
      <w:contextualSpacing/>
    </w:pPr>
  </w:style>
  <w:style w:type="character" w:styleId="IntenseEmphasis">
    <w:name w:val="Intense Emphasis"/>
    <w:basedOn w:val="DefaultParagraphFont"/>
    <w:uiPriority w:val="21"/>
    <w:qFormat/>
    <w:rsid w:val="00811EFE"/>
    <w:rPr>
      <w:i/>
      <w:iCs/>
      <w:color w:val="0F4761" w:themeColor="accent1" w:themeShade="BF"/>
    </w:rPr>
  </w:style>
  <w:style w:type="paragraph" w:styleId="IntenseQuote">
    <w:name w:val="Intense Quote"/>
    <w:basedOn w:val="Normal"/>
    <w:next w:val="Normal"/>
    <w:link w:val="IntenseQuoteChar"/>
    <w:uiPriority w:val="30"/>
    <w:qFormat/>
    <w:rsid w:val="00811EF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11EFE"/>
    <w:rPr>
      <w:i/>
      <w:iCs/>
      <w:color w:val="0F4761" w:themeColor="accent1" w:themeShade="BF"/>
    </w:rPr>
  </w:style>
  <w:style w:type="character" w:styleId="IntenseReference">
    <w:name w:val="Intense Reference"/>
    <w:basedOn w:val="DefaultParagraphFont"/>
    <w:uiPriority w:val="32"/>
    <w:qFormat/>
    <w:rsid w:val="00811EFE"/>
    <w:rPr>
      <w:b/>
      <w:bCs/>
      <w:smallCaps/>
      <w:color w:val="0F4761" w:themeColor="accent1" w:themeShade="BF"/>
      <w:spacing w:val="5"/>
    </w:rPr>
  </w:style>
  <w:style w:type="table" w:styleId="TableGrid">
    <w:name w:val="Table Grid"/>
    <w:basedOn w:val="TableNormal"/>
    <w:uiPriority w:val="39"/>
    <w:rsid w:val="00811EFE"/>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11EFE"/>
    <w:rPr>
      <w:color w:val="467886" w:themeColor="hyperlink"/>
      <w:u w:val="single"/>
    </w:rPr>
  </w:style>
  <w:style w:type="character" w:customStyle="1" w:styleId="ListParagraphChar">
    <w:name w:val="List Paragraph Char"/>
    <w:aliases w:val="Dot pt Char,F5 List Paragraph Char,List Paragraph1 Char,No Spacing1 Char,List Paragraph Char Char Char Char,Indicator Text Char,Colorful List - Accent 11 Char,Numbered Para 1 Char,Bullet 1 Char,Bullet Points Char,MAIN CONTENT Char"/>
    <w:link w:val="ListParagraph"/>
    <w:uiPriority w:val="34"/>
    <w:qFormat/>
    <w:locked/>
    <w:rsid w:val="00811EFE"/>
  </w:style>
  <w:style w:type="character" w:styleId="UnresolvedMention">
    <w:name w:val="Unresolved Mention"/>
    <w:basedOn w:val="DefaultParagraphFont"/>
    <w:uiPriority w:val="99"/>
    <w:semiHidden/>
    <w:unhideWhenUsed/>
    <w:rsid w:val="004C0B7A"/>
    <w:rPr>
      <w:color w:val="605E5C"/>
      <w:shd w:val="clear" w:color="auto" w:fill="E1DFDD"/>
    </w:rPr>
  </w:style>
  <w:style w:type="paragraph" w:styleId="NormalWeb">
    <w:name w:val="Normal (Web)"/>
    <w:basedOn w:val="Normal"/>
    <w:uiPriority w:val="99"/>
    <w:semiHidden/>
    <w:unhideWhenUsed/>
    <w:rsid w:val="004C0B7A"/>
    <w:rPr>
      <w:rFonts w:ascii="Times New Roman" w:hAnsi="Times New Roman" w:cs="Times New Roman"/>
      <w:sz w:val="24"/>
      <w:szCs w:val="24"/>
    </w:rPr>
  </w:style>
  <w:style w:type="paragraph" w:styleId="NoSpacing">
    <w:name w:val="No Spacing"/>
    <w:uiPriority w:val="1"/>
    <w:qFormat/>
    <w:rsid w:val="002A4DBA"/>
    <w:pPr>
      <w:spacing w:after="0" w:line="240" w:lineRule="auto"/>
    </w:pPr>
    <w:rPr>
      <w:kern w:val="0"/>
      <w14:ligatures w14:val="none"/>
    </w:rPr>
  </w:style>
  <w:style w:type="character" w:styleId="FollowedHyperlink">
    <w:name w:val="FollowedHyperlink"/>
    <w:basedOn w:val="DefaultParagraphFont"/>
    <w:uiPriority w:val="99"/>
    <w:semiHidden/>
    <w:unhideWhenUsed/>
    <w:rsid w:val="00F44E06"/>
    <w:rPr>
      <w:color w:val="96607D" w:themeColor="followedHyperlink"/>
      <w:u w:val="single"/>
    </w:rPr>
  </w:style>
  <w:style w:type="character" w:styleId="Strong">
    <w:name w:val="Strong"/>
    <w:basedOn w:val="DefaultParagraphFont"/>
    <w:uiPriority w:val="22"/>
    <w:qFormat/>
    <w:rsid w:val="00E73190"/>
    <w:rPr>
      <w:b/>
      <w:bCs/>
    </w:rPr>
  </w:style>
  <w:style w:type="character" w:customStyle="1" w:styleId="mx-05">
    <w:name w:val="mx-0.5"/>
    <w:basedOn w:val="DefaultParagraphFont"/>
    <w:rsid w:val="007A78AC"/>
  </w:style>
  <w:style w:type="paragraph" w:styleId="Footer">
    <w:name w:val="footer"/>
    <w:basedOn w:val="Normal"/>
    <w:link w:val="FooterChar"/>
    <w:uiPriority w:val="99"/>
    <w:unhideWhenUsed/>
    <w:rsid w:val="00697629"/>
    <w:pPr>
      <w:tabs>
        <w:tab w:val="center" w:pos="4513"/>
        <w:tab w:val="right" w:pos="9026"/>
      </w:tabs>
    </w:pPr>
    <w:rPr>
      <w:rFonts w:asciiTheme="minorHAnsi" w:hAnsiTheme="minorHAnsi" w:cstheme="minorBidi"/>
      <w14:ligatures w14:val="none"/>
    </w:rPr>
  </w:style>
  <w:style w:type="character" w:customStyle="1" w:styleId="FooterChar">
    <w:name w:val="Footer Char"/>
    <w:basedOn w:val="DefaultParagraphFont"/>
    <w:link w:val="Footer"/>
    <w:uiPriority w:val="99"/>
    <w:rsid w:val="00697629"/>
    <w:rPr>
      <w:kern w:val="0"/>
      <w14:ligatures w14:val="none"/>
    </w:rPr>
  </w:style>
  <w:style w:type="paragraph" w:styleId="FootnoteText">
    <w:name w:val="footnote text"/>
    <w:basedOn w:val="Normal"/>
    <w:link w:val="FootnoteTextChar"/>
    <w:uiPriority w:val="99"/>
    <w:semiHidden/>
    <w:unhideWhenUsed/>
    <w:rsid w:val="00697629"/>
    <w:rPr>
      <w:rFonts w:asciiTheme="minorHAnsi" w:hAnsiTheme="minorHAnsi" w:cstheme="minorBidi"/>
      <w:sz w:val="20"/>
      <w:szCs w:val="20"/>
      <w14:ligatures w14:val="none"/>
    </w:rPr>
  </w:style>
  <w:style w:type="character" w:customStyle="1" w:styleId="FootnoteTextChar">
    <w:name w:val="Footnote Text Char"/>
    <w:basedOn w:val="DefaultParagraphFont"/>
    <w:link w:val="FootnoteText"/>
    <w:uiPriority w:val="99"/>
    <w:semiHidden/>
    <w:rsid w:val="00697629"/>
    <w:rPr>
      <w:kern w:val="0"/>
      <w:sz w:val="20"/>
      <w:szCs w:val="20"/>
      <w14:ligatures w14:val="none"/>
    </w:rPr>
  </w:style>
  <w:style w:type="character" w:styleId="FootnoteReference">
    <w:name w:val="footnote reference"/>
    <w:basedOn w:val="DefaultParagraphFont"/>
    <w:uiPriority w:val="99"/>
    <w:semiHidden/>
    <w:unhideWhenUsed/>
    <w:rsid w:val="00697629"/>
    <w:rPr>
      <w:vertAlign w:val="superscript"/>
    </w:rPr>
  </w:style>
  <w:style w:type="paragraph" w:styleId="BodyText">
    <w:name w:val="Body Text"/>
    <w:basedOn w:val="Normal"/>
    <w:link w:val="BodyTextChar"/>
    <w:rsid w:val="00697629"/>
    <w:pPr>
      <w:tabs>
        <w:tab w:val="left" w:pos="0"/>
      </w:tabs>
      <w:suppressAutoHyphens/>
      <w:spacing w:before="120" w:after="240"/>
      <w:jc w:val="both"/>
    </w:pPr>
    <w:rPr>
      <w:rFonts w:ascii="Arial" w:eastAsia="Times New Roman" w:hAnsi="Arial" w:cs="Arial"/>
      <w:sz w:val="21"/>
      <w:szCs w:val="21"/>
      <w14:ligatures w14:val="none"/>
    </w:rPr>
  </w:style>
  <w:style w:type="character" w:customStyle="1" w:styleId="BodyTextChar">
    <w:name w:val="Body Text Char"/>
    <w:basedOn w:val="DefaultParagraphFont"/>
    <w:link w:val="BodyText"/>
    <w:rsid w:val="00697629"/>
    <w:rPr>
      <w:rFonts w:ascii="Arial" w:eastAsia="Times New Roman" w:hAnsi="Arial" w:cs="Arial"/>
      <w:kern w:val="0"/>
      <w:sz w:val="21"/>
      <w:szCs w:val="21"/>
      <w14:ligatures w14:val="none"/>
    </w:rPr>
  </w:style>
  <w:style w:type="paragraph" w:customStyle="1" w:styleId="BodyText1">
    <w:name w:val="Body Text 1"/>
    <w:basedOn w:val="Normal"/>
    <w:qFormat/>
    <w:rsid w:val="00697629"/>
    <w:pPr>
      <w:tabs>
        <w:tab w:val="left" w:pos="851"/>
      </w:tabs>
      <w:suppressAutoHyphens/>
      <w:spacing w:before="120" w:after="240"/>
      <w:ind w:left="851"/>
      <w:jc w:val="both"/>
    </w:pPr>
    <w:rPr>
      <w:rFonts w:ascii="Arial" w:eastAsia="Times New Roman" w:hAnsi="Arial" w:cs="Tahoma"/>
      <w:sz w:val="21"/>
      <w:szCs w:val="20"/>
      <w14:ligatures w14:val="none"/>
    </w:rPr>
  </w:style>
  <w:style w:type="paragraph" w:customStyle="1" w:styleId="ScheduleHeading1">
    <w:name w:val="Schedule Heading 1"/>
    <w:basedOn w:val="Normal"/>
    <w:next w:val="BodyText"/>
    <w:rsid w:val="00697629"/>
    <w:pPr>
      <w:keepNext/>
      <w:suppressAutoHyphens/>
      <w:spacing w:before="120" w:after="240"/>
      <w:jc w:val="center"/>
      <w:outlineLvl w:val="0"/>
    </w:pPr>
    <w:rPr>
      <w:rFonts w:ascii="Arial Bold" w:eastAsia="Times New Roman" w:hAnsi="Arial Bold" w:cs="Tahoma"/>
      <w:b/>
      <w:caps/>
      <w:sz w:val="21"/>
      <w:szCs w:val="20"/>
      <w14:ligatures w14:val="none"/>
    </w:rPr>
  </w:style>
  <w:style w:type="paragraph" w:customStyle="1" w:styleId="Default">
    <w:name w:val="Default"/>
    <w:rsid w:val="00697629"/>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character" w:customStyle="1" w:styleId="ui-provider">
    <w:name w:val="ui-provider"/>
    <w:basedOn w:val="DefaultParagraphFont"/>
    <w:rsid w:val="00697629"/>
  </w:style>
  <w:style w:type="paragraph" w:styleId="EndnoteText">
    <w:name w:val="endnote text"/>
    <w:basedOn w:val="Normal"/>
    <w:link w:val="EndnoteTextChar"/>
    <w:uiPriority w:val="99"/>
    <w:semiHidden/>
    <w:unhideWhenUsed/>
    <w:rsid w:val="00697629"/>
    <w:rPr>
      <w:rFonts w:asciiTheme="minorHAnsi" w:hAnsiTheme="minorHAnsi" w:cstheme="minorBidi"/>
      <w:sz w:val="20"/>
      <w:szCs w:val="20"/>
      <w14:ligatures w14:val="none"/>
    </w:rPr>
  </w:style>
  <w:style w:type="character" w:customStyle="1" w:styleId="EndnoteTextChar">
    <w:name w:val="Endnote Text Char"/>
    <w:basedOn w:val="DefaultParagraphFont"/>
    <w:link w:val="EndnoteText"/>
    <w:uiPriority w:val="99"/>
    <w:semiHidden/>
    <w:rsid w:val="00697629"/>
    <w:rPr>
      <w:kern w:val="0"/>
      <w:sz w:val="20"/>
      <w:szCs w:val="20"/>
      <w14:ligatures w14:val="none"/>
    </w:rPr>
  </w:style>
  <w:style w:type="character" w:styleId="EndnoteReference">
    <w:name w:val="endnote reference"/>
    <w:basedOn w:val="DefaultParagraphFont"/>
    <w:uiPriority w:val="99"/>
    <w:semiHidden/>
    <w:unhideWhenUsed/>
    <w:rsid w:val="00697629"/>
    <w:rPr>
      <w:vertAlign w:val="superscript"/>
    </w:rPr>
  </w:style>
  <w:style w:type="character" w:styleId="CommentReference">
    <w:name w:val="annotation reference"/>
    <w:basedOn w:val="DefaultParagraphFont"/>
    <w:uiPriority w:val="99"/>
    <w:semiHidden/>
    <w:unhideWhenUsed/>
    <w:rsid w:val="00697629"/>
    <w:rPr>
      <w:sz w:val="16"/>
      <w:szCs w:val="16"/>
    </w:rPr>
  </w:style>
  <w:style w:type="paragraph" w:styleId="CommentText">
    <w:name w:val="annotation text"/>
    <w:basedOn w:val="Normal"/>
    <w:link w:val="CommentTextChar"/>
    <w:uiPriority w:val="99"/>
    <w:unhideWhenUsed/>
    <w:rsid w:val="00697629"/>
    <w:pPr>
      <w:spacing w:after="160"/>
    </w:pPr>
    <w:rPr>
      <w:rFonts w:asciiTheme="minorHAnsi" w:hAnsiTheme="minorHAnsi" w:cstheme="minorBidi"/>
      <w:sz w:val="20"/>
      <w:szCs w:val="20"/>
      <w14:ligatures w14:val="none"/>
    </w:rPr>
  </w:style>
  <w:style w:type="character" w:customStyle="1" w:styleId="CommentTextChar">
    <w:name w:val="Comment Text Char"/>
    <w:basedOn w:val="DefaultParagraphFont"/>
    <w:link w:val="CommentText"/>
    <w:uiPriority w:val="99"/>
    <w:rsid w:val="00697629"/>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697629"/>
    <w:rPr>
      <w:b/>
      <w:bCs/>
    </w:rPr>
  </w:style>
  <w:style w:type="character" w:customStyle="1" w:styleId="CommentSubjectChar">
    <w:name w:val="Comment Subject Char"/>
    <w:basedOn w:val="CommentTextChar"/>
    <w:link w:val="CommentSubject"/>
    <w:uiPriority w:val="99"/>
    <w:semiHidden/>
    <w:rsid w:val="00697629"/>
    <w:rPr>
      <w:b/>
      <w:bCs/>
      <w:kern w:val="0"/>
      <w:sz w:val="20"/>
      <w:szCs w:val="20"/>
      <w14:ligatures w14:val="none"/>
    </w:rPr>
  </w:style>
  <w:style w:type="table" w:customStyle="1" w:styleId="TableGrid1">
    <w:name w:val="Table Grid1"/>
    <w:basedOn w:val="TableNormal"/>
    <w:next w:val="TableGrid"/>
    <w:uiPriority w:val="39"/>
    <w:rsid w:val="009E2C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32091">
      <w:bodyDiv w:val="1"/>
      <w:marLeft w:val="0"/>
      <w:marRight w:val="0"/>
      <w:marTop w:val="0"/>
      <w:marBottom w:val="0"/>
      <w:divBdr>
        <w:top w:val="none" w:sz="0" w:space="0" w:color="auto"/>
        <w:left w:val="none" w:sz="0" w:space="0" w:color="auto"/>
        <w:bottom w:val="none" w:sz="0" w:space="0" w:color="auto"/>
        <w:right w:val="none" w:sz="0" w:space="0" w:color="auto"/>
      </w:divBdr>
    </w:div>
    <w:div w:id="31227456">
      <w:bodyDiv w:val="1"/>
      <w:marLeft w:val="0"/>
      <w:marRight w:val="0"/>
      <w:marTop w:val="0"/>
      <w:marBottom w:val="0"/>
      <w:divBdr>
        <w:top w:val="none" w:sz="0" w:space="0" w:color="auto"/>
        <w:left w:val="none" w:sz="0" w:space="0" w:color="auto"/>
        <w:bottom w:val="none" w:sz="0" w:space="0" w:color="auto"/>
        <w:right w:val="none" w:sz="0" w:space="0" w:color="auto"/>
      </w:divBdr>
      <w:divsChild>
        <w:div w:id="110590170">
          <w:marLeft w:val="0"/>
          <w:marRight w:val="0"/>
          <w:marTop w:val="0"/>
          <w:marBottom w:val="0"/>
          <w:divBdr>
            <w:top w:val="none" w:sz="0" w:space="0" w:color="auto"/>
            <w:left w:val="none" w:sz="0" w:space="0" w:color="auto"/>
            <w:bottom w:val="none" w:sz="0" w:space="0" w:color="auto"/>
            <w:right w:val="none" w:sz="0" w:space="0" w:color="auto"/>
          </w:divBdr>
        </w:div>
        <w:div w:id="211424865">
          <w:marLeft w:val="0"/>
          <w:marRight w:val="0"/>
          <w:marTop w:val="0"/>
          <w:marBottom w:val="0"/>
          <w:divBdr>
            <w:top w:val="none" w:sz="0" w:space="0" w:color="auto"/>
            <w:left w:val="none" w:sz="0" w:space="0" w:color="auto"/>
            <w:bottom w:val="none" w:sz="0" w:space="0" w:color="auto"/>
            <w:right w:val="none" w:sz="0" w:space="0" w:color="auto"/>
          </w:divBdr>
        </w:div>
        <w:div w:id="514266416">
          <w:marLeft w:val="0"/>
          <w:marRight w:val="0"/>
          <w:marTop w:val="0"/>
          <w:marBottom w:val="0"/>
          <w:divBdr>
            <w:top w:val="none" w:sz="0" w:space="0" w:color="auto"/>
            <w:left w:val="none" w:sz="0" w:space="0" w:color="auto"/>
            <w:bottom w:val="none" w:sz="0" w:space="0" w:color="auto"/>
            <w:right w:val="none" w:sz="0" w:space="0" w:color="auto"/>
          </w:divBdr>
        </w:div>
        <w:div w:id="1877547103">
          <w:marLeft w:val="0"/>
          <w:marRight w:val="0"/>
          <w:marTop w:val="0"/>
          <w:marBottom w:val="0"/>
          <w:divBdr>
            <w:top w:val="none" w:sz="0" w:space="0" w:color="auto"/>
            <w:left w:val="none" w:sz="0" w:space="0" w:color="auto"/>
            <w:bottom w:val="none" w:sz="0" w:space="0" w:color="auto"/>
            <w:right w:val="none" w:sz="0" w:space="0" w:color="auto"/>
          </w:divBdr>
        </w:div>
        <w:div w:id="1938899562">
          <w:marLeft w:val="0"/>
          <w:marRight w:val="0"/>
          <w:marTop w:val="0"/>
          <w:marBottom w:val="0"/>
          <w:divBdr>
            <w:top w:val="none" w:sz="0" w:space="0" w:color="auto"/>
            <w:left w:val="none" w:sz="0" w:space="0" w:color="auto"/>
            <w:bottom w:val="none" w:sz="0" w:space="0" w:color="auto"/>
            <w:right w:val="none" w:sz="0" w:space="0" w:color="auto"/>
          </w:divBdr>
        </w:div>
      </w:divsChild>
    </w:div>
    <w:div w:id="31686338">
      <w:bodyDiv w:val="1"/>
      <w:marLeft w:val="0"/>
      <w:marRight w:val="0"/>
      <w:marTop w:val="0"/>
      <w:marBottom w:val="0"/>
      <w:divBdr>
        <w:top w:val="none" w:sz="0" w:space="0" w:color="auto"/>
        <w:left w:val="none" w:sz="0" w:space="0" w:color="auto"/>
        <w:bottom w:val="none" w:sz="0" w:space="0" w:color="auto"/>
        <w:right w:val="none" w:sz="0" w:space="0" w:color="auto"/>
      </w:divBdr>
    </w:div>
    <w:div w:id="35010347">
      <w:bodyDiv w:val="1"/>
      <w:marLeft w:val="0"/>
      <w:marRight w:val="0"/>
      <w:marTop w:val="0"/>
      <w:marBottom w:val="0"/>
      <w:divBdr>
        <w:top w:val="none" w:sz="0" w:space="0" w:color="auto"/>
        <w:left w:val="none" w:sz="0" w:space="0" w:color="auto"/>
        <w:bottom w:val="none" w:sz="0" w:space="0" w:color="auto"/>
        <w:right w:val="none" w:sz="0" w:space="0" w:color="auto"/>
      </w:divBdr>
    </w:div>
    <w:div w:id="64450128">
      <w:bodyDiv w:val="1"/>
      <w:marLeft w:val="0"/>
      <w:marRight w:val="0"/>
      <w:marTop w:val="0"/>
      <w:marBottom w:val="0"/>
      <w:divBdr>
        <w:top w:val="none" w:sz="0" w:space="0" w:color="auto"/>
        <w:left w:val="none" w:sz="0" w:space="0" w:color="auto"/>
        <w:bottom w:val="none" w:sz="0" w:space="0" w:color="auto"/>
        <w:right w:val="none" w:sz="0" w:space="0" w:color="auto"/>
      </w:divBdr>
    </w:div>
    <w:div w:id="81143297">
      <w:bodyDiv w:val="1"/>
      <w:marLeft w:val="0"/>
      <w:marRight w:val="0"/>
      <w:marTop w:val="0"/>
      <w:marBottom w:val="0"/>
      <w:divBdr>
        <w:top w:val="none" w:sz="0" w:space="0" w:color="auto"/>
        <w:left w:val="none" w:sz="0" w:space="0" w:color="auto"/>
        <w:bottom w:val="none" w:sz="0" w:space="0" w:color="auto"/>
        <w:right w:val="none" w:sz="0" w:space="0" w:color="auto"/>
      </w:divBdr>
      <w:divsChild>
        <w:div w:id="522522576">
          <w:marLeft w:val="0"/>
          <w:marRight w:val="0"/>
          <w:marTop w:val="0"/>
          <w:marBottom w:val="0"/>
          <w:divBdr>
            <w:top w:val="none" w:sz="0" w:space="0" w:color="auto"/>
            <w:left w:val="none" w:sz="0" w:space="0" w:color="auto"/>
            <w:bottom w:val="none" w:sz="0" w:space="0" w:color="auto"/>
            <w:right w:val="none" w:sz="0" w:space="0" w:color="auto"/>
          </w:divBdr>
        </w:div>
        <w:div w:id="542911042">
          <w:marLeft w:val="0"/>
          <w:marRight w:val="0"/>
          <w:marTop w:val="0"/>
          <w:marBottom w:val="0"/>
          <w:divBdr>
            <w:top w:val="none" w:sz="0" w:space="0" w:color="auto"/>
            <w:left w:val="none" w:sz="0" w:space="0" w:color="auto"/>
            <w:bottom w:val="none" w:sz="0" w:space="0" w:color="auto"/>
            <w:right w:val="none" w:sz="0" w:space="0" w:color="auto"/>
          </w:divBdr>
        </w:div>
        <w:div w:id="671109261">
          <w:marLeft w:val="0"/>
          <w:marRight w:val="0"/>
          <w:marTop w:val="0"/>
          <w:marBottom w:val="0"/>
          <w:divBdr>
            <w:top w:val="none" w:sz="0" w:space="0" w:color="auto"/>
            <w:left w:val="none" w:sz="0" w:space="0" w:color="auto"/>
            <w:bottom w:val="none" w:sz="0" w:space="0" w:color="auto"/>
            <w:right w:val="none" w:sz="0" w:space="0" w:color="auto"/>
          </w:divBdr>
        </w:div>
        <w:div w:id="1049761937">
          <w:marLeft w:val="0"/>
          <w:marRight w:val="0"/>
          <w:marTop w:val="0"/>
          <w:marBottom w:val="0"/>
          <w:divBdr>
            <w:top w:val="none" w:sz="0" w:space="0" w:color="auto"/>
            <w:left w:val="none" w:sz="0" w:space="0" w:color="auto"/>
            <w:bottom w:val="none" w:sz="0" w:space="0" w:color="auto"/>
            <w:right w:val="none" w:sz="0" w:space="0" w:color="auto"/>
          </w:divBdr>
        </w:div>
        <w:div w:id="1740060590">
          <w:marLeft w:val="0"/>
          <w:marRight w:val="0"/>
          <w:marTop w:val="0"/>
          <w:marBottom w:val="0"/>
          <w:divBdr>
            <w:top w:val="none" w:sz="0" w:space="0" w:color="auto"/>
            <w:left w:val="none" w:sz="0" w:space="0" w:color="auto"/>
            <w:bottom w:val="none" w:sz="0" w:space="0" w:color="auto"/>
            <w:right w:val="none" w:sz="0" w:space="0" w:color="auto"/>
          </w:divBdr>
        </w:div>
      </w:divsChild>
    </w:div>
    <w:div w:id="199166633">
      <w:bodyDiv w:val="1"/>
      <w:marLeft w:val="0"/>
      <w:marRight w:val="0"/>
      <w:marTop w:val="0"/>
      <w:marBottom w:val="0"/>
      <w:divBdr>
        <w:top w:val="none" w:sz="0" w:space="0" w:color="auto"/>
        <w:left w:val="none" w:sz="0" w:space="0" w:color="auto"/>
        <w:bottom w:val="none" w:sz="0" w:space="0" w:color="auto"/>
        <w:right w:val="none" w:sz="0" w:space="0" w:color="auto"/>
      </w:divBdr>
    </w:div>
    <w:div w:id="442503807">
      <w:bodyDiv w:val="1"/>
      <w:marLeft w:val="0"/>
      <w:marRight w:val="0"/>
      <w:marTop w:val="0"/>
      <w:marBottom w:val="0"/>
      <w:divBdr>
        <w:top w:val="none" w:sz="0" w:space="0" w:color="auto"/>
        <w:left w:val="none" w:sz="0" w:space="0" w:color="auto"/>
        <w:bottom w:val="none" w:sz="0" w:space="0" w:color="auto"/>
        <w:right w:val="none" w:sz="0" w:space="0" w:color="auto"/>
      </w:divBdr>
    </w:div>
    <w:div w:id="478229805">
      <w:bodyDiv w:val="1"/>
      <w:marLeft w:val="0"/>
      <w:marRight w:val="0"/>
      <w:marTop w:val="0"/>
      <w:marBottom w:val="0"/>
      <w:divBdr>
        <w:top w:val="none" w:sz="0" w:space="0" w:color="auto"/>
        <w:left w:val="none" w:sz="0" w:space="0" w:color="auto"/>
        <w:bottom w:val="none" w:sz="0" w:space="0" w:color="auto"/>
        <w:right w:val="none" w:sz="0" w:space="0" w:color="auto"/>
      </w:divBdr>
    </w:div>
    <w:div w:id="652636795">
      <w:bodyDiv w:val="1"/>
      <w:marLeft w:val="0"/>
      <w:marRight w:val="0"/>
      <w:marTop w:val="0"/>
      <w:marBottom w:val="0"/>
      <w:divBdr>
        <w:top w:val="none" w:sz="0" w:space="0" w:color="auto"/>
        <w:left w:val="none" w:sz="0" w:space="0" w:color="auto"/>
        <w:bottom w:val="none" w:sz="0" w:space="0" w:color="auto"/>
        <w:right w:val="none" w:sz="0" w:space="0" w:color="auto"/>
      </w:divBdr>
    </w:div>
    <w:div w:id="725841603">
      <w:bodyDiv w:val="1"/>
      <w:marLeft w:val="0"/>
      <w:marRight w:val="0"/>
      <w:marTop w:val="0"/>
      <w:marBottom w:val="0"/>
      <w:divBdr>
        <w:top w:val="none" w:sz="0" w:space="0" w:color="auto"/>
        <w:left w:val="none" w:sz="0" w:space="0" w:color="auto"/>
        <w:bottom w:val="none" w:sz="0" w:space="0" w:color="auto"/>
        <w:right w:val="none" w:sz="0" w:space="0" w:color="auto"/>
      </w:divBdr>
    </w:div>
    <w:div w:id="772089829">
      <w:bodyDiv w:val="1"/>
      <w:marLeft w:val="0"/>
      <w:marRight w:val="0"/>
      <w:marTop w:val="0"/>
      <w:marBottom w:val="0"/>
      <w:divBdr>
        <w:top w:val="none" w:sz="0" w:space="0" w:color="auto"/>
        <w:left w:val="none" w:sz="0" w:space="0" w:color="auto"/>
        <w:bottom w:val="none" w:sz="0" w:space="0" w:color="auto"/>
        <w:right w:val="none" w:sz="0" w:space="0" w:color="auto"/>
      </w:divBdr>
    </w:div>
    <w:div w:id="898979813">
      <w:bodyDiv w:val="1"/>
      <w:marLeft w:val="0"/>
      <w:marRight w:val="0"/>
      <w:marTop w:val="0"/>
      <w:marBottom w:val="0"/>
      <w:divBdr>
        <w:top w:val="none" w:sz="0" w:space="0" w:color="auto"/>
        <w:left w:val="none" w:sz="0" w:space="0" w:color="auto"/>
        <w:bottom w:val="none" w:sz="0" w:space="0" w:color="auto"/>
        <w:right w:val="none" w:sz="0" w:space="0" w:color="auto"/>
      </w:divBdr>
    </w:div>
    <w:div w:id="929043021">
      <w:bodyDiv w:val="1"/>
      <w:marLeft w:val="0"/>
      <w:marRight w:val="0"/>
      <w:marTop w:val="0"/>
      <w:marBottom w:val="0"/>
      <w:divBdr>
        <w:top w:val="none" w:sz="0" w:space="0" w:color="auto"/>
        <w:left w:val="none" w:sz="0" w:space="0" w:color="auto"/>
        <w:bottom w:val="none" w:sz="0" w:space="0" w:color="auto"/>
        <w:right w:val="none" w:sz="0" w:space="0" w:color="auto"/>
      </w:divBdr>
    </w:div>
    <w:div w:id="938486877">
      <w:bodyDiv w:val="1"/>
      <w:marLeft w:val="0"/>
      <w:marRight w:val="0"/>
      <w:marTop w:val="0"/>
      <w:marBottom w:val="0"/>
      <w:divBdr>
        <w:top w:val="none" w:sz="0" w:space="0" w:color="auto"/>
        <w:left w:val="none" w:sz="0" w:space="0" w:color="auto"/>
        <w:bottom w:val="none" w:sz="0" w:space="0" w:color="auto"/>
        <w:right w:val="none" w:sz="0" w:space="0" w:color="auto"/>
      </w:divBdr>
    </w:div>
    <w:div w:id="1032455402">
      <w:bodyDiv w:val="1"/>
      <w:marLeft w:val="0"/>
      <w:marRight w:val="0"/>
      <w:marTop w:val="0"/>
      <w:marBottom w:val="0"/>
      <w:divBdr>
        <w:top w:val="none" w:sz="0" w:space="0" w:color="auto"/>
        <w:left w:val="none" w:sz="0" w:space="0" w:color="auto"/>
        <w:bottom w:val="none" w:sz="0" w:space="0" w:color="auto"/>
        <w:right w:val="none" w:sz="0" w:space="0" w:color="auto"/>
      </w:divBdr>
    </w:div>
    <w:div w:id="1033463034">
      <w:bodyDiv w:val="1"/>
      <w:marLeft w:val="0"/>
      <w:marRight w:val="0"/>
      <w:marTop w:val="0"/>
      <w:marBottom w:val="0"/>
      <w:divBdr>
        <w:top w:val="none" w:sz="0" w:space="0" w:color="auto"/>
        <w:left w:val="none" w:sz="0" w:space="0" w:color="auto"/>
        <w:bottom w:val="none" w:sz="0" w:space="0" w:color="auto"/>
        <w:right w:val="none" w:sz="0" w:space="0" w:color="auto"/>
      </w:divBdr>
    </w:div>
    <w:div w:id="1068068252">
      <w:bodyDiv w:val="1"/>
      <w:marLeft w:val="0"/>
      <w:marRight w:val="0"/>
      <w:marTop w:val="0"/>
      <w:marBottom w:val="0"/>
      <w:divBdr>
        <w:top w:val="none" w:sz="0" w:space="0" w:color="auto"/>
        <w:left w:val="none" w:sz="0" w:space="0" w:color="auto"/>
        <w:bottom w:val="none" w:sz="0" w:space="0" w:color="auto"/>
        <w:right w:val="none" w:sz="0" w:space="0" w:color="auto"/>
      </w:divBdr>
    </w:div>
    <w:div w:id="1096829781">
      <w:bodyDiv w:val="1"/>
      <w:marLeft w:val="0"/>
      <w:marRight w:val="0"/>
      <w:marTop w:val="0"/>
      <w:marBottom w:val="0"/>
      <w:divBdr>
        <w:top w:val="none" w:sz="0" w:space="0" w:color="auto"/>
        <w:left w:val="none" w:sz="0" w:space="0" w:color="auto"/>
        <w:bottom w:val="none" w:sz="0" w:space="0" w:color="auto"/>
        <w:right w:val="none" w:sz="0" w:space="0" w:color="auto"/>
      </w:divBdr>
    </w:div>
    <w:div w:id="1112170685">
      <w:bodyDiv w:val="1"/>
      <w:marLeft w:val="0"/>
      <w:marRight w:val="0"/>
      <w:marTop w:val="0"/>
      <w:marBottom w:val="0"/>
      <w:divBdr>
        <w:top w:val="none" w:sz="0" w:space="0" w:color="auto"/>
        <w:left w:val="none" w:sz="0" w:space="0" w:color="auto"/>
        <w:bottom w:val="none" w:sz="0" w:space="0" w:color="auto"/>
        <w:right w:val="none" w:sz="0" w:space="0" w:color="auto"/>
      </w:divBdr>
    </w:div>
    <w:div w:id="1182205674">
      <w:bodyDiv w:val="1"/>
      <w:marLeft w:val="0"/>
      <w:marRight w:val="0"/>
      <w:marTop w:val="0"/>
      <w:marBottom w:val="0"/>
      <w:divBdr>
        <w:top w:val="none" w:sz="0" w:space="0" w:color="auto"/>
        <w:left w:val="none" w:sz="0" w:space="0" w:color="auto"/>
        <w:bottom w:val="none" w:sz="0" w:space="0" w:color="auto"/>
        <w:right w:val="none" w:sz="0" w:space="0" w:color="auto"/>
      </w:divBdr>
    </w:div>
    <w:div w:id="1190485926">
      <w:bodyDiv w:val="1"/>
      <w:marLeft w:val="0"/>
      <w:marRight w:val="0"/>
      <w:marTop w:val="0"/>
      <w:marBottom w:val="0"/>
      <w:divBdr>
        <w:top w:val="none" w:sz="0" w:space="0" w:color="auto"/>
        <w:left w:val="none" w:sz="0" w:space="0" w:color="auto"/>
        <w:bottom w:val="none" w:sz="0" w:space="0" w:color="auto"/>
        <w:right w:val="none" w:sz="0" w:space="0" w:color="auto"/>
      </w:divBdr>
    </w:div>
    <w:div w:id="1236085134">
      <w:bodyDiv w:val="1"/>
      <w:marLeft w:val="0"/>
      <w:marRight w:val="0"/>
      <w:marTop w:val="0"/>
      <w:marBottom w:val="0"/>
      <w:divBdr>
        <w:top w:val="none" w:sz="0" w:space="0" w:color="auto"/>
        <w:left w:val="none" w:sz="0" w:space="0" w:color="auto"/>
        <w:bottom w:val="none" w:sz="0" w:space="0" w:color="auto"/>
        <w:right w:val="none" w:sz="0" w:space="0" w:color="auto"/>
      </w:divBdr>
      <w:divsChild>
        <w:div w:id="137309901">
          <w:marLeft w:val="0"/>
          <w:marRight w:val="0"/>
          <w:marTop w:val="0"/>
          <w:marBottom w:val="0"/>
          <w:divBdr>
            <w:top w:val="none" w:sz="0" w:space="0" w:color="auto"/>
            <w:left w:val="none" w:sz="0" w:space="0" w:color="auto"/>
            <w:bottom w:val="none" w:sz="0" w:space="0" w:color="auto"/>
            <w:right w:val="none" w:sz="0" w:space="0" w:color="auto"/>
          </w:divBdr>
        </w:div>
        <w:div w:id="175732419">
          <w:marLeft w:val="0"/>
          <w:marRight w:val="0"/>
          <w:marTop w:val="0"/>
          <w:marBottom w:val="0"/>
          <w:divBdr>
            <w:top w:val="none" w:sz="0" w:space="0" w:color="auto"/>
            <w:left w:val="none" w:sz="0" w:space="0" w:color="auto"/>
            <w:bottom w:val="none" w:sz="0" w:space="0" w:color="auto"/>
            <w:right w:val="none" w:sz="0" w:space="0" w:color="auto"/>
          </w:divBdr>
        </w:div>
        <w:div w:id="854030815">
          <w:marLeft w:val="0"/>
          <w:marRight w:val="0"/>
          <w:marTop w:val="0"/>
          <w:marBottom w:val="0"/>
          <w:divBdr>
            <w:top w:val="none" w:sz="0" w:space="0" w:color="auto"/>
            <w:left w:val="none" w:sz="0" w:space="0" w:color="auto"/>
            <w:bottom w:val="none" w:sz="0" w:space="0" w:color="auto"/>
            <w:right w:val="none" w:sz="0" w:space="0" w:color="auto"/>
          </w:divBdr>
        </w:div>
        <w:div w:id="927730504">
          <w:marLeft w:val="0"/>
          <w:marRight w:val="0"/>
          <w:marTop w:val="0"/>
          <w:marBottom w:val="0"/>
          <w:divBdr>
            <w:top w:val="none" w:sz="0" w:space="0" w:color="auto"/>
            <w:left w:val="none" w:sz="0" w:space="0" w:color="auto"/>
            <w:bottom w:val="none" w:sz="0" w:space="0" w:color="auto"/>
            <w:right w:val="none" w:sz="0" w:space="0" w:color="auto"/>
          </w:divBdr>
        </w:div>
        <w:div w:id="998264299">
          <w:marLeft w:val="0"/>
          <w:marRight w:val="0"/>
          <w:marTop w:val="0"/>
          <w:marBottom w:val="0"/>
          <w:divBdr>
            <w:top w:val="none" w:sz="0" w:space="0" w:color="auto"/>
            <w:left w:val="none" w:sz="0" w:space="0" w:color="auto"/>
            <w:bottom w:val="none" w:sz="0" w:space="0" w:color="auto"/>
            <w:right w:val="none" w:sz="0" w:space="0" w:color="auto"/>
          </w:divBdr>
        </w:div>
        <w:div w:id="1060979115">
          <w:marLeft w:val="0"/>
          <w:marRight w:val="0"/>
          <w:marTop w:val="0"/>
          <w:marBottom w:val="0"/>
          <w:divBdr>
            <w:top w:val="none" w:sz="0" w:space="0" w:color="auto"/>
            <w:left w:val="none" w:sz="0" w:space="0" w:color="auto"/>
            <w:bottom w:val="none" w:sz="0" w:space="0" w:color="auto"/>
            <w:right w:val="none" w:sz="0" w:space="0" w:color="auto"/>
          </w:divBdr>
        </w:div>
        <w:div w:id="1321081716">
          <w:marLeft w:val="0"/>
          <w:marRight w:val="0"/>
          <w:marTop w:val="0"/>
          <w:marBottom w:val="0"/>
          <w:divBdr>
            <w:top w:val="none" w:sz="0" w:space="0" w:color="auto"/>
            <w:left w:val="none" w:sz="0" w:space="0" w:color="auto"/>
            <w:bottom w:val="none" w:sz="0" w:space="0" w:color="auto"/>
            <w:right w:val="none" w:sz="0" w:space="0" w:color="auto"/>
          </w:divBdr>
        </w:div>
        <w:div w:id="1613365993">
          <w:marLeft w:val="0"/>
          <w:marRight w:val="0"/>
          <w:marTop w:val="0"/>
          <w:marBottom w:val="0"/>
          <w:divBdr>
            <w:top w:val="none" w:sz="0" w:space="0" w:color="auto"/>
            <w:left w:val="none" w:sz="0" w:space="0" w:color="auto"/>
            <w:bottom w:val="none" w:sz="0" w:space="0" w:color="auto"/>
            <w:right w:val="none" w:sz="0" w:space="0" w:color="auto"/>
          </w:divBdr>
        </w:div>
        <w:div w:id="1715302476">
          <w:marLeft w:val="0"/>
          <w:marRight w:val="0"/>
          <w:marTop w:val="0"/>
          <w:marBottom w:val="0"/>
          <w:divBdr>
            <w:top w:val="none" w:sz="0" w:space="0" w:color="auto"/>
            <w:left w:val="none" w:sz="0" w:space="0" w:color="auto"/>
            <w:bottom w:val="none" w:sz="0" w:space="0" w:color="auto"/>
            <w:right w:val="none" w:sz="0" w:space="0" w:color="auto"/>
          </w:divBdr>
        </w:div>
      </w:divsChild>
    </w:div>
    <w:div w:id="1237738690">
      <w:bodyDiv w:val="1"/>
      <w:marLeft w:val="0"/>
      <w:marRight w:val="0"/>
      <w:marTop w:val="0"/>
      <w:marBottom w:val="0"/>
      <w:divBdr>
        <w:top w:val="none" w:sz="0" w:space="0" w:color="auto"/>
        <w:left w:val="none" w:sz="0" w:space="0" w:color="auto"/>
        <w:bottom w:val="none" w:sz="0" w:space="0" w:color="auto"/>
        <w:right w:val="none" w:sz="0" w:space="0" w:color="auto"/>
      </w:divBdr>
    </w:div>
    <w:div w:id="1250232207">
      <w:bodyDiv w:val="1"/>
      <w:marLeft w:val="0"/>
      <w:marRight w:val="0"/>
      <w:marTop w:val="0"/>
      <w:marBottom w:val="0"/>
      <w:divBdr>
        <w:top w:val="none" w:sz="0" w:space="0" w:color="auto"/>
        <w:left w:val="none" w:sz="0" w:space="0" w:color="auto"/>
        <w:bottom w:val="none" w:sz="0" w:space="0" w:color="auto"/>
        <w:right w:val="none" w:sz="0" w:space="0" w:color="auto"/>
      </w:divBdr>
      <w:divsChild>
        <w:div w:id="265501238">
          <w:marLeft w:val="0"/>
          <w:marRight w:val="0"/>
          <w:marTop w:val="0"/>
          <w:marBottom w:val="0"/>
          <w:divBdr>
            <w:top w:val="none" w:sz="0" w:space="0" w:color="auto"/>
            <w:left w:val="none" w:sz="0" w:space="0" w:color="auto"/>
            <w:bottom w:val="none" w:sz="0" w:space="0" w:color="auto"/>
            <w:right w:val="none" w:sz="0" w:space="0" w:color="auto"/>
          </w:divBdr>
        </w:div>
        <w:div w:id="287122912">
          <w:marLeft w:val="0"/>
          <w:marRight w:val="0"/>
          <w:marTop w:val="0"/>
          <w:marBottom w:val="0"/>
          <w:divBdr>
            <w:top w:val="none" w:sz="0" w:space="0" w:color="auto"/>
            <w:left w:val="none" w:sz="0" w:space="0" w:color="auto"/>
            <w:bottom w:val="none" w:sz="0" w:space="0" w:color="auto"/>
            <w:right w:val="none" w:sz="0" w:space="0" w:color="auto"/>
          </w:divBdr>
        </w:div>
        <w:div w:id="1009603717">
          <w:marLeft w:val="0"/>
          <w:marRight w:val="0"/>
          <w:marTop w:val="0"/>
          <w:marBottom w:val="0"/>
          <w:divBdr>
            <w:top w:val="none" w:sz="0" w:space="0" w:color="auto"/>
            <w:left w:val="none" w:sz="0" w:space="0" w:color="auto"/>
            <w:bottom w:val="none" w:sz="0" w:space="0" w:color="auto"/>
            <w:right w:val="none" w:sz="0" w:space="0" w:color="auto"/>
          </w:divBdr>
        </w:div>
        <w:div w:id="1261984076">
          <w:marLeft w:val="0"/>
          <w:marRight w:val="0"/>
          <w:marTop w:val="0"/>
          <w:marBottom w:val="0"/>
          <w:divBdr>
            <w:top w:val="none" w:sz="0" w:space="0" w:color="auto"/>
            <w:left w:val="none" w:sz="0" w:space="0" w:color="auto"/>
            <w:bottom w:val="none" w:sz="0" w:space="0" w:color="auto"/>
            <w:right w:val="none" w:sz="0" w:space="0" w:color="auto"/>
          </w:divBdr>
        </w:div>
        <w:div w:id="1344555105">
          <w:marLeft w:val="0"/>
          <w:marRight w:val="0"/>
          <w:marTop w:val="0"/>
          <w:marBottom w:val="0"/>
          <w:divBdr>
            <w:top w:val="none" w:sz="0" w:space="0" w:color="auto"/>
            <w:left w:val="none" w:sz="0" w:space="0" w:color="auto"/>
            <w:bottom w:val="none" w:sz="0" w:space="0" w:color="auto"/>
            <w:right w:val="none" w:sz="0" w:space="0" w:color="auto"/>
          </w:divBdr>
        </w:div>
      </w:divsChild>
    </w:div>
    <w:div w:id="1296058377">
      <w:bodyDiv w:val="1"/>
      <w:marLeft w:val="0"/>
      <w:marRight w:val="0"/>
      <w:marTop w:val="0"/>
      <w:marBottom w:val="0"/>
      <w:divBdr>
        <w:top w:val="none" w:sz="0" w:space="0" w:color="auto"/>
        <w:left w:val="none" w:sz="0" w:space="0" w:color="auto"/>
        <w:bottom w:val="none" w:sz="0" w:space="0" w:color="auto"/>
        <w:right w:val="none" w:sz="0" w:space="0" w:color="auto"/>
      </w:divBdr>
    </w:div>
    <w:div w:id="1325351600">
      <w:bodyDiv w:val="1"/>
      <w:marLeft w:val="0"/>
      <w:marRight w:val="0"/>
      <w:marTop w:val="0"/>
      <w:marBottom w:val="0"/>
      <w:divBdr>
        <w:top w:val="none" w:sz="0" w:space="0" w:color="auto"/>
        <w:left w:val="none" w:sz="0" w:space="0" w:color="auto"/>
        <w:bottom w:val="none" w:sz="0" w:space="0" w:color="auto"/>
        <w:right w:val="none" w:sz="0" w:space="0" w:color="auto"/>
      </w:divBdr>
    </w:div>
    <w:div w:id="1353527390">
      <w:bodyDiv w:val="1"/>
      <w:marLeft w:val="0"/>
      <w:marRight w:val="0"/>
      <w:marTop w:val="0"/>
      <w:marBottom w:val="0"/>
      <w:divBdr>
        <w:top w:val="none" w:sz="0" w:space="0" w:color="auto"/>
        <w:left w:val="none" w:sz="0" w:space="0" w:color="auto"/>
        <w:bottom w:val="none" w:sz="0" w:space="0" w:color="auto"/>
        <w:right w:val="none" w:sz="0" w:space="0" w:color="auto"/>
      </w:divBdr>
    </w:div>
    <w:div w:id="1499613118">
      <w:bodyDiv w:val="1"/>
      <w:marLeft w:val="0"/>
      <w:marRight w:val="0"/>
      <w:marTop w:val="0"/>
      <w:marBottom w:val="0"/>
      <w:divBdr>
        <w:top w:val="none" w:sz="0" w:space="0" w:color="auto"/>
        <w:left w:val="none" w:sz="0" w:space="0" w:color="auto"/>
        <w:bottom w:val="none" w:sz="0" w:space="0" w:color="auto"/>
        <w:right w:val="none" w:sz="0" w:space="0" w:color="auto"/>
      </w:divBdr>
    </w:div>
    <w:div w:id="1556042109">
      <w:bodyDiv w:val="1"/>
      <w:marLeft w:val="0"/>
      <w:marRight w:val="0"/>
      <w:marTop w:val="0"/>
      <w:marBottom w:val="0"/>
      <w:divBdr>
        <w:top w:val="none" w:sz="0" w:space="0" w:color="auto"/>
        <w:left w:val="none" w:sz="0" w:space="0" w:color="auto"/>
        <w:bottom w:val="none" w:sz="0" w:space="0" w:color="auto"/>
        <w:right w:val="none" w:sz="0" w:space="0" w:color="auto"/>
      </w:divBdr>
    </w:div>
    <w:div w:id="1643004903">
      <w:bodyDiv w:val="1"/>
      <w:marLeft w:val="0"/>
      <w:marRight w:val="0"/>
      <w:marTop w:val="0"/>
      <w:marBottom w:val="0"/>
      <w:divBdr>
        <w:top w:val="none" w:sz="0" w:space="0" w:color="auto"/>
        <w:left w:val="none" w:sz="0" w:space="0" w:color="auto"/>
        <w:bottom w:val="none" w:sz="0" w:space="0" w:color="auto"/>
        <w:right w:val="none" w:sz="0" w:space="0" w:color="auto"/>
      </w:divBdr>
      <w:divsChild>
        <w:div w:id="296954811">
          <w:marLeft w:val="0"/>
          <w:marRight w:val="0"/>
          <w:marTop w:val="0"/>
          <w:marBottom w:val="0"/>
          <w:divBdr>
            <w:top w:val="none" w:sz="0" w:space="0" w:color="auto"/>
            <w:left w:val="none" w:sz="0" w:space="0" w:color="auto"/>
            <w:bottom w:val="none" w:sz="0" w:space="0" w:color="auto"/>
            <w:right w:val="none" w:sz="0" w:space="0" w:color="auto"/>
          </w:divBdr>
        </w:div>
        <w:div w:id="448549859">
          <w:marLeft w:val="0"/>
          <w:marRight w:val="0"/>
          <w:marTop w:val="0"/>
          <w:marBottom w:val="0"/>
          <w:divBdr>
            <w:top w:val="none" w:sz="0" w:space="0" w:color="auto"/>
            <w:left w:val="none" w:sz="0" w:space="0" w:color="auto"/>
            <w:bottom w:val="none" w:sz="0" w:space="0" w:color="auto"/>
            <w:right w:val="none" w:sz="0" w:space="0" w:color="auto"/>
          </w:divBdr>
        </w:div>
        <w:div w:id="504789529">
          <w:marLeft w:val="0"/>
          <w:marRight w:val="0"/>
          <w:marTop w:val="0"/>
          <w:marBottom w:val="0"/>
          <w:divBdr>
            <w:top w:val="none" w:sz="0" w:space="0" w:color="auto"/>
            <w:left w:val="none" w:sz="0" w:space="0" w:color="auto"/>
            <w:bottom w:val="none" w:sz="0" w:space="0" w:color="auto"/>
            <w:right w:val="none" w:sz="0" w:space="0" w:color="auto"/>
          </w:divBdr>
        </w:div>
        <w:div w:id="747191184">
          <w:marLeft w:val="0"/>
          <w:marRight w:val="0"/>
          <w:marTop w:val="0"/>
          <w:marBottom w:val="0"/>
          <w:divBdr>
            <w:top w:val="none" w:sz="0" w:space="0" w:color="auto"/>
            <w:left w:val="none" w:sz="0" w:space="0" w:color="auto"/>
            <w:bottom w:val="none" w:sz="0" w:space="0" w:color="auto"/>
            <w:right w:val="none" w:sz="0" w:space="0" w:color="auto"/>
          </w:divBdr>
        </w:div>
        <w:div w:id="883567758">
          <w:marLeft w:val="0"/>
          <w:marRight w:val="0"/>
          <w:marTop w:val="0"/>
          <w:marBottom w:val="0"/>
          <w:divBdr>
            <w:top w:val="none" w:sz="0" w:space="0" w:color="auto"/>
            <w:left w:val="none" w:sz="0" w:space="0" w:color="auto"/>
            <w:bottom w:val="none" w:sz="0" w:space="0" w:color="auto"/>
            <w:right w:val="none" w:sz="0" w:space="0" w:color="auto"/>
          </w:divBdr>
        </w:div>
        <w:div w:id="883954668">
          <w:marLeft w:val="0"/>
          <w:marRight w:val="0"/>
          <w:marTop w:val="0"/>
          <w:marBottom w:val="0"/>
          <w:divBdr>
            <w:top w:val="none" w:sz="0" w:space="0" w:color="auto"/>
            <w:left w:val="none" w:sz="0" w:space="0" w:color="auto"/>
            <w:bottom w:val="none" w:sz="0" w:space="0" w:color="auto"/>
            <w:right w:val="none" w:sz="0" w:space="0" w:color="auto"/>
          </w:divBdr>
        </w:div>
        <w:div w:id="938638770">
          <w:marLeft w:val="0"/>
          <w:marRight w:val="0"/>
          <w:marTop w:val="0"/>
          <w:marBottom w:val="0"/>
          <w:divBdr>
            <w:top w:val="none" w:sz="0" w:space="0" w:color="auto"/>
            <w:left w:val="none" w:sz="0" w:space="0" w:color="auto"/>
            <w:bottom w:val="none" w:sz="0" w:space="0" w:color="auto"/>
            <w:right w:val="none" w:sz="0" w:space="0" w:color="auto"/>
          </w:divBdr>
        </w:div>
        <w:div w:id="1378092086">
          <w:marLeft w:val="0"/>
          <w:marRight w:val="0"/>
          <w:marTop w:val="0"/>
          <w:marBottom w:val="0"/>
          <w:divBdr>
            <w:top w:val="none" w:sz="0" w:space="0" w:color="auto"/>
            <w:left w:val="none" w:sz="0" w:space="0" w:color="auto"/>
            <w:bottom w:val="none" w:sz="0" w:space="0" w:color="auto"/>
            <w:right w:val="none" w:sz="0" w:space="0" w:color="auto"/>
          </w:divBdr>
        </w:div>
        <w:div w:id="1524898495">
          <w:marLeft w:val="0"/>
          <w:marRight w:val="0"/>
          <w:marTop w:val="0"/>
          <w:marBottom w:val="0"/>
          <w:divBdr>
            <w:top w:val="none" w:sz="0" w:space="0" w:color="auto"/>
            <w:left w:val="none" w:sz="0" w:space="0" w:color="auto"/>
            <w:bottom w:val="none" w:sz="0" w:space="0" w:color="auto"/>
            <w:right w:val="none" w:sz="0" w:space="0" w:color="auto"/>
          </w:divBdr>
        </w:div>
      </w:divsChild>
    </w:div>
    <w:div w:id="1937516261">
      <w:bodyDiv w:val="1"/>
      <w:marLeft w:val="0"/>
      <w:marRight w:val="0"/>
      <w:marTop w:val="0"/>
      <w:marBottom w:val="0"/>
      <w:divBdr>
        <w:top w:val="none" w:sz="0" w:space="0" w:color="auto"/>
        <w:left w:val="none" w:sz="0" w:space="0" w:color="auto"/>
        <w:bottom w:val="none" w:sz="0" w:space="0" w:color="auto"/>
        <w:right w:val="none" w:sz="0" w:space="0" w:color="auto"/>
      </w:divBdr>
    </w:div>
    <w:div w:id="1954167897">
      <w:bodyDiv w:val="1"/>
      <w:marLeft w:val="0"/>
      <w:marRight w:val="0"/>
      <w:marTop w:val="0"/>
      <w:marBottom w:val="0"/>
      <w:divBdr>
        <w:top w:val="none" w:sz="0" w:space="0" w:color="auto"/>
        <w:left w:val="none" w:sz="0" w:space="0" w:color="auto"/>
        <w:bottom w:val="none" w:sz="0" w:space="0" w:color="auto"/>
        <w:right w:val="none" w:sz="0" w:space="0" w:color="auto"/>
      </w:divBdr>
    </w:div>
    <w:div w:id="1997612746">
      <w:bodyDiv w:val="1"/>
      <w:marLeft w:val="0"/>
      <w:marRight w:val="0"/>
      <w:marTop w:val="0"/>
      <w:marBottom w:val="0"/>
      <w:divBdr>
        <w:top w:val="none" w:sz="0" w:space="0" w:color="auto"/>
        <w:left w:val="none" w:sz="0" w:space="0" w:color="auto"/>
        <w:bottom w:val="none" w:sz="0" w:space="0" w:color="auto"/>
        <w:right w:val="none" w:sz="0" w:space="0" w:color="auto"/>
      </w:divBdr>
      <w:divsChild>
        <w:div w:id="270552322">
          <w:marLeft w:val="547"/>
          <w:marRight w:val="0"/>
          <w:marTop w:val="200"/>
          <w:marBottom w:val="0"/>
          <w:divBdr>
            <w:top w:val="none" w:sz="0" w:space="0" w:color="auto"/>
            <w:left w:val="none" w:sz="0" w:space="0" w:color="auto"/>
            <w:bottom w:val="none" w:sz="0" w:space="0" w:color="auto"/>
            <w:right w:val="none" w:sz="0" w:space="0" w:color="auto"/>
          </w:divBdr>
        </w:div>
        <w:div w:id="318311031">
          <w:marLeft w:val="547"/>
          <w:marRight w:val="0"/>
          <w:marTop w:val="200"/>
          <w:marBottom w:val="0"/>
          <w:divBdr>
            <w:top w:val="none" w:sz="0" w:space="0" w:color="auto"/>
            <w:left w:val="none" w:sz="0" w:space="0" w:color="auto"/>
            <w:bottom w:val="none" w:sz="0" w:space="0" w:color="auto"/>
            <w:right w:val="none" w:sz="0" w:space="0" w:color="auto"/>
          </w:divBdr>
        </w:div>
        <w:div w:id="494104316">
          <w:marLeft w:val="547"/>
          <w:marRight w:val="0"/>
          <w:marTop w:val="200"/>
          <w:marBottom w:val="0"/>
          <w:divBdr>
            <w:top w:val="none" w:sz="0" w:space="0" w:color="auto"/>
            <w:left w:val="none" w:sz="0" w:space="0" w:color="auto"/>
            <w:bottom w:val="none" w:sz="0" w:space="0" w:color="auto"/>
            <w:right w:val="none" w:sz="0" w:space="0" w:color="auto"/>
          </w:divBdr>
        </w:div>
        <w:div w:id="1153522764">
          <w:marLeft w:val="547"/>
          <w:marRight w:val="0"/>
          <w:marTop w:val="200"/>
          <w:marBottom w:val="0"/>
          <w:divBdr>
            <w:top w:val="none" w:sz="0" w:space="0" w:color="auto"/>
            <w:left w:val="none" w:sz="0" w:space="0" w:color="auto"/>
            <w:bottom w:val="none" w:sz="0" w:space="0" w:color="auto"/>
            <w:right w:val="none" w:sz="0" w:space="0" w:color="auto"/>
          </w:divBdr>
        </w:div>
      </w:divsChild>
    </w:div>
    <w:div w:id="2084133960">
      <w:bodyDiv w:val="1"/>
      <w:marLeft w:val="0"/>
      <w:marRight w:val="0"/>
      <w:marTop w:val="0"/>
      <w:marBottom w:val="0"/>
      <w:divBdr>
        <w:top w:val="none" w:sz="0" w:space="0" w:color="auto"/>
        <w:left w:val="none" w:sz="0" w:space="0" w:color="auto"/>
        <w:bottom w:val="none" w:sz="0" w:space="0" w:color="auto"/>
        <w:right w:val="none" w:sz="0" w:space="0" w:color="auto"/>
      </w:divBdr>
    </w:div>
    <w:div w:id="2104377117">
      <w:bodyDiv w:val="1"/>
      <w:marLeft w:val="0"/>
      <w:marRight w:val="0"/>
      <w:marTop w:val="0"/>
      <w:marBottom w:val="0"/>
      <w:divBdr>
        <w:top w:val="none" w:sz="0" w:space="0" w:color="auto"/>
        <w:left w:val="none" w:sz="0" w:space="0" w:color="auto"/>
        <w:bottom w:val="none" w:sz="0" w:space="0" w:color="auto"/>
        <w:right w:val="none" w:sz="0" w:space="0" w:color="auto"/>
      </w:divBdr>
    </w:div>
    <w:div w:id="2109040482">
      <w:bodyDiv w:val="1"/>
      <w:marLeft w:val="0"/>
      <w:marRight w:val="0"/>
      <w:marTop w:val="0"/>
      <w:marBottom w:val="0"/>
      <w:divBdr>
        <w:top w:val="none" w:sz="0" w:space="0" w:color="auto"/>
        <w:left w:val="none" w:sz="0" w:space="0" w:color="auto"/>
        <w:bottom w:val="none" w:sz="0" w:space="0" w:color="auto"/>
        <w:right w:val="none" w:sz="0" w:space="0" w:color="auto"/>
      </w:divBdr>
    </w:div>
    <w:div w:id="2118060875">
      <w:bodyDiv w:val="1"/>
      <w:marLeft w:val="0"/>
      <w:marRight w:val="0"/>
      <w:marTop w:val="0"/>
      <w:marBottom w:val="0"/>
      <w:divBdr>
        <w:top w:val="none" w:sz="0" w:space="0" w:color="auto"/>
        <w:left w:val="none" w:sz="0" w:space="0" w:color="auto"/>
        <w:bottom w:val="none" w:sz="0" w:space="0" w:color="auto"/>
        <w:right w:val="none" w:sz="0" w:space="0" w:color="auto"/>
      </w:divBdr>
    </w:div>
    <w:div w:id="2122796120">
      <w:bodyDiv w:val="1"/>
      <w:marLeft w:val="0"/>
      <w:marRight w:val="0"/>
      <w:marTop w:val="0"/>
      <w:marBottom w:val="0"/>
      <w:divBdr>
        <w:top w:val="none" w:sz="0" w:space="0" w:color="auto"/>
        <w:left w:val="none" w:sz="0" w:space="0" w:color="auto"/>
        <w:bottom w:val="none" w:sz="0" w:space="0" w:color="auto"/>
        <w:right w:val="none" w:sz="0" w:space="0" w:color="auto"/>
      </w:divBdr>
    </w:div>
    <w:div w:id="2134707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image" Target="media/image40.jpg"/><Relationship Id="rId63" Type="http://schemas.openxmlformats.org/officeDocument/2006/relationships/chart" Target="charts/chart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blaenau-gwent.gov.uk/en/council/equalities-welsh-language/welsh-language-and-culture/the-welsh-language-standards/" TargetMode="External"/><Relationship Id="rId29" Type="http://schemas.openxmlformats.org/officeDocument/2006/relationships/image" Target="media/image17.png"/><Relationship Id="rId11" Type="http://schemas.openxmlformats.org/officeDocument/2006/relationships/hyperlink" Target="https://law.gov.wales/culture/welsh-language/welsh-language-wales-measure-2011"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png"/><Relationship Id="rId53" Type="http://schemas.openxmlformats.org/officeDocument/2006/relationships/hyperlink" Target="https://www.blaenau-gwent.gov.uk/en/resident/schools-learning/wesp/" TargetMode="External"/><Relationship Id="rId58" Type="http://schemas.openxmlformats.org/officeDocument/2006/relationships/chart" Target="charts/chart1.xml"/><Relationship Id="rId5" Type="http://schemas.openxmlformats.org/officeDocument/2006/relationships/webSettings" Target="webSettings.xml"/><Relationship Id="rId61" Type="http://schemas.openxmlformats.org/officeDocument/2006/relationships/chart" Target="charts/chart4.xml"/><Relationship Id="rId19" Type="http://schemas.openxmlformats.org/officeDocument/2006/relationships/image" Target="media/image7.jpe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hyperlink" Target="https://www.blaenau-gwent.gov.uk/en/council/equalities-welsh-language/welsh-language-and-culture/local-welsh-language-champions/" TargetMode="External"/><Relationship Id="rId48" Type="http://schemas.openxmlformats.org/officeDocument/2006/relationships/image" Target="media/image35.png"/><Relationship Id="rId56" Type="http://schemas.openxmlformats.org/officeDocument/2006/relationships/hyperlink" Target="https://www.youtube.com/watch?v=A6pWTphOwvw" TargetMode="External"/><Relationship Id="rId64"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hyperlink" Target="https://www.blaenau-gwent.gov.uk/en/council/policies-plans-strategies/blaenau-gwent-corporate-plan-202227/"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3.jpeg"/><Relationship Id="rId59" Type="http://schemas.openxmlformats.org/officeDocument/2006/relationships/chart" Target="charts/chart2.xml"/><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hyperlink" Target="https://www.youtube.com/embed/A6pWTphOwvw?feature=oembed" TargetMode="External"/><Relationship Id="rId62" Type="http://schemas.openxmlformats.org/officeDocument/2006/relationships/chart" Target="charts/chart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6.png"/><Relationship Id="rId57" Type="http://schemas.openxmlformats.org/officeDocument/2006/relationships/footer" Target="footer1.xml"/><Relationship Id="rId10" Type="http://schemas.openxmlformats.org/officeDocument/2006/relationships/hyperlink" Target="mailto:pps@blaenau-gwent.gov.uk" TargetMode="External"/><Relationship Id="rId31" Type="http://schemas.openxmlformats.org/officeDocument/2006/relationships/image" Target="media/image19.jpe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chart" Target="charts/chart3.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blaenau-gwent.gov.uk/en/council/equalities-welsh-language/welsh-language-and-culture/the-welsh-language-standards/" TargetMode="External"/><Relationship Id="rId18" Type="http://schemas.openxmlformats.org/officeDocument/2006/relationships/image" Target="media/image6.png"/><Relationship Id="rId39" Type="http://schemas.openxmlformats.org/officeDocument/2006/relationships/image" Target="media/image27.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Watki_k2\AppData\Local\Microsoft\Olk\Attachments\ooa-156b93db-55b4-4f69-8a24-acb555eb17cc\d838610d2404f1be0403720947cf2f0f21629c5dbbb0e35b37b9991b2214a1ad\Strategic%20Equality%20Report%20Dashboard%20Analysis%20as%20at%2031.03.26.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Watki_k2\AppData\Local\Microsoft\Olk\Attachments\ooa-156b93db-55b4-4f69-8a24-acb555eb17cc\d838610d2404f1be0403720947cf2f0f21629c5dbbb0e35b37b9991b2214a1ad\Strategic%20Equality%20Report%20Dashboard%20Analysis%20as%20at%2031.03.26.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Watki_k2\AppData\Local\Microsoft\Olk\Attachments\ooa-156b93db-55b4-4f69-8a24-acb555eb17cc\d838610d2404f1be0403720947cf2f0f21629c5dbbb0e35b37b9991b2214a1ad\Strategic%20Equality%20Report%20Dashboard%20Analysis%20as%20at%2031.03.26.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Speak Welsh - 2026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3435085434913459E-2"/>
          <c:y val="0.1313911472448058"/>
          <c:w val="0.88796377051932451"/>
          <c:h val="0.50361728157963992"/>
        </c:manualLayout>
      </c:layout>
      <c:barChart>
        <c:barDir val="col"/>
        <c:grouping val="clustered"/>
        <c:varyColors val="0"/>
        <c:ser>
          <c:idx val="0"/>
          <c:order val="0"/>
          <c:tx>
            <c:strRef>
              <c:f>'Tables and Charts - Welsh'!$B$195</c:f>
              <c:strCache>
                <c:ptCount val="1"/>
                <c:pt idx="0">
                  <c:v>(blank)</c:v>
                </c:pt>
              </c:strCache>
            </c:strRef>
          </c:tx>
          <c:spPr>
            <a:solidFill>
              <a:schemeClr val="accent1"/>
            </a:solidFill>
            <a:ln>
              <a:noFill/>
            </a:ln>
            <a:effectLst/>
          </c:spPr>
          <c:invertIfNegative val="0"/>
          <c:dLbls>
            <c:dLbl>
              <c:idx val="4"/>
              <c:layout>
                <c:manualLayout>
                  <c:x val="-1.8812463256907701E-2"/>
                  <c:y val="-6.3370624084164505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DE9-4B3D-AC20-26C60E02C46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Welsh'!$A$196:$A$200</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Welsh'!$B$196:$B$200</c:f>
              <c:numCache>
                <c:formatCode>General</c:formatCode>
                <c:ptCount val="5"/>
                <c:pt idx="0">
                  <c:v>165</c:v>
                </c:pt>
                <c:pt idx="1">
                  <c:v>931</c:v>
                </c:pt>
                <c:pt idx="2">
                  <c:v>65</c:v>
                </c:pt>
                <c:pt idx="3">
                  <c:v>70</c:v>
                </c:pt>
                <c:pt idx="4">
                  <c:v>141</c:v>
                </c:pt>
              </c:numCache>
            </c:numRef>
          </c:val>
          <c:extLst>
            <c:ext xmlns:c16="http://schemas.microsoft.com/office/drawing/2014/chart" uri="{C3380CC4-5D6E-409C-BE32-E72D297353CC}">
              <c16:uniqueId val="{00000001-DDE9-4B3D-AC20-26C60E02C461}"/>
            </c:ext>
          </c:extLst>
        </c:ser>
        <c:ser>
          <c:idx val="1"/>
          <c:order val="1"/>
          <c:tx>
            <c:strRef>
              <c:f>'Tables and Charts - Welsh'!$C$195</c:f>
              <c:strCache>
                <c:ptCount val="1"/>
                <c:pt idx="0">
                  <c:v>0 - No ability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Welsh'!$A$196:$A$200</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Welsh'!$C$196:$C$200</c:f>
              <c:numCache>
                <c:formatCode>General</c:formatCode>
                <c:ptCount val="5"/>
                <c:pt idx="0">
                  <c:v>190</c:v>
                </c:pt>
                <c:pt idx="1">
                  <c:v>588</c:v>
                </c:pt>
                <c:pt idx="2">
                  <c:v>146</c:v>
                </c:pt>
                <c:pt idx="3">
                  <c:v>27</c:v>
                </c:pt>
                <c:pt idx="4">
                  <c:v>153</c:v>
                </c:pt>
              </c:numCache>
            </c:numRef>
          </c:val>
          <c:extLst>
            <c:ext xmlns:c16="http://schemas.microsoft.com/office/drawing/2014/chart" uri="{C3380CC4-5D6E-409C-BE32-E72D297353CC}">
              <c16:uniqueId val="{00000002-DDE9-4B3D-AC20-26C60E02C461}"/>
            </c:ext>
          </c:extLst>
        </c:ser>
        <c:ser>
          <c:idx val="2"/>
          <c:order val="2"/>
          <c:tx>
            <c:strRef>
              <c:f>'Tables and Charts - Welsh'!$D$195</c:f>
              <c:strCache>
                <c:ptCount val="1"/>
                <c:pt idx="0">
                  <c:v>1 - Entry Level (A Little)</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Welsh'!$A$196:$A$200</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Welsh'!$D$196:$D$200</c:f>
              <c:numCache>
                <c:formatCode>General</c:formatCode>
                <c:ptCount val="5"/>
                <c:pt idx="0">
                  <c:v>39</c:v>
                </c:pt>
                <c:pt idx="1">
                  <c:v>311</c:v>
                </c:pt>
                <c:pt idx="2">
                  <c:v>36</c:v>
                </c:pt>
                <c:pt idx="3">
                  <c:v>17</c:v>
                </c:pt>
                <c:pt idx="4">
                  <c:v>10</c:v>
                </c:pt>
              </c:numCache>
            </c:numRef>
          </c:val>
          <c:extLst>
            <c:ext xmlns:c16="http://schemas.microsoft.com/office/drawing/2014/chart" uri="{C3380CC4-5D6E-409C-BE32-E72D297353CC}">
              <c16:uniqueId val="{00000003-DDE9-4B3D-AC20-26C60E02C461}"/>
            </c:ext>
          </c:extLst>
        </c:ser>
        <c:ser>
          <c:idx val="3"/>
          <c:order val="3"/>
          <c:tx>
            <c:strRef>
              <c:f>'Tables and Charts - Welsh'!$E$195</c:f>
              <c:strCache>
                <c:ptCount val="1"/>
                <c:pt idx="0">
                  <c:v>2 - Foundation Level</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Welsh'!$A$196:$A$200</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Welsh'!$E$196:$E$200</c:f>
              <c:numCache>
                <c:formatCode>General</c:formatCode>
                <c:ptCount val="5"/>
                <c:pt idx="0">
                  <c:v>6</c:v>
                </c:pt>
                <c:pt idx="1">
                  <c:v>18</c:v>
                </c:pt>
                <c:pt idx="2">
                  <c:v>4</c:v>
                </c:pt>
              </c:numCache>
            </c:numRef>
          </c:val>
          <c:extLst>
            <c:ext xmlns:c16="http://schemas.microsoft.com/office/drawing/2014/chart" uri="{C3380CC4-5D6E-409C-BE32-E72D297353CC}">
              <c16:uniqueId val="{00000004-DDE9-4B3D-AC20-26C60E02C461}"/>
            </c:ext>
          </c:extLst>
        </c:ser>
        <c:ser>
          <c:idx val="4"/>
          <c:order val="4"/>
          <c:tx>
            <c:strRef>
              <c:f>'Tables and Charts - Welsh'!$F$195</c:f>
              <c:strCache>
                <c:ptCount val="1"/>
                <c:pt idx="0">
                  <c:v>3 - Intermediate Level (Moderately)</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Welsh'!$A$196:$A$200</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Welsh'!$F$196:$F$200</c:f>
              <c:numCache>
                <c:formatCode>General</c:formatCode>
                <c:ptCount val="5"/>
                <c:pt idx="0">
                  <c:v>7</c:v>
                </c:pt>
                <c:pt idx="1">
                  <c:v>98</c:v>
                </c:pt>
                <c:pt idx="2">
                  <c:v>4</c:v>
                </c:pt>
                <c:pt idx="3">
                  <c:v>3</c:v>
                </c:pt>
              </c:numCache>
            </c:numRef>
          </c:val>
          <c:extLst>
            <c:ext xmlns:c16="http://schemas.microsoft.com/office/drawing/2014/chart" uri="{C3380CC4-5D6E-409C-BE32-E72D297353CC}">
              <c16:uniqueId val="{00000005-DDE9-4B3D-AC20-26C60E02C461}"/>
            </c:ext>
          </c:extLst>
        </c:ser>
        <c:ser>
          <c:idx val="5"/>
          <c:order val="5"/>
          <c:tx>
            <c:strRef>
              <c:f>'Tables and Charts - Welsh'!$G$195</c:f>
              <c:strCache>
                <c:ptCount val="1"/>
                <c:pt idx="0">
                  <c:v>4 - Advanced Level (Quite Well)</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Welsh'!$A$196:$A$200</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Welsh'!$G$196:$G$200</c:f>
              <c:numCache>
                <c:formatCode>General</c:formatCode>
                <c:ptCount val="5"/>
                <c:pt idx="0">
                  <c:v>1</c:v>
                </c:pt>
                <c:pt idx="1">
                  <c:v>14</c:v>
                </c:pt>
                <c:pt idx="3">
                  <c:v>1</c:v>
                </c:pt>
                <c:pt idx="4">
                  <c:v>1</c:v>
                </c:pt>
              </c:numCache>
            </c:numRef>
          </c:val>
          <c:extLst>
            <c:ext xmlns:c16="http://schemas.microsoft.com/office/drawing/2014/chart" uri="{C3380CC4-5D6E-409C-BE32-E72D297353CC}">
              <c16:uniqueId val="{00000006-DDE9-4B3D-AC20-26C60E02C461}"/>
            </c:ext>
          </c:extLst>
        </c:ser>
        <c:ser>
          <c:idx val="6"/>
          <c:order val="6"/>
          <c:tx>
            <c:strRef>
              <c:f>'Tables and Charts - Welsh'!$H$195</c:f>
              <c:strCache>
                <c:ptCount val="1"/>
                <c:pt idx="0">
                  <c:v>5 - Proficiency Level (Fluently)</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Welsh'!$A$196:$A$200</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Welsh'!$H$196:$H$200</c:f>
              <c:numCache>
                <c:formatCode>General</c:formatCode>
                <c:ptCount val="5"/>
                <c:pt idx="0">
                  <c:v>4</c:v>
                </c:pt>
                <c:pt idx="1">
                  <c:v>32</c:v>
                </c:pt>
                <c:pt idx="2">
                  <c:v>4</c:v>
                </c:pt>
                <c:pt idx="4">
                  <c:v>4</c:v>
                </c:pt>
              </c:numCache>
            </c:numRef>
          </c:val>
          <c:extLst>
            <c:ext xmlns:c16="http://schemas.microsoft.com/office/drawing/2014/chart" uri="{C3380CC4-5D6E-409C-BE32-E72D297353CC}">
              <c16:uniqueId val="{00000007-DDE9-4B3D-AC20-26C60E02C461}"/>
            </c:ext>
          </c:extLst>
        </c:ser>
        <c:dLbls>
          <c:dLblPos val="outEnd"/>
          <c:showLegendKey val="0"/>
          <c:showVal val="1"/>
          <c:showCatName val="0"/>
          <c:showSerName val="0"/>
          <c:showPercent val="0"/>
          <c:showBubbleSize val="0"/>
        </c:dLbls>
        <c:gapWidth val="146"/>
        <c:axId val="1391301215"/>
        <c:axId val="1391286239"/>
      </c:barChart>
      <c:catAx>
        <c:axId val="1391301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1286239"/>
        <c:crosses val="autoZero"/>
        <c:auto val="1"/>
        <c:lblAlgn val="ctr"/>
        <c:lblOffset val="100"/>
        <c:noMultiLvlLbl val="0"/>
      </c:catAx>
      <c:valAx>
        <c:axId val="13912862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1301215"/>
        <c:crosses val="autoZero"/>
        <c:crossBetween val="between"/>
      </c:valAx>
      <c:spPr>
        <a:noFill/>
        <a:ln>
          <a:noFill/>
        </a:ln>
        <a:effectLst/>
      </c:spPr>
    </c:plotArea>
    <c:legend>
      <c:legendPos val="b"/>
      <c:layout>
        <c:manualLayout>
          <c:xMode val="edge"/>
          <c:yMode val="edge"/>
          <c:x val="3.9342849304523357E-2"/>
          <c:y val="0.79843800012803279"/>
          <c:w val="0.88067836189593951"/>
          <c:h val="0.201562322223502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Speak Welsh - 2025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3435085434913459E-2"/>
          <c:y val="0.1313911472448058"/>
          <c:w val="0.88796377051932451"/>
          <c:h val="0.50361728157963992"/>
        </c:manualLayout>
      </c:layout>
      <c:barChart>
        <c:barDir val="col"/>
        <c:grouping val="clustered"/>
        <c:varyColors val="0"/>
        <c:ser>
          <c:idx val="0"/>
          <c:order val="0"/>
          <c:tx>
            <c:strRef>
              <c:f>'Tables and Charts'!$B$195</c:f>
              <c:strCache>
                <c:ptCount val="1"/>
                <c:pt idx="0">
                  <c:v>(blank)</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Charts'!$A$196:$A$199</c:f>
              <c:strCache>
                <c:ptCount val="4"/>
                <c:pt idx="0">
                  <c:v>Corporate Services</c:v>
                </c:pt>
                <c:pt idx="1">
                  <c:v>Education</c:v>
                </c:pt>
                <c:pt idx="2">
                  <c:v>Regeneration &amp; Community Services</c:v>
                </c:pt>
                <c:pt idx="3">
                  <c:v>Social Services</c:v>
                </c:pt>
              </c:strCache>
            </c:strRef>
          </c:cat>
          <c:val>
            <c:numRef>
              <c:f>'Tables and Charts'!$B$196:$B$199</c:f>
              <c:numCache>
                <c:formatCode>#,##0</c:formatCode>
                <c:ptCount val="4"/>
                <c:pt idx="0">
                  <c:v>70</c:v>
                </c:pt>
                <c:pt idx="1">
                  <c:v>585</c:v>
                </c:pt>
                <c:pt idx="2">
                  <c:v>348</c:v>
                </c:pt>
                <c:pt idx="3">
                  <c:v>258</c:v>
                </c:pt>
              </c:numCache>
            </c:numRef>
          </c:val>
          <c:extLst>
            <c:ext xmlns:c16="http://schemas.microsoft.com/office/drawing/2014/chart" uri="{C3380CC4-5D6E-409C-BE32-E72D297353CC}">
              <c16:uniqueId val="{00000000-46B4-4171-A99B-8132CBD33E18}"/>
            </c:ext>
          </c:extLst>
        </c:ser>
        <c:ser>
          <c:idx val="1"/>
          <c:order val="1"/>
          <c:tx>
            <c:strRef>
              <c:f>'Tables and Charts'!$C$195</c:f>
              <c:strCache>
                <c:ptCount val="1"/>
                <c:pt idx="0">
                  <c:v>0 - No ability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Charts'!$A$196:$A$199</c:f>
              <c:strCache>
                <c:ptCount val="4"/>
                <c:pt idx="0">
                  <c:v>Corporate Services</c:v>
                </c:pt>
                <c:pt idx="1">
                  <c:v>Education</c:v>
                </c:pt>
                <c:pt idx="2">
                  <c:v>Regeneration &amp; Community Services</c:v>
                </c:pt>
                <c:pt idx="3">
                  <c:v>Social Services</c:v>
                </c:pt>
              </c:strCache>
            </c:strRef>
          </c:cat>
          <c:val>
            <c:numRef>
              <c:f>'Tables and Charts'!$C$196:$C$199</c:f>
              <c:numCache>
                <c:formatCode>#,##0</c:formatCode>
                <c:ptCount val="4"/>
                <c:pt idx="0">
                  <c:v>182</c:v>
                </c:pt>
                <c:pt idx="1">
                  <c:v>415</c:v>
                </c:pt>
                <c:pt idx="2">
                  <c:v>370</c:v>
                </c:pt>
                <c:pt idx="3">
                  <c:v>244</c:v>
                </c:pt>
              </c:numCache>
            </c:numRef>
          </c:val>
          <c:extLst>
            <c:ext xmlns:c16="http://schemas.microsoft.com/office/drawing/2014/chart" uri="{C3380CC4-5D6E-409C-BE32-E72D297353CC}">
              <c16:uniqueId val="{00000001-46B4-4171-A99B-8132CBD33E18}"/>
            </c:ext>
          </c:extLst>
        </c:ser>
        <c:ser>
          <c:idx val="2"/>
          <c:order val="2"/>
          <c:tx>
            <c:strRef>
              <c:f>'Tables and Charts'!$D$195</c:f>
              <c:strCache>
                <c:ptCount val="1"/>
                <c:pt idx="0">
                  <c:v>1 - Entry Level (A Little)</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Charts'!$A$196:$A$199</c:f>
              <c:strCache>
                <c:ptCount val="4"/>
                <c:pt idx="0">
                  <c:v>Corporate Services</c:v>
                </c:pt>
                <c:pt idx="1">
                  <c:v>Education</c:v>
                </c:pt>
                <c:pt idx="2">
                  <c:v>Regeneration &amp; Community Services</c:v>
                </c:pt>
                <c:pt idx="3">
                  <c:v>Social Services</c:v>
                </c:pt>
              </c:strCache>
            </c:strRef>
          </c:cat>
          <c:val>
            <c:numRef>
              <c:f>'Tables and Charts'!$D$196:$D$199</c:f>
              <c:numCache>
                <c:formatCode>#,##0</c:formatCode>
                <c:ptCount val="4"/>
                <c:pt idx="0">
                  <c:v>44</c:v>
                </c:pt>
                <c:pt idx="1">
                  <c:v>250</c:v>
                </c:pt>
                <c:pt idx="2">
                  <c:v>67</c:v>
                </c:pt>
                <c:pt idx="3">
                  <c:v>95</c:v>
                </c:pt>
              </c:numCache>
            </c:numRef>
          </c:val>
          <c:extLst>
            <c:ext xmlns:c16="http://schemas.microsoft.com/office/drawing/2014/chart" uri="{C3380CC4-5D6E-409C-BE32-E72D297353CC}">
              <c16:uniqueId val="{00000002-46B4-4171-A99B-8132CBD33E18}"/>
            </c:ext>
          </c:extLst>
        </c:ser>
        <c:ser>
          <c:idx val="3"/>
          <c:order val="3"/>
          <c:tx>
            <c:strRef>
              <c:f>'Tables and Charts'!$E$195</c:f>
              <c:strCache>
                <c:ptCount val="1"/>
                <c:pt idx="0">
                  <c:v>2 - Foundation Level</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Charts'!$A$196:$A$199</c:f>
              <c:strCache>
                <c:ptCount val="4"/>
                <c:pt idx="0">
                  <c:v>Corporate Services</c:v>
                </c:pt>
                <c:pt idx="1">
                  <c:v>Education</c:v>
                </c:pt>
                <c:pt idx="2">
                  <c:v>Regeneration &amp; Community Services</c:v>
                </c:pt>
                <c:pt idx="3">
                  <c:v>Social Services</c:v>
                </c:pt>
              </c:strCache>
            </c:strRef>
          </c:cat>
          <c:val>
            <c:numRef>
              <c:f>'Tables and Charts'!$E$196:$E$199</c:f>
              <c:numCache>
                <c:formatCode>#,##0</c:formatCode>
                <c:ptCount val="4"/>
                <c:pt idx="0">
                  <c:v>5</c:v>
                </c:pt>
                <c:pt idx="1">
                  <c:v>11</c:v>
                </c:pt>
                <c:pt idx="2">
                  <c:v>1</c:v>
                </c:pt>
                <c:pt idx="3">
                  <c:v>5</c:v>
                </c:pt>
              </c:numCache>
            </c:numRef>
          </c:val>
          <c:extLst>
            <c:ext xmlns:c16="http://schemas.microsoft.com/office/drawing/2014/chart" uri="{C3380CC4-5D6E-409C-BE32-E72D297353CC}">
              <c16:uniqueId val="{00000003-46B4-4171-A99B-8132CBD33E18}"/>
            </c:ext>
          </c:extLst>
        </c:ser>
        <c:ser>
          <c:idx val="4"/>
          <c:order val="4"/>
          <c:tx>
            <c:strRef>
              <c:f>'Tables and Charts'!$F$195</c:f>
              <c:strCache>
                <c:ptCount val="1"/>
                <c:pt idx="0">
                  <c:v>3 - Intermediate Level (Moderately)</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Charts'!$A$196:$A$199</c:f>
              <c:strCache>
                <c:ptCount val="4"/>
                <c:pt idx="0">
                  <c:v>Corporate Services</c:v>
                </c:pt>
                <c:pt idx="1">
                  <c:v>Education</c:v>
                </c:pt>
                <c:pt idx="2">
                  <c:v>Regeneration &amp; Community Services</c:v>
                </c:pt>
                <c:pt idx="3">
                  <c:v>Social Services</c:v>
                </c:pt>
              </c:strCache>
            </c:strRef>
          </c:cat>
          <c:val>
            <c:numRef>
              <c:f>'Tables and Charts'!$F$196:$F$199</c:f>
              <c:numCache>
                <c:formatCode>#,##0</c:formatCode>
                <c:ptCount val="4"/>
                <c:pt idx="0">
                  <c:v>6</c:v>
                </c:pt>
                <c:pt idx="1">
                  <c:v>88</c:v>
                </c:pt>
                <c:pt idx="2">
                  <c:v>6</c:v>
                </c:pt>
                <c:pt idx="3">
                  <c:v>16</c:v>
                </c:pt>
              </c:numCache>
            </c:numRef>
          </c:val>
          <c:extLst>
            <c:ext xmlns:c16="http://schemas.microsoft.com/office/drawing/2014/chart" uri="{C3380CC4-5D6E-409C-BE32-E72D297353CC}">
              <c16:uniqueId val="{00000004-46B4-4171-A99B-8132CBD33E18}"/>
            </c:ext>
          </c:extLst>
        </c:ser>
        <c:ser>
          <c:idx val="5"/>
          <c:order val="5"/>
          <c:tx>
            <c:strRef>
              <c:f>'Tables and Charts'!$G$195</c:f>
              <c:strCache>
                <c:ptCount val="1"/>
                <c:pt idx="0">
                  <c:v>4 - Advanced Level (Quite Well)</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Charts'!$A$196:$A$199</c:f>
              <c:strCache>
                <c:ptCount val="4"/>
                <c:pt idx="0">
                  <c:v>Corporate Services</c:v>
                </c:pt>
                <c:pt idx="1">
                  <c:v>Education</c:v>
                </c:pt>
                <c:pt idx="2">
                  <c:v>Regeneration &amp; Community Services</c:v>
                </c:pt>
                <c:pt idx="3">
                  <c:v>Social Services</c:v>
                </c:pt>
              </c:strCache>
            </c:strRef>
          </c:cat>
          <c:val>
            <c:numRef>
              <c:f>'Tables and Charts'!$G$196:$G$199</c:f>
              <c:numCache>
                <c:formatCode>#,##0</c:formatCode>
                <c:ptCount val="4"/>
                <c:pt idx="1">
                  <c:v>12</c:v>
                </c:pt>
                <c:pt idx="2">
                  <c:v>2</c:v>
                </c:pt>
                <c:pt idx="3">
                  <c:v>3</c:v>
                </c:pt>
              </c:numCache>
            </c:numRef>
          </c:val>
          <c:extLst>
            <c:ext xmlns:c16="http://schemas.microsoft.com/office/drawing/2014/chart" uri="{C3380CC4-5D6E-409C-BE32-E72D297353CC}">
              <c16:uniqueId val="{00000005-46B4-4171-A99B-8132CBD33E18}"/>
            </c:ext>
          </c:extLst>
        </c:ser>
        <c:ser>
          <c:idx val="6"/>
          <c:order val="6"/>
          <c:tx>
            <c:strRef>
              <c:f>'Tables and Charts'!$H$195</c:f>
              <c:strCache>
                <c:ptCount val="1"/>
                <c:pt idx="0">
                  <c:v>5 - Proficiency Level (Fluently)</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Charts'!$A$196:$A$199</c:f>
              <c:strCache>
                <c:ptCount val="4"/>
                <c:pt idx="0">
                  <c:v>Corporate Services</c:v>
                </c:pt>
                <c:pt idx="1">
                  <c:v>Education</c:v>
                </c:pt>
                <c:pt idx="2">
                  <c:v>Regeneration &amp; Community Services</c:v>
                </c:pt>
                <c:pt idx="3">
                  <c:v>Social Services</c:v>
                </c:pt>
              </c:strCache>
            </c:strRef>
          </c:cat>
          <c:val>
            <c:numRef>
              <c:f>'Tables and Charts'!$H$196:$H$199</c:f>
              <c:numCache>
                <c:formatCode>#,##0</c:formatCode>
                <c:ptCount val="4"/>
                <c:pt idx="0">
                  <c:v>4</c:v>
                </c:pt>
                <c:pt idx="1">
                  <c:v>26</c:v>
                </c:pt>
                <c:pt idx="2">
                  <c:v>5</c:v>
                </c:pt>
                <c:pt idx="3">
                  <c:v>7</c:v>
                </c:pt>
              </c:numCache>
            </c:numRef>
          </c:val>
          <c:extLst>
            <c:ext xmlns:c16="http://schemas.microsoft.com/office/drawing/2014/chart" uri="{C3380CC4-5D6E-409C-BE32-E72D297353CC}">
              <c16:uniqueId val="{00000006-46B4-4171-A99B-8132CBD33E18}"/>
            </c:ext>
          </c:extLst>
        </c:ser>
        <c:dLbls>
          <c:dLblPos val="outEnd"/>
          <c:showLegendKey val="0"/>
          <c:showVal val="1"/>
          <c:showCatName val="0"/>
          <c:showSerName val="0"/>
          <c:showPercent val="0"/>
          <c:showBubbleSize val="0"/>
        </c:dLbls>
        <c:gapWidth val="146"/>
        <c:axId val="1391301215"/>
        <c:axId val="1391286239"/>
      </c:barChart>
      <c:catAx>
        <c:axId val="1391301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1286239"/>
        <c:crosses val="autoZero"/>
        <c:auto val="1"/>
        <c:lblAlgn val="ctr"/>
        <c:lblOffset val="100"/>
        <c:noMultiLvlLbl val="0"/>
      </c:catAx>
      <c:valAx>
        <c:axId val="139128623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1301215"/>
        <c:crosses val="autoZero"/>
        <c:crossBetween val="between"/>
      </c:valAx>
      <c:spPr>
        <a:noFill/>
        <a:ln>
          <a:noFill/>
        </a:ln>
        <a:effectLst/>
      </c:spPr>
    </c:plotArea>
    <c:legend>
      <c:legendPos val="b"/>
      <c:layout>
        <c:manualLayout>
          <c:xMode val="edge"/>
          <c:yMode val="edge"/>
          <c:x val="3.9342849304523357E-2"/>
          <c:y val="0.79843800012803279"/>
          <c:w val="0.67969794728342503"/>
          <c:h val="0.201562322223502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Write Welsh 2026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3435085434913459E-2"/>
          <c:y val="0.1313911472448058"/>
          <c:w val="0.88796377051932451"/>
          <c:h val="0.50361728157963992"/>
        </c:manualLayout>
      </c:layout>
      <c:barChart>
        <c:barDir val="col"/>
        <c:grouping val="clustered"/>
        <c:varyColors val="0"/>
        <c:ser>
          <c:idx val="0"/>
          <c:order val="0"/>
          <c:tx>
            <c:strRef>
              <c:f>'Tables and Charts'!$B$160</c:f>
              <c:strCache>
                <c:ptCount val="1"/>
                <c:pt idx="0">
                  <c:v>(blank)</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Charts'!$A$161:$A$164</c:f>
              <c:strCache>
                <c:ptCount val="4"/>
                <c:pt idx="0">
                  <c:v>Corporate Services</c:v>
                </c:pt>
                <c:pt idx="1">
                  <c:v>Education</c:v>
                </c:pt>
                <c:pt idx="2">
                  <c:v>Regeneration &amp; Community Services</c:v>
                </c:pt>
                <c:pt idx="3">
                  <c:v>Social Services</c:v>
                </c:pt>
              </c:strCache>
            </c:strRef>
          </c:cat>
          <c:val>
            <c:numRef>
              <c:f>'Tables and Charts'!$B$161:$B$164</c:f>
              <c:numCache>
                <c:formatCode>#,##0</c:formatCode>
                <c:ptCount val="4"/>
                <c:pt idx="0">
                  <c:v>73</c:v>
                </c:pt>
                <c:pt idx="1">
                  <c:v>609</c:v>
                </c:pt>
                <c:pt idx="2">
                  <c:v>358</c:v>
                </c:pt>
                <c:pt idx="3">
                  <c:v>267</c:v>
                </c:pt>
              </c:numCache>
            </c:numRef>
          </c:val>
          <c:extLst>
            <c:ext xmlns:c16="http://schemas.microsoft.com/office/drawing/2014/chart" uri="{C3380CC4-5D6E-409C-BE32-E72D297353CC}">
              <c16:uniqueId val="{00000000-242E-4660-82F2-3316849419A9}"/>
            </c:ext>
          </c:extLst>
        </c:ser>
        <c:ser>
          <c:idx val="1"/>
          <c:order val="1"/>
          <c:tx>
            <c:strRef>
              <c:f>'Tables and Charts'!$C$160</c:f>
              <c:strCache>
                <c:ptCount val="1"/>
                <c:pt idx="0">
                  <c:v>0 - No ability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Charts'!$A$161:$A$164</c:f>
              <c:strCache>
                <c:ptCount val="4"/>
                <c:pt idx="0">
                  <c:v>Corporate Services</c:v>
                </c:pt>
                <c:pt idx="1">
                  <c:v>Education</c:v>
                </c:pt>
                <c:pt idx="2">
                  <c:v>Regeneration &amp; Community Services</c:v>
                </c:pt>
                <c:pt idx="3">
                  <c:v>Social Services</c:v>
                </c:pt>
              </c:strCache>
            </c:strRef>
          </c:cat>
          <c:val>
            <c:numRef>
              <c:f>'Tables and Charts'!$C$161:$C$164</c:f>
              <c:numCache>
                <c:formatCode>#,##0</c:formatCode>
                <c:ptCount val="4"/>
                <c:pt idx="0">
                  <c:v>195</c:v>
                </c:pt>
                <c:pt idx="1">
                  <c:v>452</c:v>
                </c:pt>
                <c:pt idx="2">
                  <c:v>379</c:v>
                </c:pt>
                <c:pt idx="3">
                  <c:v>263</c:v>
                </c:pt>
              </c:numCache>
            </c:numRef>
          </c:val>
          <c:extLst>
            <c:ext xmlns:c16="http://schemas.microsoft.com/office/drawing/2014/chart" uri="{C3380CC4-5D6E-409C-BE32-E72D297353CC}">
              <c16:uniqueId val="{00000001-242E-4660-82F2-3316849419A9}"/>
            </c:ext>
          </c:extLst>
        </c:ser>
        <c:ser>
          <c:idx val="2"/>
          <c:order val="2"/>
          <c:tx>
            <c:strRef>
              <c:f>'Tables and Charts'!$D$160</c:f>
              <c:strCache>
                <c:ptCount val="1"/>
                <c:pt idx="0">
                  <c:v>1 - Entry Level (A Little)</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Charts'!$A$161:$A$164</c:f>
              <c:strCache>
                <c:ptCount val="4"/>
                <c:pt idx="0">
                  <c:v>Corporate Services</c:v>
                </c:pt>
                <c:pt idx="1">
                  <c:v>Education</c:v>
                </c:pt>
                <c:pt idx="2">
                  <c:v>Regeneration &amp; Community Services</c:v>
                </c:pt>
                <c:pt idx="3">
                  <c:v>Social Services</c:v>
                </c:pt>
              </c:strCache>
            </c:strRef>
          </c:cat>
          <c:val>
            <c:numRef>
              <c:f>'Tables and Charts'!$D$161:$D$164</c:f>
              <c:numCache>
                <c:formatCode>#,##0</c:formatCode>
                <c:ptCount val="4"/>
                <c:pt idx="0">
                  <c:v>29</c:v>
                </c:pt>
                <c:pt idx="1">
                  <c:v>209</c:v>
                </c:pt>
                <c:pt idx="2">
                  <c:v>48</c:v>
                </c:pt>
                <c:pt idx="3">
                  <c:v>68</c:v>
                </c:pt>
              </c:numCache>
            </c:numRef>
          </c:val>
          <c:extLst>
            <c:ext xmlns:c16="http://schemas.microsoft.com/office/drawing/2014/chart" uri="{C3380CC4-5D6E-409C-BE32-E72D297353CC}">
              <c16:uniqueId val="{00000002-242E-4660-82F2-3316849419A9}"/>
            </c:ext>
          </c:extLst>
        </c:ser>
        <c:ser>
          <c:idx val="3"/>
          <c:order val="3"/>
          <c:tx>
            <c:strRef>
              <c:f>'Tables and Charts'!$E$160</c:f>
              <c:strCache>
                <c:ptCount val="1"/>
                <c:pt idx="0">
                  <c:v>2 - Foundation Level</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Charts'!$A$161:$A$164</c:f>
              <c:strCache>
                <c:ptCount val="4"/>
                <c:pt idx="0">
                  <c:v>Corporate Services</c:v>
                </c:pt>
                <c:pt idx="1">
                  <c:v>Education</c:v>
                </c:pt>
                <c:pt idx="2">
                  <c:v>Regeneration &amp; Community Services</c:v>
                </c:pt>
                <c:pt idx="3">
                  <c:v>Social Services</c:v>
                </c:pt>
              </c:strCache>
            </c:strRef>
          </c:cat>
          <c:val>
            <c:numRef>
              <c:f>'Tables and Charts'!$E$161:$E$164</c:f>
              <c:numCache>
                <c:formatCode>#,##0</c:formatCode>
                <c:ptCount val="4"/>
                <c:pt idx="0">
                  <c:v>4</c:v>
                </c:pt>
                <c:pt idx="1">
                  <c:v>8</c:v>
                </c:pt>
                <c:pt idx="2">
                  <c:v>1</c:v>
                </c:pt>
                <c:pt idx="3">
                  <c:v>5</c:v>
                </c:pt>
              </c:numCache>
            </c:numRef>
          </c:val>
          <c:extLst>
            <c:ext xmlns:c16="http://schemas.microsoft.com/office/drawing/2014/chart" uri="{C3380CC4-5D6E-409C-BE32-E72D297353CC}">
              <c16:uniqueId val="{00000003-242E-4660-82F2-3316849419A9}"/>
            </c:ext>
          </c:extLst>
        </c:ser>
        <c:ser>
          <c:idx val="4"/>
          <c:order val="4"/>
          <c:tx>
            <c:strRef>
              <c:f>'Tables and Charts'!$F$160</c:f>
              <c:strCache>
                <c:ptCount val="1"/>
                <c:pt idx="0">
                  <c:v>3 - Intermediate Level (Moderately)</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Charts'!$A$161:$A$164</c:f>
              <c:strCache>
                <c:ptCount val="4"/>
                <c:pt idx="0">
                  <c:v>Corporate Services</c:v>
                </c:pt>
                <c:pt idx="1">
                  <c:v>Education</c:v>
                </c:pt>
                <c:pt idx="2">
                  <c:v>Regeneration &amp; Community Services</c:v>
                </c:pt>
                <c:pt idx="3">
                  <c:v>Social Services</c:v>
                </c:pt>
              </c:strCache>
            </c:strRef>
          </c:cat>
          <c:val>
            <c:numRef>
              <c:f>'Tables and Charts'!$F$161:$F$164</c:f>
              <c:numCache>
                <c:formatCode>#,##0</c:formatCode>
                <c:ptCount val="4"/>
                <c:pt idx="0">
                  <c:v>6</c:v>
                </c:pt>
                <c:pt idx="1">
                  <c:v>72</c:v>
                </c:pt>
                <c:pt idx="2">
                  <c:v>5</c:v>
                </c:pt>
                <c:pt idx="3">
                  <c:v>16</c:v>
                </c:pt>
              </c:numCache>
            </c:numRef>
          </c:val>
          <c:extLst>
            <c:ext xmlns:c16="http://schemas.microsoft.com/office/drawing/2014/chart" uri="{C3380CC4-5D6E-409C-BE32-E72D297353CC}">
              <c16:uniqueId val="{00000004-242E-4660-82F2-3316849419A9}"/>
            </c:ext>
          </c:extLst>
        </c:ser>
        <c:ser>
          <c:idx val="5"/>
          <c:order val="5"/>
          <c:tx>
            <c:strRef>
              <c:f>'Tables and Charts'!$G$160</c:f>
              <c:strCache>
                <c:ptCount val="1"/>
                <c:pt idx="0">
                  <c:v>4 - Advanced Level (Quite Well)</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Charts'!$A$161:$A$164</c:f>
              <c:strCache>
                <c:ptCount val="4"/>
                <c:pt idx="0">
                  <c:v>Corporate Services</c:v>
                </c:pt>
                <c:pt idx="1">
                  <c:v>Education</c:v>
                </c:pt>
                <c:pt idx="2">
                  <c:v>Regeneration &amp; Community Services</c:v>
                </c:pt>
                <c:pt idx="3">
                  <c:v>Social Services</c:v>
                </c:pt>
              </c:strCache>
            </c:strRef>
          </c:cat>
          <c:val>
            <c:numRef>
              <c:f>'Tables and Charts'!$G$161:$G$164</c:f>
              <c:numCache>
                <c:formatCode>#,##0</c:formatCode>
                <c:ptCount val="4"/>
                <c:pt idx="0">
                  <c:v>1</c:v>
                </c:pt>
                <c:pt idx="1">
                  <c:v>16</c:v>
                </c:pt>
                <c:pt idx="2">
                  <c:v>3</c:v>
                </c:pt>
                <c:pt idx="3">
                  <c:v>3</c:v>
                </c:pt>
              </c:numCache>
            </c:numRef>
          </c:val>
          <c:extLst>
            <c:ext xmlns:c16="http://schemas.microsoft.com/office/drawing/2014/chart" uri="{C3380CC4-5D6E-409C-BE32-E72D297353CC}">
              <c16:uniqueId val="{00000005-242E-4660-82F2-3316849419A9}"/>
            </c:ext>
          </c:extLst>
        </c:ser>
        <c:ser>
          <c:idx val="6"/>
          <c:order val="6"/>
          <c:tx>
            <c:strRef>
              <c:f>'Tables and Charts'!$H$160</c:f>
              <c:strCache>
                <c:ptCount val="1"/>
                <c:pt idx="0">
                  <c:v>5 - Proficiency Level (Fluently)</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Charts'!$A$161:$A$164</c:f>
              <c:strCache>
                <c:ptCount val="4"/>
                <c:pt idx="0">
                  <c:v>Corporate Services</c:v>
                </c:pt>
                <c:pt idx="1">
                  <c:v>Education</c:v>
                </c:pt>
                <c:pt idx="2">
                  <c:v>Regeneration &amp; Community Services</c:v>
                </c:pt>
                <c:pt idx="3">
                  <c:v>Social Services</c:v>
                </c:pt>
              </c:strCache>
            </c:strRef>
          </c:cat>
          <c:val>
            <c:numRef>
              <c:f>'Tables and Charts'!$H$161:$H$164</c:f>
              <c:numCache>
                <c:formatCode>#,##0</c:formatCode>
                <c:ptCount val="4"/>
                <c:pt idx="0">
                  <c:v>3</c:v>
                </c:pt>
                <c:pt idx="1">
                  <c:v>21</c:v>
                </c:pt>
                <c:pt idx="2">
                  <c:v>5</c:v>
                </c:pt>
                <c:pt idx="3">
                  <c:v>6</c:v>
                </c:pt>
              </c:numCache>
            </c:numRef>
          </c:val>
          <c:extLst>
            <c:ext xmlns:c16="http://schemas.microsoft.com/office/drawing/2014/chart" uri="{C3380CC4-5D6E-409C-BE32-E72D297353CC}">
              <c16:uniqueId val="{00000006-242E-4660-82F2-3316849419A9}"/>
            </c:ext>
          </c:extLst>
        </c:ser>
        <c:dLbls>
          <c:dLblPos val="outEnd"/>
          <c:showLegendKey val="0"/>
          <c:showVal val="1"/>
          <c:showCatName val="0"/>
          <c:showSerName val="0"/>
          <c:showPercent val="0"/>
          <c:showBubbleSize val="0"/>
        </c:dLbls>
        <c:gapWidth val="146"/>
        <c:axId val="1391301215"/>
        <c:axId val="1391286239"/>
      </c:barChart>
      <c:catAx>
        <c:axId val="1391301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1286239"/>
        <c:crosses val="autoZero"/>
        <c:auto val="1"/>
        <c:lblAlgn val="ctr"/>
        <c:lblOffset val="100"/>
        <c:noMultiLvlLbl val="0"/>
      </c:catAx>
      <c:valAx>
        <c:axId val="139128623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1301215"/>
        <c:crosses val="autoZero"/>
        <c:crossBetween val="between"/>
      </c:valAx>
      <c:spPr>
        <a:noFill/>
        <a:ln>
          <a:noFill/>
        </a:ln>
        <a:effectLst/>
      </c:spPr>
    </c:plotArea>
    <c:legend>
      <c:legendPos val="b"/>
      <c:layout>
        <c:manualLayout>
          <c:xMode val="edge"/>
          <c:yMode val="edge"/>
          <c:x val="0.20026390933722168"/>
          <c:y val="0.77102779701256308"/>
          <c:w val="0.69099974729237734"/>
          <c:h val="0.228972202987436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Write Welsh 2025</a:t>
            </a:r>
            <a:r>
              <a:rPr lang="en-GB" baseline="0"/>
              <a:t>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manualLayout>
          <c:layoutTarget val="inner"/>
          <c:xMode val="edge"/>
          <c:yMode val="edge"/>
          <c:x val="8.3435085434913459E-2"/>
          <c:y val="0.1313911472448058"/>
          <c:w val="0.88796377051932451"/>
          <c:h val="0.50361728157963992"/>
        </c:manualLayout>
      </c:layout>
      <c:barChart>
        <c:barDir val="col"/>
        <c:grouping val="clustered"/>
        <c:varyColors val="0"/>
        <c:ser>
          <c:idx val="0"/>
          <c:order val="0"/>
          <c:tx>
            <c:strRef>
              <c:f>'Tables and Charts - Welsh'!$B$160</c:f>
              <c:strCache>
                <c:ptCount val="1"/>
                <c:pt idx="0">
                  <c:v>(blank)</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Welsh'!$A$161:$A$165</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Welsh'!$B$161:$B$165</c:f>
              <c:numCache>
                <c:formatCode>General</c:formatCode>
                <c:ptCount val="5"/>
                <c:pt idx="0">
                  <c:v>169</c:v>
                </c:pt>
                <c:pt idx="1">
                  <c:v>966</c:v>
                </c:pt>
                <c:pt idx="2">
                  <c:v>66</c:v>
                </c:pt>
                <c:pt idx="3">
                  <c:v>74</c:v>
                </c:pt>
                <c:pt idx="4">
                  <c:v>141</c:v>
                </c:pt>
              </c:numCache>
            </c:numRef>
          </c:val>
          <c:extLst>
            <c:ext xmlns:c16="http://schemas.microsoft.com/office/drawing/2014/chart" uri="{C3380CC4-5D6E-409C-BE32-E72D297353CC}">
              <c16:uniqueId val="{00000000-E81A-4179-BDC2-09A878A816FE}"/>
            </c:ext>
          </c:extLst>
        </c:ser>
        <c:ser>
          <c:idx val="1"/>
          <c:order val="1"/>
          <c:tx>
            <c:strRef>
              <c:f>'Tables and Charts - Welsh'!$C$160</c:f>
              <c:strCache>
                <c:ptCount val="1"/>
                <c:pt idx="0">
                  <c:v>0 - No ability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Welsh'!$A$161:$A$165</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Welsh'!$C$161:$C$165</c:f>
              <c:numCache>
                <c:formatCode>General</c:formatCode>
                <c:ptCount val="5"/>
                <c:pt idx="0">
                  <c:v>202</c:v>
                </c:pt>
                <c:pt idx="1">
                  <c:v>634</c:v>
                </c:pt>
                <c:pt idx="2">
                  <c:v>158</c:v>
                </c:pt>
                <c:pt idx="3">
                  <c:v>29</c:v>
                </c:pt>
                <c:pt idx="4">
                  <c:v>154</c:v>
                </c:pt>
              </c:numCache>
            </c:numRef>
          </c:val>
          <c:extLst>
            <c:ext xmlns:c16="http://schemas.microsoft.com/office/drawing/2014/chart" uri="{C3380CC4-5D6E-409C-BE32-E72D297353CC}">
              <c16:uniqueId val="{00000001-E81A-4179-BDC2-09A878A816FE}"/>
            </c:ext>
          </c:extLst>
        </c:ser>
        <c:ser>
          <c:idx val="2"/>
          <c:order val="2"/>
          <c:tx>
            <c:strRef>
              <c:f>'Tables and Charts - Welsh'!$D$160</c:f>
              <c:strCache>
                <c:ptCount val="1"/>
                <c:pt idx="0">
                  <c:v>1 - Entry Level (Courtesy)</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Welsh'!$A$161:$A$165</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Welsh'!$D$161:$D$165</c:f>
              <c:numCache>
                <c:formatCode>General</c:formatCode>
                <c:ptCount val="5"/>
                <c:pt idx="0">
                  <c:v>24</c:v>
                </c:pt>
                <c:pt idx="1">
                  <c:v>253</c:v>
                </c:pt>
                <c:pt idx="2">
                  <c:v>24</c:v>
                </c:pt>
                <c:pt idx="3">
                  <c:v>11</c:v>
                </c:pt>
                <c:pt idx="4">
                  <c:v>8</c:v>
                </c:pt>
              </c:numCache>
            </c:numRef>
          </c:val>
          <c:extLst>
            <c:ext xmlns:c16="http://schemas.microsoft.com/office/drawing/2014/chart" uri="{C3380CC4-5D6E-409C-BE32-E72D297353CC}">
              <c16:uniqueId val="{00000002-E81A-4179-BDC2-09A878A816FE}"/>
            </c:ext>
          </c:extLst>
        </c:ser>
        <c:ser>
          <c:idx val="3"/>
          <c:order val="3"/>
          <c:tx>
            <c:strRef>
              <c:f>'Tables and Charts - Welsh'!$E$160</c:f>
              <c:strCache>
                <c:ptCount val="1"/>
                <c:pt idx="0">
                  <c:v>2 - Foundation Level</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Welsh'!$A$161:$A$165</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Welsh'!$E$161:$E$165</c:f>
              <c:numCache>
                <c:formatCode>General</c:formatCode>
                <c:ptCount val="5"/>
                <c:pt idx="0">
                  <c:v>5</c:v>
                </c:pt>
                <c:pt idx="1">
                  <c:v>14</c:v>
                </c:pt>
                <c:pt idx="2">
                  <c:v>3</c:v>
                </c:pt>
              </c:numCache>
            </c:numRef>
          </c:val>
          <c:extLst>
            <c:ext xmlns:c16="http://schemas.microsoft.com/office/drawing/2014/chart" uri="{C3380CC4-5D6E-409C-BE32-E72D297353CC}">
              <c16:uniqueId val="{00000003-E81A-4179-BDC2-09A878A816FE}"/>
            </c:ext>
          </c:extLst>
        </c:ser>
        <c:ser>
          <c:idx val="4"/>
          <c:order val="4"/>
          <c:tx>
            <c:strRef>
              <c:f>'Tables and Charts - Welsh'!$F$160</c:f>
              <c:strCache>
                <c:ptCount val="1"/>
                <c:pt idx="0">
                  <c:v>3 - Intermediate Level (Moderately)</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Welsh'!$A$161:$A$165</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Welsh'!$F$161:$F$165</c:f>
              <c:numCache>
                <c:formatCode>General</c:formatCode>
                <c:ptCount val="5"/>
                <c:pt idx="0">
                  <c:v>7</c:v>
                </c:pt>
                <c:pt idx="1">
                  <c:v>80</c:v>
                </c:pt>
                <c:pt idx="2">
                  <c:v>4</c:v>
                </c:pt>
                <c:pt idx="3">
                  <c:v>3</c:v>
                </c:pt>
              </c:numCache>
            </c:numRef>
          </c:val>
          <c:extLst>
            <c:ext xmlns:c16="http://schemas.microsoft.com/office/drawing/2014/chart" uri="{C3380CC4-5D6E-409C-BE32-E72D297353CC}">
              <c16:uniqueId val="{00000004-E81A-4179-BDC2-09A878A816FE}"/>
            </c:ext>
          </c:extLst>
        </c:ser>
        <c:ser>
          <c:idx val="5"/>
          <c:order val="5"/>
          <c:tx>
            <c:strRef>
              <c:f>'Tables and Charts - Welsh'!$G$160</c:f>
              <c:strCache>
                <c:ptCount val="1"/>
                <c:pt idx="0">
                  <c:v>4 - Advanced Level (Quite Well)</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Welsh'!$A$161:$A$165</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Welsh'!$G$161:$G$165</c:f>
              <c:numCache>
                <c:formatCode>General</c:formatCode>
                <c:ptCount val="5"/>
                <c:pt idx="0">
                  <c:v>2</c:v>
                </c:pt>
                <c:pt idx="1">
                  <c:v>17</c:v>
                </c:pt>
                <c:pt idx="3">
                  <c:v>1</c:v>
                </c:pt>
                <c:pt idx="4">
                  <c:v>2</c:v>
                </c:pt>
              </c:numCache>
            </c:numRef>
          </c:val>
          <c:extLst>
            <c:ext xmlns:c16="http://schemas.microsoft.com/office/drawing/2014/chart" uri="{C3380CC4-5D6E-409C-BE32-E72D297353CC}">
              <c16:uniqueId val="{00000005-E81A-4179-BDC2-09A878A816FE}"/>
            </c:ext>
          </c:extLst>
        </c:ser>
        <c:ser>
          <c:idx val="6"/>
          <c:order val="6"/>
          <c:tx>
            <c:strRef>
              <c:f>'Tables and Charts - Welsh'!$H$160</c:f>
              <c:strCache>
                <c:ptCount val="1"/>
                <c:pt idx="0">
                  <c:v>5 - Proficiency Level (Fluently)</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Welsh'!$A$161:$A$165</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Welsh'!$H$161:$H$165</c:f>
              <c:numCache>
                <c:formatCode>General</c:formatCode>
                <c:ptCount val="5"/>
                <c:pt idx="0">
                  <c:v>3</c:v>
                </c:pt>
                <c:pt idx="1">
                  <c:v>28</c:v>
                </c:pt>
                <c:pt idx="2">
                  <c:v>4</c:v>
                </c:pt>
                <c:pt idx="4">
                  <c:v>4</c:v>
                </c:pt>
              </c:numCache>
            </c:numRef>
          </c:val>
          <c:extLst>
            <c:ext xmlns:c16="http://schemas.microsoft.com/office/drawing/2014/chart" uri="{C3380CC4-5D6E-409C-BE32-E72D297353CC}">
              <c16:uniqueId val="{00000006-E81A-4179-BDC2-09A878A816FE}"/>
            </c:ext>
          </c:extLst>
        </c:ser>
        <c:dLbls>
          <c:dLblPos val="outEnd"/>
          <c:showLegendKey val="0"/>
          <c:showVal val="1"/>
          <c:showCatName val="0"/>
          <c:showSerName val="0"/>
          <c:showPercent val="0"/>
          <c:showBubbleSize val="0"/>
        </c:dLbls>
        <c:gapWidth val="146"/>
        <c:axId val="1391301215"/>
        <c:axId val="1391286239"/>
      </c:barChart>
      <c:catAx>
        <c:axId val="1391301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1286239"/>
        <c:crosses val="autoZero"/>
        <c:auto val="1"/>
        <c:lblAlgn val="ctr"/>
        <c:lblOffset val="100"/>
        <c:noMultiLvlLbl val="0"/>
      </c:catAx>
      <c:valAx>
        <c:axId val="13912862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1301215"/>
        <c:crosses val="autoZero"/>
        <c:crossBetween val="between"/>
      </c:valAx>
      <c:spPr>
        <a:noFill/>
        <a:ln>
          <a:noFill/>
        </a:ln>
        <a:effectLst/>
      </c:spPr>
    </c:plotArea>
    <c:legend>
      <c:legendPos val="b"/>
      <c:layout>
        <c:manualLayout>
          <c:xMode val="edge"/>
          <c:yMode val="edge"/>
          <c:x val="0.12990432197750584"/>
          <c:y val="0.77102782054020613"/>
          <c:w val="0.75614754224502023"/>
          <c:h val="0.228972202987436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Read Welsh - 2026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3435085434913459E-2"/>
          <c:y val="0.1313911472448058"/>
          <c:w val="0.88796377051932451"/>
          <c:h val="0.50361728157963992"/>
        </c:manualLayout>
      </c:layout>
      <c:barChart>
        <c:barDir val="col"/>
        <c:grouping val="clustered"/>
        <c:varyColors val="0"/>
        <c:ser>
          <c:idx val="0"/>
          <c:order val="0"/>
          <c:tx>
            <c:strRef>
              <c:f>'Tables and Charts - Welsh'!$B$178</c:f>
              <c:strCache>
                <c:ptCount val="1"/>
                <c:pt idx="0">
                  <c:v>(blank)</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Welsh'!$A$179:$A$183</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Welsh'!$B$179:$B$183</c:f>
              <c:numCache>
                <c:formatCode>General</c:formatCode>
                <c:ptCount val="5"/>
                <c:pt idx="0">
                  <c:v>160</c:v>
                </c:pt>
                <c:pt idx="1">
                  <c:v>916</c:v>
                </c:pt>
                <c:pt idx="2">
                  <c:v>61</c:v>
                </c:pt>
                <c:pt idx="3">
                  <c:v>70</c:v>
                </c:pt>
                <c:pt idx="4">
                  <c:v>137</c:v>
                </c:pt>
              </c:numCache>
            </c:numRef>
          </c:val>
          <c:extLst>
            <c:ext xmlns:c16="http://schemas.microsoft.com/office/drawing/2014/chart" uri="{C3380CC4-5D6E-409C-BE32-E72D297353CC}">
              <c16:uniqueId val="{00000000-FEFF-4819-B46B-A65A5B005A3B}"/>
            </c:ext>
          </c:extLst>
        </c:ser>
        <c:ser>
          <c:idx val="1"/>
          <c:order val="1"/>
          <c:tx>
            <c:strRef>
              <c:f>'Tables and Charts - Welsh'!$C$178</c:f>
              <c:strCache>
                <c:ptCount val="1"/>
                <c:pt idx="0">
                  <c:v>0 - No ability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Welsh'!$A$179:$A$183</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Welsh'!$C$179:$C$183</c:f>
              <c:numCache>
                <c:formatCode>General</c:formatCode>
                <c:ptCount val="5"/>
                <c:pt idx="0">
                  <c:v>194</c:v>
                </c:pt>
                <c:pt idx="1">
                  <c:v>573</c:v>
                </c:pt>
                <c:pt idx="2">
                  <c:v>146</c:v>
                </c:pt>
                <c:pt idx="3">
                  <c:v>24</c:v>
                </c:pt>
                <c:pt idx="4">
                  <c:v>155</c:v>
                </c:pt>
              </c:numCache>
            </c:numRef>
          </c:val>
          <c:extLst>
            <c:ext xmlns:c16="http://schemas.microsoft.com/office/drawing/2014/chart" uri="{C3380CC4-5D6E-409C-BE32-E72D297353CC}">
              <c16:uniqueId val="{00000001-FEFF-4819-B46B-A65A5B005A3B}"/>
            </c:ext>
          </c:extLst>
        </c:ser>
        <c:ser>
          <c:idx val="2"/>
          <c:order val="2"/>
          <c:tx>
            <c:strRef>
              <c:f>'Tables and Charts - Welsh'!$D$178</c:f>
              <c:strCache>
                <c:ptCount val="1"/>
                <c:pt idx="0">
                  <c:v>1 - Entry Level (A Little)</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Welsh'!$A$179:$A$183</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Welsh'!$D$179:$D$183</c:f>
              <c:numCache>
                <c:formatCode>General</c:formatCode>
                <c:ptCount val="5"/>
                <c:pt idx="0">
                  <c:v>38</c:v>
                </c:pt>
                <c:pt idx="1">
                  <c:v>300</c:v>
                </c:pt>
                <c:pt idx="2">
                  <c:v>40</c:v>
                </c:pt>
                <c:pt idx="3">
                  <c:v>19</c:v>
                </c:pt>
                <c:pt idx="4">
                  <c:v>12</c:v>
                </c:pt>
              </c:numCache>
            </c:numRef>
          </c:val>
          <c:extLst>
            <c:ext xmlns:c16="http://schemas.microsoft.com/office/drawing/2014/chart" uri="{C3380CC4-5D6E-409C-BE32-E72D297353CC}">
              <c16:uniqueId val="{00000002-FEFF-4819-B46B-A65A5B005A3B}"/>
            </c:ext>
          </c:extLst>
        </c:ser>
        <c:ser>
          <c:idx val="3"/>
          <c:order val="3"/>
          <c:tx>
            <c:strRef>
              <c:f>'Tables and Charts - Welsh'!$E$178</c:f>
              <c:strCache>
                <c:ptCount val="1"/>
                <c:pt idx="0">
                  <c:v>2 - Foundation Level</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Welsh'!$A$179:$A$183</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Welsh'!$E$179:$E$183</c:f>
              <c:numCache>
                <c:formatCode>General</c:formatCode>
                <c:ptCount val="5"/>
                <c:pt idx="0">
                  <c:v>6</c:v>
                </c:pt>
                <c:pt idx="1">
                  <c:v>18</c:v>
                </c:pt>
                <c:pt idx="2">
                  <c:v>2</c:v>
                </c:pt>
                <c:pt idx="3">
                  <c:v>1</c:v>
                </c:pt>
              </c:numCache>
            </c:numRef>
          </c:val>
          <c:extLst>
            <c:ext xmlns:c16="http://schemas.microsoft.com/office/drawing/2014/chart" uri="{C3380CC4-5D6E-409C-BE32-E72D297353CC}">
              <c16:uniqueId val="{00000003-FEFF-4819-B46B-A65A5B005A3B}"/>
            </c:ext>
          </c:extLst>
        </c:ser>
        <c:ser>
          <c:idx val="4"/>
          <c:order val="4"/>
          <c:tx>
            <c:strRef>
              <c:f>'Tables and Charts - Welsh'!$F$178</c:f>
              <c:strCache>
                <c:ptCount val="1"/>
                <c:pt idx="0">
                  <c:v>3 - Intermediate Level (Moderately)</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Welsh'!$A$179:$A$183</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Welsh'!$F$179:$F$183</c:f>
              <c:numCache>
                <c:formatCode>General</c:formatCode>
                <c:ptCount val="5"/>
                <c:pt idx="0">
                  <c:v>7</c:v>
                </c:pt>
                <c:pt idx="1">
                  <c:v>131</c:v>
                </c:pt>
                <c:pt idx="2">
                  <c:v>5</c:v>
                </c:pt>
                <c:pt idx="3">
                  <c:v>2</c:v>
                </c:pt>
              </c:numCache>
            </c:numRef>
          </c:val>
          <c:extLst>
            <c:ext xmlns:c16="http://schemas.microsoft.com/office/drawing/2014/chart" uri="{C3380CC4-5D6E-409C-BE32-E72D297353CC}">
              <c16:uniqueId val="{00000004-FEFF-4819-B46B-A65A5B005A3B}"/>
            </c:ext>
          </c:extLst>
        </c:ser>
        <c:ser>
          <c:idx val="5"/>
          <c:order val="5"/>
          <c:tx>
            <c:strRef>
              <c:f>'Tables and Charts - Welsh'!$G$178</c:f>
              <c:strCache>
                <c:ptCount val="1"/>
                <c:pt idx="0">
                  <c:v>4 - Advanced Level (Quite Well)</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Welsh'!$A$179:$A$183</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Welsh'!$G$179:$G$183</c:f>
              <c:numCache>
                <c:formatCode>General</c:formatCode>
                <c:ptCount val="5"/>
                <c:pt idx="0">
                  <c:v>4</c:v>
                </c:pt>
                <c:pt idx="1">
                  <c:v>23</c:v>
                </c:pt>
                <c:pt idx="2">
                  <c:v>1</c:v>
                </c:pt>
                <c:pt idx="3">
                  <c:v>2</c:v>
                </c:pt>
                <c:pt idx="4">
                  <c:v>1</c:v>
                </c:pt>
              </c:numCache>
            </c:numRef>
          </c:val>
          <c:extLst>
            <c:ext xmlns:c16="http://schemas.microsoft.com/office/drawing/2014/chart" uri="{C3380CC4-5D6E-409C-BE32-E72D297353CC}">
              <c16:uniqueId val="{00000005-FEFF-4819-B46B-A65A5B005A3B}"/>
            </c:ext>
          </c:extLst>
        </c:ser>
        <c:ser>
          <c:idx val="6"/>
          <c:order val="6"/>
          <c:tx>
            <c:strRef>
              <c:f>'Tables and Charts - Welsh'!$H$178</c:f>
              <c:strCache>
                <c:ptCount val="1"/>
                <c:pt idx="0">
                  <c:v>5 - Proficiency Level (Fluently)</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 - Welsh'!$A$179:$A$183</c:f>
              <c:strCache>
                <c:ptCount val="5"/>
                <c:pt idx="0">
                  <c:v>Adults &amp; Communities</c:v>
                </c:pt>
                <c:pt idx="1">
                  <c:v>Children, Young People &amp; Families</c:v>
                </c:pt>
                <c:pt idx="2">
                  <c:v>Corporate Services</c:v>
                </c:pt>
                <c:pt idx="3">
                  <c:v>Economy &amp; Place</c:v>
                </c:pt>
                <c:pt idx="4">
                  <c:v>Neighbourhoods &amp; Environment</c:v>
                </c:pt>
              </c:strCache>
            </c:strRef>
          </c:cat>
          <c:val>
            <c:numRef>
              <c:f>'Tables and Charts - Welsh'!$H$179:$H$183</c:f>
              <c:numCache>
                <c:formatCode>General</c:formatCode>
                <c:ptCount val="5"/>
                <c:pt idx="0">
                  <c:v>3</c:v>
                </c:pt>
                <c:pt idx="1">
                  <c:v>31</c:v>
                </c:pt>
                <c:pt idx="2">
                  <c:v>4</c:v>
                </c:pt>
                <c:pt idx="4">
                  <c:v>4</c:v>
                </c:pt>
              </c:numCache>
            </c:numRef>
          </c:val>
          <c:extLst>
            <c:ext xmlns:c16="http://schemas.microsoft.com/office/drawing/2014/chart" uri="{C3380CC4-5D6E-409C-BE32-E72D297353CC}">
              <c16:uniqueId val="{00000006-FEFF-4819-B46B-A65A5B005A3B}"/>
            </c:ext>
          </c:extLst>
        </c:ser>
        <c:dLbls>
          <c:dLblPos val="outEnd"/>
          <c:showLegendKey val="0"/>
          <c:showVal val="1"/>
          <c:showCatName val="0"/>
          <c:showSerName val="0"/>
          <c:showPercent val="0"/>
          <c:showBubbleSize val="0"/>
        </c:dLbls>
        <c:gapWidth val="146"/>
        <c:axId val="1391301215"/>
        <c:axId val="1391286239"/>
      </c:barChart>
      <c:catAx>
        <c:axId val="1391301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1286239"/>
        <c:crosses val="autoZero"/>
        <c:auto val="1"/>
        <c:lblAlgn val="ctr"/>
        <c:lblOffset val="100"/>
        <c:noMultiLvlLbl val="0"/>
      </c:catAx>
      <c:valAx>
        <c:axId val="13912862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1301215"/>
        <c:crosses val="autoZero"/>
        <c:crossBetween val="between"/>
      </c:valAx>
      <c:spPr>
        <a:noFill/>
        <a:ln>
          <a:noFill/>
        </a:ln>
        <a:effectLst/>
      </c:spPr>
    </c:plotArea>
    <c:legend>
      <c:legendPos val="b"/>
      <c:layout>
        <c:manualLayout>
          <c:xMode val="edge"/>
          <c:yMode val="edge"/>
          <c:x val="0.10811349697997376"/>
          <c:y val="0.77830091599398121"/>
          <c:w val="0.77522696611134501"/>
          <c:h val="0.22169908400601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Read Welsh - 2025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3435085434913459E-2"/>
          <c:y val="0.1313911472448058"/>
          <c:w val="0.88796377051932451"/>
          <c:h val="0.50361728157963992"/>
        </c:manualLayout>
      </c:layout>
      <c:barChart>
        <c:barDir val="col"/>
        <c:grouping val="clustered"/>
        <c:varyColors val="0"/>
        <c:ser>
          <c:idx val="0"/>
          <c:order val="0"/>
          <c:tx>
            <c:strRef>
              <c:f>'Tables and Charts'!$B$178</c:f>
              <c:strCache>
                <c:ptCount val="1"/>
                <c:pt idx="0">
                  <c:v>(blank)</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Charts'!$A$179:$A$182</c:f>
              <c:strCache>
                <c:ptCount val="4"/>
                <c:pt idx="0">
                  <c:v>Corporate Services</c:v>
                </c:pt>
                <c:pt idx="1">
                  <c:v>Education</c:v>
                </c:pt>
                <c:pt idx="2">
                  <c:v>Regeneration &amp; Community Services</c:v>
                </c:pt>
                <c:pt idx="3">
                  <c:v>Social Services</c:v>
                </c:pt>
              </c:strCache>
            </c:strRef>
          </c:cat>
          <c:val>
            <c:numRef>
              <c:f>'Tables and Charts'!$B$179:$B$182</c:f>
              <c:numCache>
                <c:formatCode>#,##0</c:formatCode>
                <c:ptCount val="4"/>
                <c:pt idx="0">
                  <c:v>64</c:v>
                </c:pt>
                <c:pt idx="1">
                  <c:v>570</c:v>
                </c:pt>
                <c:pt idx="2">
                  <c:v>339</c:v>
                </c:pt>
                <c:pt idx="3">
                  <c:v>253</c:v>
                </c:pt>
              </c:numCache>
            </c:numRef>
          </c:val>
          <c:extLst>
            <c:ext xmlns:c16="http://schemas.microsoft.com/office/drawing/2014/chart" uri="{C3380CC4-5D6E-409C-BE32-E72D297353CC}">
              <c16:uniqueId val="{00000000-FC80-4339-BC4C-91E5CD1B9C57}"/>
            </c:ext>
          </c:extLst>
        </c:ser>
        <c:ser>
          <c:idx val="1"/>
          <c:order val="1"/>
          <c:tx>
            <c:strRef>
              <c:f>'Tables and Charts'!$C$178</c:f>
              <c:strCache>
                <c:ptCount val="1"/>
                <c:pt idx="0">
                  <c:v>0 - No ability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Charts'!$A$179:$A$182</c:f>
              <c:strCache>
                <c:ptCount val="4"/>
                <c:pt idx="0">
                  <c:v>Corporate Services</c:v>
                </c:pt>
                <c:pt idx="1">
                  <c:v>Education</c:v>
                </c:pt>
                <c:pt idx="2">
                  <c:v>Regeneration &amp; Community Services</c:v>
                </c:pt>
                <c:pt idx="3">
                  <c:v>Social Services</c:v>
                </c:pt>
              </c:strCache>
            </c:strRef>
          </c:cat>
          <c:val>
            <c:numRef>
              <c:f>'Tables and Charts'!$C$179:$C$182</c:f>
              <c:numCache>
                <c:formatCode>#,##0</c:formatCode>
                <c:ptCount val="4"/>
                <c:pt idx="0">
                  <c:v>182</c:v>
                </c:pt>
                <c:pt idx="1">
                  <c:v>402</c:v>
                </c:pt>
                <c:pt idx="2">
                  <c:v>366</c:v>
                </c:pt>
                <c:pt idx="3">
                  <c:v>246</c:v>
                </c:pt>
              </c:numCache>
            </c:numRef>
          </c:val>
          <c:extLst>
            <c:ext xmlns:c16="http://schemas.microsoft.com/office/drawing/2014/chart" uri="{C3380CC4-5D6E-409C-BE32-E72D297353CC}">
              <c16:uniqueId val="{00000001-FC80-4339-BC4C-91E5CD1B9C57}"/>
            </c:ext>
          </c:extLst>
        </c:ser>
        <c:ser>
          <c:idx val="2"/>
          <c:order val="2"/>
          <c:tx>
            <c:strRef>
              <c:f>'Tables and Charts'!$D$178</c:f>
              <c:strCache>
                <c:ptCount val="1"/>
                <c:pt idx="0">
                  <c:v>1 - Entry Level (A Little)</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Charts'!$A$179:$A$182</c:f>
              <c:strCache>
                <c:ptCount val="4"/>
                <c:pt idx="0">
                  <c:v>Corporate Services</c:v>
                </c:pt>
                <c:pt idx="1">
                  <c:v>Education</c:v>
                </c:pt>
                <c:pt idx="2">
                  <c:v>Regeneration &amp; Community Services</c:v>
                </c:pt>
                <c:pt idx="3">
                  <c:v>Social Services</c:v>
                </c:pt>
              </c:strCache>
            </c:strRef>
          </c:cat>
          <c:val>
            <c:numRef>
              <c:f>'Tables and Charts'!$D$179:$D$182</c:f>
              <c:numCache>
                <c:formatCode>#,##0</c:formatCode>
                <c:ptCount val="4"/>
                <c:pt idx="0">
                  <c:v>48</c:v>
                </c:pt>
                <c:pt idx="1">
                  <c:v>242</c:v>
                </c:pt>
                <c:pt idx="2">
                  <c:v>73</c:v>
                </c:pt>
                <c:pt idx="3">
                  <c:v>92</c:v>
                </c:pt>
              </c:numCache>
            </c:numRef>
          </c:val>
          <c:extLst>
            <c:ext xmlns:c16="http://schemas.microsoft.com/office/drawing/2014/chart" uri="{C3380CC4-5D6E-409C-BE32-E72D297353CC}">
              <c16:uniqueId val="{00000002-FC80-4339-BC4C-91E5CD1B9C57}"/>
            </c:ext>
          </c:extLst>
        </c:ser>
        <c:ser>
          <c:idx val="3"/>
          <c:order val="3"/>
          <c:tx>
            <c:strRef>
              <c:f>'Tables and Charts'!$E$178</c:f>
              <c:strCache>
                <c:ptCount val="1"/>
                <c:pt idx="0">
                  <c:v>2 - Foundation Level</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Charts'!$A$179:$A$182</c:f>
              <c:strCache>
                <c:ptCount val="4"/>
                <c:pt idx="0">
                  <c:v>Corporate Services</c:v>
                </c:pt>
                <c:pt idx="1">
                  <c:v>Education</c:v>
                </c:pt>
                <c:pt idx="2">
                  <c:v>Regeneration &amp; Community Services</c:v>
                </c:pt>
                <c:pt idx="3">
                  <c:v>Social Services</c:v>
                </c:pt>
              </c:strCache>
            </c:strRef>
          </c:cat>
          <c:val>
            <c:numRef>
              <c:f>'Tables and Charts'!$E$179:$E$182</c:f>
              <c:numCache>
                <c:formatCode>#,##0</c:formatCode>
                <c:ptCount val="4"/>
                <c:pt idx="0">
                  <c:v>4</c:v>
                </c:pt>
                <c:pt idx="1">
                  <c:v>12</c:v>
                </c:pt>
                <c:pt idx="2">
                  <c:v>2</c:v>
                </c:pt>
                <c:pt idx="3">
                  <c:v>5</c:v>
                </c:pt>
              </c:numCache>
            </c:numRef>
          </c:val>
          <c:extLst>
            <c:ext xmlns:c16="http://schemas.microsoft.com/office/drawing/2014/chart" uri="{C3380CC4-5D6E-409C-BE32-E72D297353CC}">
              <c16:uniqueId val="{00000003-FC80-4339-BC4C-91E5CD1B9C57}"/>
            </c:ext>
          </c:extLst>
        </c:ser>
        <c:ser>
          <c:idx val="4"/>
          <c:order val="4"/>
          <c:tx>
            <c:strRef>
              <c:f>'Tables and Charts'!$F$178</c:f>
              <c:strCache>
                <c:ptCount val="1"/>
                <c:pt idx="0">
                  <c:v>3 - Intermediate Level (Moderately)</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Charts'!$A$179:$A$182</c:f>
              <c:strCache>
                <c:ptCount val="4"/>
                <c:pt idx="0">
                  <c:v>Corporate Services</c:v>
                </c:pt>
                <c:pt idx="1">
                  <c:v>Education</c:v>
                </c:pt>
                <c:pt idx="2">
                  <c:v>Regeneration &amp; Community Services</c:v>
                </c:pt>
                <c:pt idx="3">
                  <c:v>Social Services</c:v>
                </c:pt>
              </c:strCache>
            </c:strRef>
          </c:cat>
          <c:val>
            <c:numRef>
              <c:f>'Tables and Charts'!$F$179:$F$182</c:f>
              <c:numCache>
                <c:formatCode>#,##0</c:formatCode>
                <c:ptCount val="4"/>
                <c:pt idx="0">
                  <c:v>7</c:v>
                </c:pt>
                <c:pt idx="1">
                  <c:v>116</c:v>
                </c:pt>
                <c:pt idx="2">
                  <c:v>10</c:v>
                </c:pt>
                <c:pt idx="3">
                  <c:v>19</c:v>
                </c:pt>
              </c:numCache>
            </c:numRef>
          </c:val>
          <c:extLst>
            <c:ext xmlns:c16="http://schemas.microsoft.com/office/drawing/2014/chart" uri="{C3380CC4-5D6E-409C-BE32-E72D297353CC}">
              <c16:uniqueId val="{00000004-FC80-4339-BC4C-91E5CD1B9C57}"/>
            </c:ext>
          </c:extLst>
        </c:ser>
        <c:ser>
          <c:idx val="5"/>
          <c:order val="5"/>
          <c:tx>
            <c:strRef>
              <c:f>'Tables and Charts'!$G$178</c:f>
              <c:strCache>
                <c:ptCount val="1"/>
                <c:pt idx="0">
                  <c:v>4 - Advanced Level (Quite Well)</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 and Charts'!$A$179:$A$182</c:f>
              <c:strCache>
                <c:ptCount val="4"/>
                <c:pt idx="0">
                  <c:v>Corporate Services</c:v>
                </c:pt>
                <c:pt idx="1">
                  <c:v>Education</c:v>
                </c:pt>
                <c:pt idx="2">
                  <c:v>Regeneration &amp; Community Services</c:v>
                </c:pt>
                <c:pt idx="3">
                  <c:v>Social Services</c:v>
                </c:pt>
              </c:strCache>
            </c:strRef>
          </c:cat>
          <c:val>
            <c:numRef>
              <c:f>'Tables and Charts'!$G$179:$G$182</c:f>
              <c:numCache>
                <c:formatCode>#,##0</c:formatCode>
                <c:ptCount val="4"/>
                <c:pt idx="0">
                  <c:v>3</c:v>
                </c:pt>
                <c:pt idx="1">
                  <c:v>20</c:v>
                </c:pt>
                <c:pt idx="2">
                  <c:v>4</c:v>
                </c:pt>
                <c:pt idx="3">
                  <c:v>5</c:v>
                </c:pt>
              </c:numCache>
            </c:numRef>
          </c:val>
          <c:extLst>
            <c:ext xmlns:c16="http://schemas.microsoft.com/office/drawing/2014/chart" uri="{C3380CC4-5D6E-409C-BE32-E72D297353CC}">
              <c16:uniqueId val="{00000005-FC80-4339-BC4C-91E5CD1B9C57}"/>
            </c:ext>
          </c:extLst>
        </c:ser>
        <c:dLbls>
          <c:dLblPos val="outEnd"/>
          <c:showLegendKey val="0"/>
          <c:showVal val="1"/>
          <c:showCatName val="0"/>
          <c:showSerName val="0"/>
          <c:showPercent val="0"/>
          <c:showBubbleSize val="0"/>
        </c:dLbls>
        <c:gapWidth val="146"/>
        <c:axId val="1391301215"/>
        <c:axId val="1391286239"/>
      </c:barChart>
      <c:catAx>
        <c:axId val="1391301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1286239"/>
        <c:crosses val="autoZero"/>
        <c:auto val="1"/>
        <c:lblAlgn val="ctr"/>
        <c:lblOffset val="100"/>
        <c:noMultiLvlLbl val="0"/>
      </c:catAx>
      <c:valAx>
        <c:axId val="139128623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1301215"/>
        <c:crosses val="autoZero"/>
        <c:crossBetween val="between"/>
      </c:valAx>
      <c:spPr>
        <a:noFill/>
        <a:ln>
          <a:noFill/>
        </a:ln>
        <a:effectLst/>
      </c:spPr>
    </c:plotArea>
    <c:legend>
      <c:legendPos val="b"/>
      <c:layout>
        <c:manualLayout>
          <c:xMode val="edge"/>
          <c:yMode val="edge"/>
          <c:x val="9.2488035865329513E-2"/>
          <c:y val="0.8137993132033966"/>
          <c:w val="0.81025059797333254"/>
          <c:h val="0.1729004533115995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B20954-597D-4AF0-9E34-C6913E4B97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47</Pages>
  <Words>8003</Words>
  <Characters>45621</Characters>
  <Application>Microsoft Office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
    </vt:vector>
  </TitlesOfParts>
  <Company>SRSW</Company>
  <LinksUpToDate>false</LinksUpToDate>
  <CharactersWithSpaces>53517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Katherine Watkins-Hughes</dc:creator>
  <cp:keywords/>
  <dc:description/>
  <cp:lastModifiedBy>Katherine Watkins-Hughes</cp:lastModifiedBy>
  <cp:revision>5</cp:revision>
  <dcterms:created xsi:type="dcterms:W3CDTF">2026-06-15T08:50:00Z</dcterms:created>
  <dcterms:modified xsi:type="dcterms:W3CDTF">2026-06-29T11:18:00Z</dcterms:modified>
</cp:coreProperties>
</file>