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2390" w14:textId="77777777" w:rsidR="003E2708" w:rsidRPr="003E2708" w:rsidRDefault="003E2708" w:rsidP="003E2708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r w:rsidRPr="003E2708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Meet Our Final Welsh Language Champion for 2025: Steve Bard</w:t>
      </w:r>
    </w:p>
    <w:p w14:paraId="09640383" w14:textId="52C1817F" w:rsidR="003E2708" w:rsidRPr="003E2708" w:rsidRDefault="003E2708" w:rsidP="003E2708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13th November 2025</w:t>
      </w:r>
    </w:p>
    <w:p w14:paraId="5CE774E8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We’re thrilled to introduce Steve Bard, our final Welsh Language Champion for 2025, a true pillar of the Blaenau Gwent community and a passionate advocate for the Welsh language.</w:t>
      </w:r>
    </w:p>
    <w:p w14:paraId="367CCA97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7F5B980B" wp14:editId="77E4D19B">
            <wp:extent cx="2019300" cy="3025140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4C251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Born in Worcester and raised in Six Bells, Steve has been a familiar and beloved face in the area for decades. With over 49 years of dedication to the Abertillery Male Voice Choir, his musical journey has touched countless lives. As a committed Community Councillor, Steve has helped bring joy to the town through events like </w:t>
      </w:r>
      <w:r w:rsidRPr="003E2708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Party in the Park</w:t>
      </w: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and </w:t>
      </w:r>
      <w:r w:rsidRPr="003E2708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Wales in Bloom</w:t>
      </w: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 where the community proudly earned a silver award.</w:t>
      </w:r>
    </w:p>
    <w:p w14:paraId="564F97DC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Steve’s love for Welsh began in 2010 when the Eisteddfod came to Ebbw Vale. After performing with his choir, he stumbled into </w:t>
      </w:r>
      <w:r w:rsidRPr="003E2708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Maes D</w:t>
      </w: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 the Welsh learners’ tent, and it was love at first sound. He immediately enrolled in a </w:t>
      </w:r>
      <w:proofErr w:type="spellStart"/>
      <w:r w:rsidRPr="003E2708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course with </w:t>
      </w:r>
      <w:proofErr w:type="spellStart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and progressed to </w:t>
      </w:r>
      <w:proofErr w:type="spellStart"/>
      <w:r w:rsidRPr="003E2708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Canolradd</w:t>
      </w:r>
      <w:proofErr w:type="spellEnd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level, becoming a confident Welsh speaker. Though life made it difficult to continue formal classes, Steve remains deeply committed, weaving Welsh songs into the choirs he conducts and performs with.</w:t>
      </w:r>
    </w:p>
    <w:p w14:paraId="4681A545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Inspiring the Next Generation as a supply teacher at Monmouth High School, Steve often steps in to teach Welsh lessons. His enthusiasm is infectious; he encourages students to embrace the language and culture with pride and curiosity.</w:t>
      </w:r>
    </w:p>
    <w:p w14:paraId="76AE1371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Building Community Through Language Steve found a vibrant community of learners through a Facebook group, connecting with others across the UK for Welsh-only weekends away. “We just book an Airbnb and meet up; we try our best to only speak Welsh. I’ve made some lovely friends through this group, and we’re planning another trip soon. It’s the best way to learn!”</w:t>
      </w:r>
    </w:p>
    <w:p w14:paraId="0F2CCBEB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A Champion in Every Sense from running </w:t>
      </w:r>
      <w:proofErr w:type="spellStart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Tyleri</w:t>
      </w:r>
      <w:proofErr w:type="spellEnd"/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Travel in Abertillery to conducting and singing in multiple choirs, Steve brings his love for Welsh and his community into everything he does. His energy, warmth, and dedication make him a truly deserving member of this year’s Welsh Champion honours list.</w:t>
      </w:r>
    </w:p>
    <w:p w14:paraId="44979F35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04A3201" wp14:editId="596D0C3B">
            <wp:extent cx="3154680" cy="236220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38DDF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Know someone who champions the Welsh language and culture?</w:t>
      </w: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br/>
        <w:t>Nominate them today and help us celebrate those who go above and beyond to keep our heritage alive! Send you r nominations to: </w:t>
      </w:r>
      <w:hyperlink r:id="rId7" w:history="1">
        <w:r w:rsidRPr="003E2708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Cymraeg@blaenau-gwent.go.uk</w:t>
        </w:r>
      </w:hyperlink>
    </w:p>
    <w:p w14:paraId="742660C7" w14:textId="77777777" w:rsidR="003E2708" w:rsidRPr="003E2708" w:rsidRDefault="003E2708" w:rsidP="003E2708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3E2708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Want to start your Welsh journey: </w:t>
      </w:r>
      <w:hyperlink r:id="rId8" w:history="1">
        <w:r w:rsidRPr="003E2708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eastAsia="en-GB"/>
            <w14:ligatures w14:val="none"/>
          </w:rPr>
          <w:t>https://learnwelsh.cymru/</w:t>
        </w:r>
      </w:hyperlink>
    </w:p>
    <w:p w14:paraId="10997286" w14:textId="77777777" w:rsidR="00DA7FF3" w:rsidRDefault="00DA7FF3"/>
    <w:sectPr w:rsidR="00DA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3D16D9"/>
    <w:rsid w:val="003E2708"/>
    <w:rsid w:val="00614239"/>
    <w:rsid w:val="00935129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welsh.cym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mraeg@blaenau-gwent.g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1952</Characters>
  <Application>Microsoft Office Word</Application>
  <DocSecurity>0</DocSecurity>
  <Lines>40</Lines>
  <Paragraphs>10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1</cp:revision>
  <dcterms:created xsi:type="dcterms:W3CDTF">2026-06-25T07:57:00Z</dcterms:created>
  <dcterms:modified xsi:type="dcterms:W3CDTF">2026-06-25T07:58:00Z</dcterms:modified>
</cp:coreProperties>
</file>