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82848" w14:textId="5A6E8828" w:rsidR="00257004" w:rsidRDefault="00D620E6">
      <w:pPr>
        <w:pStyle w:val="BodyText"/>
        <w:spacing w:before="1"/>
        <w:rPr>
          <w:rFonts w:ascii="Times New Roman"/>
          <w:b w:val="0"/>
          <w:sz w:val="15"/>
        </w:rPr>
      </w:pPr>
      <w:r>
        <w:rPr>
          <w:noProof/>
          <w:lang w:val="cy-GB" w:eastAsia="cy-GB"/>
        </w:rPr>
        <w:drawing>
          <wp:anchor distT="0" distB="0" distL="0" distR="0" simplePos="0" relativeHeight="15728640" behindDoc="0" locked="0" layoutInCell="1" allowOverlap="1" wp14:anchorId="6CC8288C" wp14:editId="52A4121E">
            <wp:simplePos x="0" y="0"/>
            <wp:positionH relativeFrom="page">
              <wp:posOffset>6006465</wp:posOffset>
            </wp:positionH>
            <wp:positionV relativeFrom="paragraph">
              <wp:posOffset>-339090</wp:posOffset>
            </wp:positionV>
            <wp:extent cx="1165225" cy="912495"/>
            <wp:effectExtent l="0" t="0" r="0" b="190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82849" w14:textId="3B9190D8" w:rsidR="00257004" w:rsidRDefault="004207BB" w:rsidP="00E91A21">
      <w:pPr>
        <w:pStyle w:val="BodyText"/>
        <w:spacing w:before="91"/>
        <w:ind w:left="2880" w:right="3127"/>
        <w:jc w:val="center"/>
      </w:pPr>
      <w:r>
        <w:rPr>
          <w:color w:val="00AF50"/>
        </w:rPr>
        <w:t>N</w:t>
      </w:r>
      <w:r w:rsidR="00E91A21">
        <w:rPr>
          <w:color w:val="00AF50"/>
        </w:rPr>
        <w:t>odyn Cyngor Cynllunio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0"/>
        </w:rPr>
        <w:t>5</w:t>
      </w:r>
    </w:p>
    <w:p w14:paraId="6CC8284B" w14:textId="24DFDB5A" w:rsidR="00257004" w:rsidRDefault="00E91A21" w:rsidP="00E91A21">
      <w:pPr>
        <w:pStyle w:val="BodyText"/>
        <w:tabs>
          <w:tab w:val="left" w:pos="7920"/>
        </w:tabs>
        <w:spacing w:before="1"/>
        <w:ind w:left="1440" w:right="2200"/>
        <w:jc w:val="center"/>
      </w:pPr>
      <w:r>
        <w:rPr>
          <w:color w:val="00AF50"/>
        </w:rPr>
        <w:t>Polisi Cyhoeddusrwydd a Fabwysiadwyd</w:t>
      </w:r>
    </w:p>
    <w:p w14:paraId="6CC8284C" w14:textId="77777777" w:rsidR="00257004" w:rsidRDefault="00257004">
      <w:pPr>
        <w:spacing w:before="4" w:after="1"/>
        <w:rPr>
          <w:b/>
          <w:sz w:val="15"/>
        </w:rPr>
      </w:pP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2896"/>
        <w:gridCol w:w="3587"/>
      </w:tblGrid>
      <w:tr w:rsidR="00257004" w:rsidRPr="00D620E6" w14:paraId="6CC82850" w14:textId="77777777">
        <w:trPr>
          <w:trHeight w:val="468"/>
        </w:trPr>
        <w:tc>
          <w:tcPr>
            <w:tcW w:w="3453" w:type="dxa"/>
            <w:shd w:val="clear" w:color="auto" w:fill="33CC33"/>
          </w:tcPr>
          <w:p w14:paraId="6CC8284D" w14:textId="11F47E20" w:rsidR="00257004" w:rsidRPr="00D620E6" w:rsidRDefault="00E91A21">
            <w:pPr>
              <w:pStyle w:val="TableParagraph"/>
              <w:spacing w:before="100"/>
              <w:ind w:left="803"/>
              <w:rPr>
                <w:b/>
                <w:sz w:val="23"/>
                <w:lang w:val="cy-GB"/>
              </w:rPr>
            </w:pPr>
            <w:r w:rsidRPr="00D620E6">
              <w:rPr>
                <w:b/>
                <w:color w:val="FFFFFF"/>
                <w:sz w:val="23"/>
                <w:lang w:val="cy-GB"/>
              </w:rPr>
              <w:t>Math o Gais</w:t>
            </w:r>
          </w:p>
        </w:tc>
        <w:tc>
          <w:tcPr>
            <w:tcW w:w="2896" w:type="dxa"/>
            <w:shd w:val="clear" w:color="auto" w:fill="33CC33"/>
          </w:tcPr>
          <w:p w14:paraId="6CC8284E" w14:textId="684C98C2" w:rsidR="00257004" w:rsidRPr="00D620E6" w:rsidRDefault="00E91A21">
            <w:pPr>
              <w:pStyle w:val="TableParagraph"/>
              <w:spacing w:before="100"/>
              <w:ind w:left="145"/>
              <w:rPr>
                <w:b/>
                <w:sz w:val="23"/>
                <w:lang w:val="cy-GB"/>
              </w:rPr>
            </w:pPr>
            <w:r w:rsidRPr="00D620E6">
              <w:rPr>
                <w:b/>
                <w:color w:val="FFFFFF"/>
                <w:sz w:val="23"/>
                <w:lang w:val="cy-GB"/>
              </w:rPr>
              <w:t>Gofynion Statudol</w:t>
            </w:r>
          </w:p>
        </w:tc>
        <w:tc>
          <w:tcPr>
            <w:tcW w:w="3587" w:type="dxa"/>
            <w:shd w:val="clear" w:color="auto" w:fill="33CC33"/>
          </w:tcPr>
          <w:p w14:paraId="6CC8284F" w14:textId="2C6E6A37" w:rsidR="00257004" w:rsidRPr="00D620E6" w:rsidRDefault="00E91A21">
            <w:pPr>
              <w:pStyle w:val="TableParagraph"/>
              <w:spacing w:before="100"/>
              <w:ind w:left="850"/>
              <w:rPr>
                <w:b/>
                <w:sz w:val="23"/>
                <w:lang w:val="cy-GB"/>
              </w:rPr>
            </w:pPr>
            <w:r w:rsidRPr="00D620E6">
              <w:rPr>
                <w:b/>
                <w:color w:val="FFFFFF"/>
                <w:sz w:val="23"/>
                <w:lang w:val="cy-GB"/>
              </w:rPr>
              <w:t>Polisi CBSBG</w:t>
            </w:r>
          </w:p>
        </w:tc>
      </w:tr>
      <w:tr w:rsidR="00257004" w:rsidRPr="00D620E6" w14:paraId="6CC8285A" w14:textId="77777777">
        <w:trPr>
          <w:trHeight w:val="1789"/>
        </w:trPr>
        <w:tc>
          <w:tcPr>
            <w:tcW w:w="3453" w:type="dxa"/>
          </w:tcPr>
          <w:p w14:paraId="6CC82851" w14:textId="77777777" w:rsidR="00257004" w:rsidRPr="00D620E6" w:rsidRDefault="00257004">
            <w:pPr>
              <w:pStyle w:val="TableParagraph"/>
              <w:rPr>
                <w:b/>
                <w:sz w:val="20"/>
                <w:lang w:val="cy-GB"/>
              </w:rPr>
            </w:pPr>
          </w:p>
          <w:p w14:paraId="6CC82854" w14:textId="7020E070" w:rsidR="00257004" w:rsidRPr="00D620E6" w:rsidRDefault="00E91A21">
            <w:pPr>
              <w:pStyle w:val="TableParagraph"/>
              <w:spacing w:before="6"/>
              <w:ind w:left="126"/>
              <w:rPr>
                <w:sz w:val="19"/>
                <w:lang w:val="cy-GB"/>
              </w:rPr>
            </w:pPr>
            <w:r w:rsidRPr="00D620E6">
              <w:rPr>
                <w:spacing w:val="-2"/>
                <w:sz w:val="19"/>
                <w:lang w:val="cy-GB"/>
              </w:rPr>
              <w:t>Cais a gyflwynir gyda Datganiad Amgylcheddol a/neu sy’n ymadawiad o’r cynllun datblygu a/neu a all effeithio ar hawl tramwy cyhoeddus</w:t>
            </w:r>
          </w:p>
        </w:tc>
        <w:tc>
          <w:tcPr>
            <w:tcW w:w="2896" w:type="dxa"/>
          </w:tcPr>
          <w:p w14:paraId="76619048" w14:textId="77777777" w:rsidR="00257004" w:rsidRPr="00D620E6" w:rsidRDefault="00257004">
            <w:pPr>
              <w:pStyle w:val="TableParagraph"/>
              <w:spacing w:line="247" w:lineRule="auto"/>
              <w:ind w:left="121" w:right="83"/>
              <w:jc w:val="both"/>
              <w:rPr>
                <w:sz w:val="19"/>
                <w:lang w:val="cy-GB"/>
              </w:rPr>
            </w:pPr>
          </w:p>
          <w:p w14:paraId="6CC82856" w14:textId="462683A1" w:rsidR="00E91A21" w:rsidRPr="00D620E6" w:rsidRDefault="00D620E6" w:rsidP="00E91A21">
            <w:pPr>
              <w:pStyle w:val="TableParagraph"/>
              <w:spacing w:line="247" w:lineRule="auto"/>
              <w:ind w:left="121" w:right="83"/>
              <w:jc w:val="both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</w:t>
            </w:r>
            <w:r w:rsidR="00E91A21" w:rsidRPr="00D620E6">
              <w:rPr>
                <w:sz w:val="19"/>
                <w:lang w:val="cy-GB"/>
              </w:rPr>
              <w:t>ysbysebu ar y safle am ddim llai na 21 diwrnod a’i hysbysebu mewn papur newydd sy’n cylchredeg yn lleol</w:t>
            </w:r>
          </w:p>
        </w:tc>
        <w:tc>
          <w:tcPr>
            <w:tcW w:w="3587" w:type="dxa"/>
          </w:tcPr>
          <w:p w14:paraId="6CC82857" w14:textId="77777777" w:rsidR="00257004" w:rsidRPr="00D620E6" w:rsidRDefault="00257004">
            <w:pPr>
              <w:pStyle w:val="TableParagraph"/>
              <w:spacing w:before="10"/>
              <w:rPr>
                <w:b/>
                <w:sz w:val="19"/>
                <w:lang w:val="cy-GB"/>
              </w:rPr>
            </w:pPr>
          </w:p>
          <w:p w14:paraId="6CC82858" w14:textId="1B9292F1" w:rsidR="00257004" w:rsidRPr="00D620E6" w:rsidRDefault="00D620E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1"/>
              </w:tabs>
              <w:spacing w:line="247" w:lineRule="auto"/>
              <w:ind w:right="218"/>
              <w:jc w:val="both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</w:t>
            </w:r>
            <w:r w:rsidR="00E91A21" w:rsidRPr="00D620E6">
              <w:rPr>
                <w:sz w:val="19"/>
                <w:lang w:val="cy-GB"/>
              </w:rPr>
              <w:t>ysbysebu ar y safle am ddim llai na 21 diwrnod a’i hysbysebu mewn papur newydd sy’n cylchredeg yn lleol.</w:t>
            </w:r>
          </w:p>
          <w:p w14:paraId="6CC82859" w14:textId="5ED3F57C" w:rsidR="00257004" w:rsidRPr="00D620E6" w:rsidRDefault="00E91A21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1"/>
              </w:tabs>
              <w:spacing w:line="242" w:lineRule="auto"/>
              <w:ind w:right="144"/>
              <w:jc w:val="both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Llythyrau hysbysiad ychwanegol i eiddo preswyl ar ddisgresiwn y Rheolwr Gwasanaeth</w:t>
            </w:r>
            <w:r w:rsidR="004207BB" w:rsidRPr="00D620E6">
              <w:rPr>
                <w:sz w:val="19"/>
                <w:lang w:val="cy-GB"/>
              </w:rPr>
              <w:t>.</w:t>
            </w:r>
          </w:p>
        </w:tc>
      </w:tr>
      <w:tr w:rsidR="00257004" w:rsidRPr="00D620E6" w14:paraId="6CC8286A" w14:textId="77777777">
        <w:trPr>
          <w:trHeight w:val="2975"/>
        </w:trPr>
        <w:tc>
          <w:tcPr>
            <w:tcW w:w="3453" w:type="dxa"/>
          </w:tcPr>
          <w:p w14:paraId="6CC8285B" w14:textId="0B7D81DF" w:rsidR="00257004" w:rsidRPr="00D620E6" w:rsidRDefault="00257004">
            <w:pPr>
              <w:pStyle w:val="TableParagraph"/>
              <w:spacing w:before="5"/>
              <w:rPr>
                <w:b/>
                <w:sz w:val="19"/>
                <w:lang w:val="cy-GB"/>
              </w:rPr>
            </w:pPr>
          </w:p>
          <w:p w14:paraId="6CC8285C" w14:textId="62EA965A" w:rsidR="00257004" w:rsidRPr="00D620E6" w:rsidRDefault="00E91A21">
            <w:pPr>
              <w:pStyle w:val="TableParagraph"/>
              <w:spacing w:line="247" w:lineRule="auto"/>
              <w:ind w:left="126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 xml:space="preserve">Ceisiadau sylweddol, </w:t>
            </w:r>
            <w:r w:rsidR="00D620E6">
              <w:rPr>
                <w:sz w:val="19"/>
                <w:lang w:val="cy-GB"/>
              </w:rPr>
              <w:t>h</w:t>
            </w:r>
            <w:r w:rsidRPr="00D620E6">
              <w:rPr>
                <w:sz w:val="19"/>
                <w:lang w:val="cy-GB"/>
              </w:rPr>
              <w:t>.y ceisiadau yn cynnwys unrhyw un o’r dilynol:</w:t>
            </w:r>
          </w:p>
          <w:p w14:paraId="5E398423" w14:textId="77777777" w:rsidR="00014505" w:rsidRPr="00D620E6" w:rsidRDefault="0001450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Datblygiad cysylltiedig â mwynau</w:t>
            </w:r>
          </w:p>
          <w:p w14:paraId="0E34D183" w14:textId="77777777" w:rsidR="00014505" w:rsidRPr="00D620E6" w:rsidRDefault="0001450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Datblygiad gwastraff</w:t>
            </w:r>
          </w:p>
          <w:p w14:paraId="56768041" w14:textId="77777777" w:rsidR="00014505" w:rsidRPr="00D620E6" w:rsidRDefault="0001450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Datblygiad preswyl o 10 neu fwy uned neu arwynebedd safle dros 0.5 ha os amlinellol</w:t>
            </w:r>
          </w:p>
          <w:p w14:paraId="2C1C70C1" w14:textId="77777777" w:rsidR="00014505" w:rsidRPr="00D620E6" w:rsidRDefault="0001450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Adeiladau newydd dros arwynebedd llawr 1000sgm</w:t>
            </w:r>
          </w:p>
          <w:p w14:paraId="5B529DD3" w14:textId="23A34394" w:rsidR="00014505" w:rsidRPr="00D620E6" w:rsidRDefault="0001450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Datblygiadau eraill lle mae sa</w:t>
            </w:r>
            <w:r w:rsidR="00D620E6">
              <w:rPr>
                <w:sz w:val="19"/>
                <w:lang w:val="cy-GB"/>
              </w:rPr>
              <w:t>f</w:t>
            </w:r>
            <w:r w:rsidRPr="00D620E6">
              <w:rPr>
                <w:sz w:val="19"/>
                <w:lang w:val="cy-GB"/>
              </w:rPr>
              <w:t>le yn 1ha neu fwy</w:t>
            </w:r>
          </w:p>
          <w:p w14:paraId="6CC82863" w14:textId="3FDA3AA1" w:rsidR="00257004" w:rsidRPr="00D620E6" w:rsidRDefault="00257004" w:rsidP="00014505">
            <w:pPr>
              <w:pStyle w:val="TableParagraph"/>
              <w:tabs>
                <w:tab w:val="left" w:pos="568"/>
              </w:tabs>
              <w:spacing w:line="247" w:lineRule="auto"/>
              <w:ind w:left="568" w:right="201"/>
              <w:rPr>
                <w:sz w:val="19"/>
                <w:lang w:val="cy-GB"/>
              </w:rPr>
            </w:pPr>
          </w:p>
        </w:tc>
        <w:tc>
          <w:tcPr>
            <w:tcW w:w="2896" w:type="dxa"/>
          </w:tcPr>
          <w:p w14:paraId="6CC82864" w14:textId="77777777" w:rsidR="00257004" w:rsidRPr="00D620E6" w:rsidRDefault="00257004">
            <w:pPr>
              <w:pStyle w:val="TableParagraph"/>
              <w:spacing w:before="10"/>
              <w:rPr>
                <w:b/>
                <w:sz w:val="19"/>
                <w:lang w:val="cy-GB"/>
              </w:rPr>
            </w:pPr>
          </w:p>
          <w:p w14:paraId="6CC82865" w14:textId="7D6587A5" w:rsidR="00257004" w:rsidRPr="00D620E6" w:rsidRDefault="00D620E6" w:rsidP="00D620E6">
            <w:pPr>
              <w:pStyle w:val="TableParagraph"/>
              <w:spacing w:line="247" w:lineRule="auto"/>
              <w:ind w:left="121" w:right="47"/>
              <w:jc w:val="both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</w:t>
            </w:r>
            <w:r w:rsidR="00014505" w:rsidRPr="00D620E6">
              <w:rPr>
                <w:sz w:val="19"/>
                <w:lang w:val="cy-GB"/>
              </w:rPr>
              <w:t>ysbysebu ar y safle mewn o leiaf un lle neu ger y tir am o leiaf 21 diwrnod neu drwy gyflwyno hysbysiad i unrhyw berchennog neu feddiannwr sy’n cydffinio a hysbysebu mewn o leiaf un papur newydd sy’n cylchredeg yn lleol</w:t>
            </w:r>
          </w:p>
        </w:tc>
        <w:tc>
          <w:tcPr>
            <w:tcW w:w="3587" w:type="dxa"/>
          </w:tcPr>
          <w:p w14:paraId="6CC82866" w14:textId="77777777" w:rsidR="00257004" w:rsidRPr="00D620E6" w:rsidRDefault="00257004">
            <w:pPr>
              <w:pStyle w:val="TableParagraph"/>
              <w:spacing w:before="5"/>
              <w:rPr>
                <w:b/>
                <w:sz w:val="19"/>
                <w:lang w:val="cy-GB"/>
              </w:rPr>
            </w:pPr>
          </w:p>
          <w:p w14:paraId="1B4A7FF8" w14:textId="3CB01B62" w:rsidR="00257004" w:rsidRPr="00D620E6" w:rsidRDefault="00D620E6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10" w:line="247" w:lineRule="auto"/>
              <w:ind w:right="139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</w:t>
            </w:r>
            <w:r w:rsidR="00014505" w:rsidRPr="00D620E6">
              <w:rPr>
                <w:sz w:val="19"/>
                <w:lang w:val="cy-GB"/>
              </w:rPr>
              <w:t>ysbysebu ar y safle mewn o leiaf un lle ar neu’n agos at y tir am o leiaf 21 diwrnod a</w:t>
            </w:r>
          </w:p>
          <w:p w14:paraId="4EBC375C" w14:textId="5B6644AD" w:rsidR="00014505" w:rsidRPr="00D620E6" w:rsidRDefault="00D620E6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10" w:line="247" w:lineRule="auto"/>
              <w:ind w:right="139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</w:t>
            </w:r>
            <w:r w:rsidR="00014505" w:rsidRPr="00D620E6">
              <w:rPr>
                <w:sz w:val="19"/>
                <w:lang w:val="cy-GB"/>
              </w:rPr>
              <w:t>ysbysebu mewn o leiaf un papur newydd sy’n cylchredeg yn lleol a/neu</w:t>
            </w:r>
          </w:p>
          <w:p w14:paraId="6CC82869" w14:textId="02CD52D5" w:rsidR="00014505" w:rsidRPr="00D620E6" w:rsidRDefault="00014505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10" w:line="247" w:lineRule="auto"/>
              <w:ind w:right="139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Eiddo preswyl o amgylch terfyn safle’r cais i dderbyn llythyrau hysbysiad. Mae pellter eiddo o’r safle ar ddisgresiwn y Rheolwr Gwasanaeth.</w:t>
            </w:r>
          </w:p>
        </w:tc>
      </w:tr>
      <w:tr w:rsidR="00257004" w:rsidRPr="00D620E6" w14:paraId="6CC82871" w14:textId="77777777">
        <w:trPr>
          <w:trHeight w:val="1539"/>
        </w:trPr>
        <w:tc>
          <w:tcPr>
            <w:tcW w:w="3453" w:type="dxa"/>
          </w:tcPr>
          <w:p w14:paraId="6CC8286B" w14:textId="25A4A814" w:rsidR="00257004" w:rsidRPr="00D620E6" w:rsidRDefault="00257004">
            <w:pPr>
              <w:pStyle w:val="TableParagraph"/>
              <w:spacing w:before="10"/>
              <w:rPr>
                <w:b/>
                <w:sz w:val="19"/>
                <w:lang w:val="cy-GB"/>
              </w:rPr>
            </w:pPr>
          </w:p>
          <w:p w14:paraId="6CC8286C" w14:textId="7B70701F" w:rsidR="00257004" w:rsidRPr="00D620E6" w:rsidRDefault="00014505">
            <w:pPr>
              <w:pStyle w:val="TableParagraph"/>
              <w:spacing w:line="247" w:lineRule="auto"/>
              <w:ind w:left="126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Mân geisiadau eraill a cheisiadau deiliaid tai</w:t>
            </w:r>
          </w:p>
        </w:tc>
        <w:tc>
          <w:tcPr>
            <w:tcW w:w="2896" w:type="dxa"/>
          </w:tcPr>
          <w:p w14:paraId="6CC8286D" w14:textId="77777777" w:rsidR="00257004" w:rsidRPr="00D620E6" w:rsidRDefault="00257004">
            <w:pPr>
              <w:pStyle w:val="TableParagraph"/>
              <w:spacing w:before="10"/>
              <w:rPr>
                <w:b/>
                <w:sz w:val="19"/>
                <w:lang w:val="cy-GB"/>
              </w:rPr>
            </w:pPr>
          </w:p>
          <w:p w14:paraId="6CC8286E" w14:textId="2D28AAE1" w:rsidR="00257004" w:rsidRPr="00D620E6" w:rsidRDefault="00D620E6" w:rsidP="00D620E6">
            <w:pPr>
              <w:pStyle w:val="TableParagraph"/>
              <w:spacing w:line="247" w:lineRule="auto"/>
              <w:ind w:left="121" w:right="127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</w:t>
            </w:r>
            <w:r w:rsidR="00014505" w:rsidRPr="00D620E6">
              <w:rPr>
                <w:sz w:val="19"/>
                <w:lang w:val="cy-GB"/>
              </w:rPr>
              <w:t>ysbysebu ar y safle am o leiaf 21 diwrnod neu gyflwyno hysbysiad i’r perchennog/</w:t>
            </w:r>
            <w:r>
              <w:rPr>
                <w:sz w:val="19"/>
                <w:lang w:val="cy-GB"/>
              </w:rPr>
              <w:t xml:space="preserve"> </w:t>
            </w:r>
            <w:r w:rsidR="00014505" w:rsidRPr="00D620E6">
              <w:rPr>
                <w:sz w:val="19"/>
                <w:lang w:val="cy-GB"/>
              </w:rPr>
              <w:t>meddiannwr sy’n cydffinio</w:t>
            </w:r>
          </w:p>
        </w:tc>
        <w:tc>
          <w:tcPr>
            <w:tcW w:w="3587" w:type="dxa"/>
          </w:tcPr>
          <w:p w14:paraId="09D8254A" w14:textId="77777777" w:rsidR="00257004" w:rsidRPr="00D620E6" w:rsidRDefault="00257004">
            <w:pPr>
              <w:pStyle w:val="TableParagraph"/>
              <w:spacing w:line="244" w:lineRule="auto"/>
              <w:ind w:left="130" w:right="277"/>
              <w:rPr>
                <w:sz w:val="19"/>
                <w:lang w:val="cy-GB"/>
              </w:rPr>
            </w:pPr>
          </w:p>
          <w:p w14:paraId="6CC82870" w14:textId="53705829" w:rsidR="00014505" w:rsidRPr="00D620E6" w:rsidRDefault="00D620E6" w:rsidP="00D620E6">
            <w:pPr>
              <w:pStyle w:val="TableParagraph"/>
              <w:spacing w:line="244" w:lineRule="auto"/>
              <w:ind w:left="130" w:right="277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Hysbysu</w:t>
            </w:r>
            <w:r w:rsidR="00014505" w:rsidRPr="00D620E6">
              <w:rPr>
                <w:sz w:val="19"/>
                <w:lang w:val="cy-GB"/>
              </w:rPr>
              <w:t xml:space="preserve"> eiddo preswyl sy’n cydffinio’n uniongyrchol drwy lythyr a/neu caiff o leiaf un hysbysiad ei ddangos ar neu’n agos at y safle</w:t>
            </w:r>
          </w:p>
        </w:tc>
      </w:tr>
      <w:tr w:rsidR="00257004" w:rsidRPr="00D620E6" w14:paraId="6CC82875" w14:textId="77777777">
        <w:trPr>
          <w:trHeight w:val="708"/>
        </w:trPr>
        <w:tc>
          <w:tcPr>
            <w:tcW w:w="3453" w:type="dxa"/>
          </w:tcPr>
          <w:p w14:paraId="6CC82872" w14:textId="4794F00B" w:rsidR="00257004" w:rsidRPr="00D620E6" w:rsidRDefault="00014505">
            <w:pPr>
              <w:pStyle w:val="TableParagraph"/>
              <w:spacing w:before="3" w:line="247" w:lineRule="auto"/>
              <w:ind w:left="126" w:right="179" w:hanging="5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Ceisiadau am Ganiatâd Hysbysebu a Chaniatâd Datblygu Lleol</w:t>
            </w:r>
          </w:p>
        </w:tc>
        <w:tc>
          <w:tcPr>
            <w:tcW w:w="2896" w:type="dxa"/>
          </w:tcPr>
          <w:p w14:paraId="6CC82873" w14:textId="76D4A217" w:rsidR="00257004" w:rsidRPr="00D620E6" w:rsidRDefault="00014505">
            <w:pPr>
              <w:pStyle w:val="TableParagraph"/>
              <w:spacing w:before="3"/>
              <w:ind w:left="121"/>
              <w:rPr>
                <w:sz w:val="19"/>
                <w:lang w:val="cy-GB"/>
              </w:rPr>
            </w:pPr>
            <w:r w:rsidRPr="00D620E6">
              <w:rPr>
                <w:spacing w:val="-4"/>
                <w:sz w:val="19"/>
                <w:lang w:val="cy-GB"/>
              </w:rPr>
              <w:t>Dim</w:t>
            </w:r>
          </w:p>
        </w:tc>
        <w:tc>
          <w:tcPr>
            <w:tcW w:w="3587" w:type="dxa"/>
          </w:tcPr>
          <w:p w14:paraId="6CC82874" w14:textId="2A2D7686" w:rsidR="00257004" w:rsidRPr="00D620E6" w:rsidRDefault="00D620E6">
            <w:pPr>
              <w:pStyle w:val="TableParagraph"/>
              <w:spacing w:before="3" w:line="247" w:lineRule="auto"/>
              <w:ind w:left="130" w:right="277" w:hanging="5"/>
              <w:rPr>
                <w:sz w:val="19"/>
                <w:lang w:val="cy-GB"/>
              </w:rPr>
            </w:pPr>
            <w:r>
              <w:rPr>
                <w:sz w:val="19"/>
                <w:lang w:val="cy-GB"/>
              </w:rPr>
              <w:t>Hysbysebu ceisiadau</w:t>
            </w:r>
            <w:r w:rsidR="00014505" w:rsidRPr="00D620E6">
              <w:rPr>
                <w:sz w:val="19"/>
                <w:lang w:val="cy-GB"/>
              </w:rPr>
              <w:t xml:space="preserve"> ar ddisgresiwn y Rheolwr Gwasanaeth</w:t>
            </w:r>
          </w:p>
        </w:tc>
      </w:tr>
      <w:tr w:rsidR="00257004" w:rsidRPr="00D620E6" w14:paraId="6CC8287C" w14:textId="77777777">
        <w:trPr>
          <w:trHeight w:val="1045"/>
        </w:trPr>
        <w:tc>
          <w:tcPr>
            <w:tcW w:w="3453" w:type="dxa"/>
          </w:tcPr>
          <w:p w14:paraId="6CC82876" w14:textId="77777777" w:rsidR="00257004" w:rsidRPr="00D620E6" w:rsidRDefault="00257004">
            <w:pPr>
              <w:pStyle w:val="TableParagraph"/>
              <w:spacing w:before="5"/>
              <w:rPr>
                <w:b/>
                <w:sz w:val="19"/>
                <w:lang w:val="cy-GB"/>
              </w:rPr>
            </w:pPr>
          </w:p>
          <w:p w14:paraId="6CC82877" w14:textId="27B412D5" w:rsidR="00257004" w:rsidRPr="00D620E6" w:rsidRDefault="00014505">
            <w:pPr>
              <w:pStyle w:val="TableParagraph"/>
              <w:spacing w:line="249" w:lineRule="auto"/>
              <w:ind w:left="126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 xml:space="preserve">Rhag-hysbysiad ar gyfer telathrebu, coedwigaeth, amaethyddiaeth neu </w:t>
            </w:r>
            <w:r w:rsidR="00D620E6" w:rsidRPr="00D620E6">
              <w:rPr>
                <w:sz w:val="19"/>
                <w:lang w:val="cy-GB"/>
              </w:rPr>
              <w:t>ddymchweli</w:t>
            </w:r>
          </w:p>
        </w:tc>
        <w:tc>
          <w:tcPr>
            <w:tcW w:w="2896" w:type="dxa"/>
          </w:tcPr>
          <w:p w14:paraId="6CC82878" w14:textId="77777777" w:rsidR="00257004" w:rsidRPr="00D620E6" w:rsidRDefault="00257004">
            <w:pPr>
              <w:pStyle w:val="TableParagraph"/>
              <w:spacing w:before="10"/>
              <w:rPr>
                <w:b/>
                <w:sz w:val="19"/>
                <w:lang w:val="cy-GB"/>
              </w:rPr>
            </w:pPr>
          </w:p>
          <w:p w14:paraId="6CC82879" w14:textId="72D709B3" w:rsidR="00257004" w:rsidRPr="00D620E6" w:rsidRDefault="00014505">
            <w:pPr>
              <w:pStyle w:val="TableParagraph"/>
              <w:spacing w:line="247" w:lineRule="auto"/>
              <w:ind w:left="121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Yn dibynnu ar natur y cais, gofyniad i’r datblygydd godi hysbysiad safle</w:t>
            </w:r>
          </w:p>
        </w:tc>
        <w:tc>
          <w:tcPr>
            <w:tcW w:w="3587" w:type="dxa"/>
          </w:tcPr>
          <w:p w14:paraId="6CC8287A" w14:textId="77777777" w:rsidR="00257004" w:rsidRPr="00D620E6" w:rsidRDefault="00257004">
            <w:pPr>
              <w:pStyle w:val="TableParagraph"/>
              <w:spacing w:before="10"/>
              <w:rPr>
                <w:b/>
                <w:sz w:val="19"/>
                <w:lang w:val="cy-GB"/>
              </w:rPr>
            </w:pPr>
          </w:p>
          <w:p w14:paraId="6CC8287B" w14:textId="1AA03150" w:rsidR="00257004" w:rsidRPr="00D620E6" w:rsidRDefault="00014505">
            <w:pPr>
              <w:pStyle w:val="TableParagraph"/>
              <w:ind w:left="130"/>
              <w:rPr>
                <w:sz w:val="19"/>
                <w:lang w:val="cy-GB"/>
              </w:rPr>
            </w:pPr>
            <w:r w:rsidRPr="00D620E6">
              <w:rPr>
                <w:spacing w:val="-2"/>
                <w:sz w:val="19"/>
                <w:lang w:val="cy-GB"/>
              </w:rPr>
              <w:t>Dim</w:t>
            </w:r>
          </w:p>
        </w:tc>
      </w:tr>
      <w:tr w:rsidR="00257004" w:rsidRPr="00D620E6" w14:paraId="6CC82883" w14:textId="77777777">
        <w:trPr>
          <w:trHeight w:val="1553"/>
        </w:trPr>
        <w:tc>
          <w:tcPr>
            <w:tcW w:w="3453" w:type="dxa"/>
          </w:tcPr>
          <w:p w14:paraId="6CC8287D" w14:textId="77777777" w:rsidR="00257004" w:rsidRPr="00D620E6" w:rsidRDefault="00257004">
            <w:pPr>
              <w:pStyle w:val="TableParagraph"/>
              <w:rPr>
                <w:b/>
                <w:sz w:val="19"/>
                <w:lang w:val="cy-GB"/>
              </w:rPr>
            </w:pPr>
          </w:p>
          <w:p w14:paraId="6CC8287E" w14:textId="01839FBE" w:rsidR="00257004" w:rsidRPr="00D620E6" w:rsidRDefault="00014505">
            <w:pPr>
              <w:pStyle w:val="TableParagraph"/>
              <w:spacing w:before="1" w:line="244" w:lineRule="auto"/>
              <w:ind w:left="126" w:right="11" w:hanging="5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Ceisiadau am Ganiatâd Adeilad Rhestredig neu Geisiadau i amrywio neu gyflawni amodau ar Adeilad Rhestredig lle maent yn effeithio ar yr ymddangosiad allanol</w:t>
            </w:r>
          </w:p>
        </w:tc>
        <w:tc>
          <w:tcPr>
            <w:tcW w:w="2896" w:type="dxa"/>
          </w:tcPr>
          <w:p w14:paraId="6CC8287F" w14:textId="77777777" w:rsidR="00257004" w:rsidRPr="00D620E6" w:rsidRDefault="00257004">
            <w:pPr>
              <w:pStyle w:val="TableParagraph"/>
              <w:rPr>
                <w:b/>
                <w:sz w:val="19"/>
                <w:lang w:val="cy-GB"/>
              </w:rPr>
            </w:pPr>
          </w:p>
          <w:p w14:paraId="6CC82880" w14:textId="1B998EF0" w:rsidR="00257004" w:rsidRPr="00D620E6" w:rsidRDefault="00014505">
            <w:pPr>
              <w:pStyle w:val="TableParagraph"/>
              <w:spacing w:before="1" w:line="247" w:lineRule="auto"/>
              <w:ind w:left="121" w:right="127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Hysbyseb mewn papur newydd a hysbysiad safle</w:t>
            </w:r>
          </w:p>
        </w:tc>
        <w:tc>
          <w:tcPr>
            <w:tcW w:w="3587" w:type="dxa"/>
          </w:tcPr>
          <w:p w14:paraId="6CC82881" w14:textId="77777777" w:rsidR="00257004" w:rsidRPr="00D620E6" w:rsidRDefault="00257004">
            <w:pPr>
              <w:pStyle w:val="TableParagraph"/>
              <w:rPr>
                <w:b/>
                <w:sz w:val="19"/>
                <w:lang w:val="cy-GB"/>
              </w:rPr>
            </w:pPr>
          </w:p>
          <w:p w14:paraId="6CC82882" w14:textId="12CA5132" w:rsidR="00257004" w:rsidRPr="00D620E6" w:rsidRDefault="00014505">
            <w:pPr>
              <w:pStyle w:val="TableParagraph"/>
              <w:spacing w:before="1" w:line="244" w:lineRule="auto"/>
              <w:ind w:left="130" w:right="277" w:hanging="5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Hysbyseb mewn papur newydd a hysbysiad safle (a llythyrau i eiddo sy’n cydffinio ar ddisgresiwn y Rheolwr Gwasanaeth)</w:t>
            </w:r>
          </w:p>
        </w:tc>
      </w:tr>
      <w:tr w:rsidR="00257004" w:rsidRPr="00D620E6" w14:paraId="6CC82887" w14:textId="77777777">
        <w:trPr>
          <w:trHeight w:val="938"/>
        </w:trPr>
        <w:tc>
          <w:tcPr>
            <w:tcW w:w="3453" w:type="dxa"/>
          </w:tcPr>
          <w:p w14:paraId="6CC82884" w14:textId="02A03885" w:rsidR="00257004" w:rsidRPr="00D620E6" w:rsidRDefault="00014505">
            <w:pPr>
              <w:pStyle w:val="TableParagraph"/>
              <w:spacing w:before="3" w:line="242" w:lineRule="auto"/>
              <w:ind w:left="126" w:right="179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 xml:space="preserve">Datblygiad yn effeithio ar leoliad </w:t>
            </w:r>
            <w:r w:rsidR="00D620E6" w:rsidRPr="00D620E6">
              <w:rPr>
                <w:sz w:val="19"/>
                <w:lang w:val="cy-GB"/>
              </w:rPr>
              <w:t>adeilad</w:t>
            </w:r>
            <w:r w:rsidRPr="00D620E6">
              <w:rPr>
                <w:sz w:val="19"/>
                <w:lang w:val="cy-GB"/>
              </w:rPr>
              <w:t xml:space="preserve"> rhestredig/cymeriad ardal gadwraeth</w:t>
            </w:r>
          </w:p>
        </w:tc>
        <w:tc>
          <w:tcPr>
            <w:tcW w:w="2896" w:type="dxa"/>
          </w:tcPr>
          <w:p w14:paraId="715D2F96" w14:textId="77777777" w:rsidR="00257004" w:rsidRPr="00D620E6" w:rsidRDefault="00014505">
            <w:pPr>
              <w:pStyle w:val="TableParagraph"/>
              <w:spacing w:before="8" w:line="244" w:lineRule="auto"/>
              <w:ind w:left="121" w:right="127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Hysbysebu ar y safle am o leiaf 21 diwrnod neu gyflwyno hysbysiad i berchnogion./</w:t>
            </w:r>
          </w:p>
          <w:p w14:paraId="6CC82885" w14:textId="47F5B89E" w:rsidR="00014505" w:rsidRPr="00D620E6" w:rsidRDefault="00014505">
            <w:pPr>
              <w:pStyle w:val="TableParagraph"/>
              <w:spacing w:before="8" w:line="244" w:lineRule="auto"/>
              <w:ind w:left="121" w:right="127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meddianwyr eiddo sy’n cydffinio</w:t>
            </w:r>
          </w:p>
        </w:tc>
        <w:tc>
          <w:tcPr>
            <w:tcW w:w="3587" w:type="dxa"/>
          </w:tcPr>
          <w:p w14:paraId="6CC82886" w14:textId="514186B1" w:rsidR="00257004" w:rsidRPr="00D620E6" w:rsidRDefault="00014505">
            <w:pPr>
              <w:pStyle w:val="TableParagraph"/>
              <w:spacing w:before="13" w:line="244" w:lineRule="auto"/>
              <w:ind w:left="130"/>
              <w:rPr>
                <w:sz w:val="19"/>
                <w:lang w:val="cy-GB"/>
              </w:rPr>
            </w:pPr>
            <w:r w:rsidRPr="00D620E6">
              <w:rPr>
                <w:sz w:val="19"/>
                <w:lang w:val="cy-GB"/>
              </w:rPr>
              <w:t>Hysbysiad safle (a llythyrau i eiddo sy’n cydffinio ar ddisgresiwn y Rheolwr Gwasanaeth)</w:t>
            </w:r>
          </w:p>
        </w:tc>
      </w:tr>
    </w:tbl>
    <w:p w14:paraId="6CC82888" w14:textId="1EF780CF" w:rsidR="00257004" w:rsidRPr="00D620E6" w:rsidRDefault="00257004">
      <w:pPr>
        <w:rPr>
          <w:b/>
          <w:sz w:val="20"/>
          <w:lang w:val="cy-GB"/>
        </w:rPr>
      </w:pPr>
    </w:p>
    <w:p w14:paraId="6CC82889" w14:textId="77777777" w:rsidR="00257004" w:rsidRPr="00D620E6" w:rsidRDefault="00257004">
      <w:pPr>
        <w:rPr>
          <w:b/>
          <w:sz w:val="20"/>
          <w:lang w:val="cy-GB"/>
        </w:rPr>
      </w:pPr>
    </w:p>
    <w:p w14:paraId="6CC8288A" w14:textId="77777777" w:rsidR="00257004" w:rsidRPr="00D620E6" w:rsidRDefault="00257004">
      <w:pPr>
        <w:spacing w:before="11"/>
        <w:rPr>
          <w:b/>
          <w:sz w:val="24"/>
          <w:lang w:val="cy-GB"/>
        </w:rPr>
      </w:pPr>
    </w:p>
    <w:p w14:paraId="6CC8288B" w14:textId="5E43FF0E" w:rsidR="00257004" w:rsidRDefault="00D620E6">
      <w:pPr>
        <w:spacing w:before="95"/>
        <w:ind w:right="397"/>
        <w:jc w:val="right"/>
        <w:rPr>
          <w:i/>
          <w:sz w:val="20"/>
        </w:rPr>
      </w:pPr>
      <w:bookmarkStart w:id="0" w:name="_GoBack"/>
      <w:bookmarkEnd w:id="0"/>
      <w:r w:rsidRPr="00D620E6">
        <w:rPr>
          <w:i/>
          <w:sz w:val="20"/>
          <w:lang w:val="cy-GB"/>
        </w:rPr>
        <w:t>Diweddarwyd Hydref</w:t>
      </w:r>
      <w:r w:rsidR="004207BB" w:rsidRPr="00D620E6">
        <w:rPr>
          <w:i/>
          <w:spacing w:val="-5"/>
          <w:sz w:val="20"/>
          <w:lang w:val="cy-GB"/>
        </w:rPr>
        <w:t xml:space="preserve"> </w:t>
      </w:r>
      <w:r w:rsidR="004207BB" w:rsidRPr="00D620E6">
        <w:rPr>
          <w:i/>
          <w:spacing w:val="-4"/>
          <w:sz w:val="20"/>
          <w:lang w:val="cy-GB"/>
        </w:rPr>
        <w:t>2023</w:t>
      </w:r>
    </w:p>
    <w:sectPr w:rsidR="00257004">
      <w:type w:val="continuous"/>
      <w:pgSz w:w="11910" w:h="16840"/>
      <w:pgMar w:top="1020" w:right="4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788"/>
    <w:multiLevelType w:val="hybridMultilevel"/>
    <w:tmpl w:val="28E2D6B8"/>
    <w:lvl w:ilvl="0" w:tplc="E4005BC4">
      <w:numFmt w:val="bullet"/>
      <w:lvlText w:val="■"/>
      <w:lvlJc w:val="left"/>
      <w:pPr>
        <w:ind w:left="48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2"/>
        <w:sz w:val="19"/>
        <w:szCs w:val="19"/>
        <w:lang w:val="en-US" w:eastAsia="en-US" w:bidi="ar-SA"/>
      </w:rPr>
    </w:lvl>
    <w:lvl w:ilvl="1" w:tplc="099C0288">
      <w:numFmt w:val="bullet"/>
      <w:lvlText w:val="•"/>
      <w:lvlJc w:val="left"/>
      <w:pPr>
        <w:ind w:left="786" w:hanging="351"/>
      </w:pPr>
      <w:rPr>
        <w:rFonts w:hint="default"/>
        <w:lang w:val="en-US" w:eastAsia="en-US" w:bidi="ar-SA"/>
      </w:rPr>
    </w:lvl>
    <w:lvl w:ilvl="2" w:tplc="656E9326">
      <w:numFmt w:val="bullet"/>
      <w:lvlText w:val="•"/>
      <w:lvlJc w:val="left"/>
      <w:pPr>
        <w:ind w:left="1092" w:hanging="351"/>
      </w:pPr>
      <w:rPr>
        <w:rFonts w:hint="default"/>
        <w:lang w:val="en-US" w:eastAsia="en-US" w:bidi="ar-SA"/>
      </w:rPr>
    </w:lvl>
    <w:lvl w:ilvl="3" w:tplc="C1708B6A">
      <w:numFmt w:val="bullet"/>
      <w:lvlText w:val="•"/>
      <w:lvlJc w:val="left"/>
      <w:pPr>
        <w:ind w:left="1398" w:hanging="351"/>
      </w:pPr>
      <w:rPr>
        <w:rFonts w:hint="default"/>
        <w:lang w:val="en-US" w:eastAsia="en-US" w:bidi="ar-SA"/>
      </w:rPr>
    </w:lvl>
    <w:lvl w:ilvl="4" w:tplc="FD1A7286">
      <w:numFmt w:val="bullet"/>
      <w:lvlText w:val="•"/>
      <w:lvlJc w:val="left"/>
      <w:pPr>
        <w:ind w:left="1704" w:hanging="351"/>
      </w:pPr>
      <w:rPr>
        <w:rFonts w:hint="default"/>
        <w:lang w:val="en-US" w:eastAsia="en-US" w:bidi="ar-SA"/>
      </w:rPr>
    </w:lvl>
    <w:lvl w:ilvl="5" w:tplc="003EC9D2">
      <w:numFmt w:val="bullet"/>
      <w:lvlText w:val="•"/>
      <w:lvlJc w:val="left"/>
      <w:pPr>
        <w:ind w:left="2011" w:hanging="351"/>
      </w:pPr>
      <w:rPr>
        <w:rFonts w:hint="default"/>
        <w:lang w:val="en-US" w:eastAsia="en-US" w:bidi="ar-SA"/>
      </w:rPr>
    </w:lvl>
    <w:lvl w:ilvl="6" w:tplc="2C68FAEC">
      <w:numFmt w:val="bullet"/>
      <w:lvlText w:val="•"/>
      <w:lvlJc w:val="left"/>
      <w:pPr>
        <w:ind w:left="2317" w:hanging="351"/>
      </w:pPr>
      <w:rPr>
        <w:rFonts w:hint="default"/>
        <w:lang w:val="en-US" w:eastAsia="en-US" w:bidi="ar-SA"/>
      </w:rPr>
    </w:lvl>
    <w:lvl w:ilvl="7" w:tplc="E0D60B12">
      <w:numFmt w:val="bullet"/>
      <w:lvlText w:val="•"/>
      <w:lvlJc w:val="left"/>
      <w:pPr>
        <w:ind w:left="2623" w:hanging="351"/>
      </w:pPr>
      <w:rPr>
        <w:rFonts w:hint="default"/>
        <w:lang w:val="en-US" w:eastAsia="en-US" w:bidi="ar-SA"/>
      </w:rPr>
    </w:lvl>
    <w:lvl w:ilvl="8" w:tplc="25D6D380">
      <w:numFmt w:val="bullet"/>
      <w:lvlText w:val="•"/>
      <w:lvlJc w:val="left"/>
      <w:pPr>
        <w:ind w:left="2929" w:hanging="351"/>
      </w:pPr>
      <w:rPr>
        <w:rFonts w:hint="default"/>
        <w:lang w:val="en-US" w:eastAsia="en-US" w:bidi="ar-SA"/>
      </w:rPr>
    </w:lvl>
  </w:abstractNum>
  <w:abstractNum w:abstractNumId="1">
    <w:nsid w:val="1AED29A1"/>
    <w:multiLevelType w:val="hybridMultilevel"/>
    <w:tmpl w:val="5A7A71EC"/>
    <w:lvl w:ilvl="0" w:tplc="D4E4B72C">
      <w:start w:val="4"/>
      <w:numFmt w:val="decimal"/>
      <w:lvlText w:val="%1."/>
      <w:lvlJc w:val="left"/>
      <w:pPr>
        <w:ind w:left="568" w:hanging="4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1"/>
        <w:sz w:val="19"/>
        <w:szCs w:val="19"/>
        <w:lang w:val="en-US" w:eastAsia="en-US" w:bidi="ar-SA"/>
      </w:rPr>
    </w:lvl>
    <w:lvl w:ilvl="1" w:tplc="926A9868">
      <w:numFmt w:val="bullet"/>
      <w:lvlText w:val="•"/>
      <w:lvlJc w:val="left"/>
      <w:pPr>
        <w:ind w:left="844" w:hanging="443"/>
      </w:pPr>
      <w:rPr>
        <w:rFonts w:hint="default"/>
        <w:lang w:val="en-US" w:eastAsia="en-US" w:bidi="ar-SA"/>
      </w:rPr>
    </w:lvl>
    <w:lvl w:ilvl="2" w:tplc="5232D7EC">
      <w:numFmt w:val="bullet"/>
      <w:lvlText w:val="•"/>
      <w:lvlJc w:val="left"/>
      <w:pPr>
        <w:ind w:left="1129" w:hanging="443"/>
      </w:pPr>
      <w:rPr>
        <w:rFonts w:hint="default"/>
        <w:lang w:val="en-US" w:eastAsia="en-US" w:bidi="ar-SA"/>
      </w:rPr>
    </w:lvl>
    <w:lvl w:ilvl="3" w:tplc="0C58F104">
      <w:numFmt w:val="bullet"/>
      <w:lvlText w:val="•"/>
      <w:lvlJc w:val="left"/>
      <w:pPr>
        <w:ind w:left="1414" w:hanging="443"/>
      </w:pPr>
      <w:rPr>
        <w:rFonts w:hint="default"/>
        <w:lang w:val="en-US" w:eastAsia="en-US" w:bidi="ar-SA"/>
      </w:rPr>
    </w:lvl>
    <w:lvl w:ilvl="4" w:tplc="EBF0E316">
      <w:numFmt w:val="bullet"/>
      <w:lvlText w:val="•"/>
      <w:lvlJc w:val="left"/>
      <w:pPr>
        <w:ind w:left="1699" w:hanging="443"/>
      </w:pPr>
      <w:rPr>
        <w:rFonts w:hint="default"/>
        <w:lang w:val="en-US" w:eastAsia="en-US" w:bidi="ar-SA"/>
      </w:rPr>
    </w:lvl>
    <w:lvl w:ilvl="5" w:tplc="6024A08A">
      <w:numFmt w:val="bullet"/>
      <w:lvlText w:val="•"/>
      <w:lvlJc w:val="left"/>
      <w:pPr>
        <w:ind w:left="1984" w:hanging="443"/>
      </w:pPr>
      <w:rPr>
        <w:rFonts w:hint="default"/>
        <w:lang w:val="en-US" w:eastAsia="en-US" w:bidi="ar-SA"/>
      </w:rPr>
    </w:lvl>
    <w:lvl w:ilvl="6" w:tplc="6F36C6D2">
      <w:numFmt w:val="bullet"/>
      <w:lvlText w:val="•"/>
      <w:lvlJc w:val="left"/>
      <w:pPr>
        <w:ind w:left="2268" w:hanging="443"/>
      </w:pPr>
      <w:rPr>
        <w:rFonts w:hint="default"/>
        <w:lang w:val="en-US" w:eastAsia="en-US" w:bidi="ar-SA"/>
      </w:rPr>
    </w:lvl>
    <w:lvl w:ilvl="7" w:tplc="022EF306">
      <w:numFmt w:val="bullet"/>
      <w:lvlText w:val="•"/>
      <w:lvlJc w:val="left"/>
      <w:pPr>
        <w:ind w:left="2553" w:hanging="443"/>
      </w:pPr>
      <w:rPr>
        <w:rFonts w:hint="default"/>
        <w:lang w:val="en-US" w:eastAsia="en-US" w:bidi="ar-SA"/>
      </w:rPr>
    </w:lvl>
    <w:lvl w:ilvl="8" w:tplc="C82CE2F6">
      <w:numFmt w:val="bullet"/>
      <w:lvlText w:val="•"/>
      <w:lvlJc w:val="left"/>
      <w:pPr>
        <w:ind w:left="2838" w:hanging="443"/>
      </w:pPr>
      <w:rPr>
        <w:rFonts w:hint="default"/>
        <w:lang w:val="en-US" w:eastAsia="en-US" w:bidi="ar-SA"/>
      </w:rPr>
    </w:lvl>
  </w:abstractNum>
  <w:abstractNum w:abstractNumId="2">
    <w:nsid w:val="55BD0117"/>
    <w:multiLevelType w:val="hybridMultilevel"/>
    <w:tmpl w:val="D780C3EE"/>
    <w:lvl w:ilvl="0" w:tplc="277069F6">
      <w:numFmt w:val="bullet"/>
      <w:lvlText w:val="■"/>
      <w:lvlJc w:val="left"/>
      <w:pPr>
        <w:ind w:left="48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2"/>
        <w:sz w:val="19"/>
        <w:szCs w:val="19"/>
        <w:lang w:val="en-US" w:eastAsia="en-US" w:bidi="ar-SA"/>
      </w:rPr>
    </w:lvl>
    <w:lvl w:ilvl="1" w:tplc="5868F91A">
      <w:numFmt w:val="bullet"/>
      <w:lvlText w:val="•"/>
      <w:lvlJc w:val="left"/>
      <w:pPr>
        <w:ind w:left="786" w:hanging="351"/>
      </w:pPr>
      <w:rPr>
        <w:rFonts w:hint="default"/>
        <w:lang w:val="en-US" w:eastAsia="en-US" w:bidi="ar-SA"/>
      </w:rPr>
    </w:lvl>
    <w:lvl w:ilvl="2" w:tplc="1A629D48">
      <w:numFmt w:val="bullet"/>
      <w:lvlText w:val="•"/>
      <w:lvlJc w:val="left"/>
      <w:pPr>
        <w:ind w:left="1092" w:hanging="351"/>
      </w:pPr>
      <w:rPr>
        <w:rFonts w:hint="default"/>
        <w:lang w:val="en-US" w:eastAsia="en-US" w:bidi="ar-SA"/>
      </w:rPr>
    </w:lvl>
    <w:lvl w:ilvl="3" w:tplc="6DF269F8">
      <w:numFmt w:val="bullet"/>
      <w:lvlText w:val="•"/>
      <w:lvlJc w:val="left"/>
      <w:pPr>
        <w:ind w:left="1398" w:hanging="351"/>
      </w:pPr>
      <w:rPr>
        <w:rFonts w:hint="default"/>
        <w:lang w:val="en-US" w:eastAsia="en-US" w:bidi="ar-SA"/>
      </w:rPr>
    </w:lvl>
    <w:lvl w:ilvl="4" w:tplc="DDBAD512">
      <w:numFmt w:val="bullet"/>
      <w:lvlText w:val="•"/>
      <w:lvlJc w:val="left"/>
      <w:pPr>
        <w:ind w:left="1704" w:hanging="351"/>
      </w:pPr>
      <w:rPr>
        <w:rFonts w:hint="default"/>
        <w:lang w:val="en-US" w:eastAsia="en-US" w:bidi="ar-SA"/>
      </w:rPr>
    </w:lvl>
    <w:lvl w:ilvl="5" w:tplc="8A80BBEA">
      <w:numFmt w:val="bullet"/>
      <w:lvlText w:val="•"/>
      <w:lvlJc w:val="left"/>
      <w:pPr>
        <w:ind w:left="2011" w:hanging="351"/>
      </w:pPr>
      <w:rPr>
        <w:rFonts w:hint="default"/>
        <w:lang w:val="en-US" w:eastAsia="en-US" w:bidi="ar-SA"/>
      </w:rPr>
    </w:lvl>
    <w:lvl w:ilvl="6" w:tplc="B88C8496">
      <w:numFmt w:val="bullet"/>
      <w:lvlText w:val="•"/>
      <w:lvlJc w:val="left"/>
      <w:pPr>
        <w:ind w:left="2317" w:hanging="351"/>
      </w:pPr>
      <w:rPr>
        <w:rFonts w:hint="default"/>
        <w:lang w:val="en-US" w:eastAsia="en-US" w:bidi="ar-SA"/>
      </w:rPr>
    </w:lvl>
    <w:lvl w:ilvl="7" w:tplc="E6DE9672">
      <w:numFmt w:val="bullet"/>
      <w:lvlText w:val="•"/>
      <w:lvlJc w:val="left"/>
      <w:pPr>
        <w:ind w:left="2623" w:hanging="351"/>
      </w:pPr>
      <w:rPr>
        <w:rFonts w:hint="default"/>
        <w:lang w:val="en-US" w:eastAsia="en-US" w:bidi="ar-SA"/>
      </w:rPr>
    </w:lvl>
    <w:lvl w:ilvl="8" w:tplc="076E6102">
      <w:numFmt w:val="bullet"/>
      <w:lvlText w:val="•"/>
      <w:lvlJc w:val="left"/>
      <w:pPr>
        <w:ind w:left="2929" w:hanging="351"/>
      </w:pPr>
      <w:rPr>
        <w:rFonts w:hint="default"/>
        <w:lang w:val="en-US" w:eastAsia="en-US" w:bidi="ar-SA"/>
      </w:rPr>
    </w:lvl>
  </w:abstractNum>
  <w:abstractNum w:abstractNumId="3">
    <w:nsid w:val="7EC23998"/>
    <w:multiLevelType w:val="hybridMultilevel"/>
    <w:tmpl w:val="6E007964"/>
    <w:lvl w:ilvl="0" w:tplc="7CE83010">
      <w:start w:val="1"/>
      <w:numFmt w:val="decimal"/>
      <w:lvlText w:val="%1."/>
      <w:lvlJc w:val="left"/>
      <w:pPr>
        <w:ind w:left="568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1"/>
        <w:sz w:val="19"/>
        <w:szCs w:val="19"/>
        <w:lang w:val="en-US" w:eastAsia="en-US" w:bidi="ar-SA"/>
      </w:rPr>
    </w:lvl>
    <w:lvl w:ilvl="1" w:tplc="4A16A974">
      <w:numFmt w:val="bullet"/>
      <w:lvlText w:val="•"/>
      <w:lvlJc w:val="left"/>
      <w:pPr>
        <w:ind w:left="844" w:hanging="447"/>
      </w:pPr>
      <w:rPr>
        <w:rFonts w:hint="default"/>
        <w:lang w:val="en-US" w:eastAsia="en-US" w:bidi="ar-SA"/>
      </w:rPr>
    </w:lvl>
    <w:lvl w:ilvl="2" w:tplc="7696E4A4">
      <w:numFmt w:val="bullet"/>
      <w:lvlText w:val="•"/>
      <w:lvlJc w:val="left"/>
      <w:pPr>
        <w:ind w:left="1129" w:hanging="447"/>
      </w:pPr>
      <w:rPr>
        <w:rFonts w:hint="default"/>
        <w:lang w:val="en-US" w:eastAsia="en-US" w:bidi="ar-SA"/>
      </w:rPr>
    </w:lvl>
    <w:lvl w:ilvl="3" w:tplc="FEF0F4BE">
      <w:numFmt w:val="bullet"/>
      <w:lvlText w:val="•"/>
      <w:lvlJc w:val="left"/>
      <w:pPr>
        <w:ind w:left="1414" w:hanging="447"/>
      </w:pPr>
      <w:rPr>
        <w:rFonts w:hint="default"/>
        <w:lang w:val="en-US" w:eastAsia="en-US" w:bidi="ar-SA"/>
      </w:rPr>
    </w:lvl>
    <w:lvl w:ilvl="4" w:tplc="B5B808BE">
      <w:numFmt w:val="bullet"/>
      <w:lvlText w:val="•"/>
      <w:lvlJc w:val="left"/>
      <w:pPr>
        <w:ind w:left="1699" w:hanging="447"/>
      </w:pPr>
      <w:rPr>
        <w:rFonts w:hint="default"/>
        <w:lang w:val="en-US" w:eastAsia="en-US" w:bidi="ar-SA"/>
      </w:rPr>
    </w:lvl>
    <w:lvl w:ilvl="5" w:tplc="A6744EE2">
      <w:numFmt w:val="bullet"/>
      <w:lvlText w:val="•"/>
      <w:lvlJc w:val="left"/>
      <w:pPr>
        <w:ind w:left="1984" w:hanging="447"/>
      </w:pPr>
      <w:rPr>
        <w:rFonts w:hint="default"/>
        <w:lang w:val="en-US" w:eastAsia="en-US" w:bidi="ar-SA"/>
      </w:rPr>
    </w:lvl>
    <w:lvl w:ilvl="6" w:tplc="8F1A8590">
      <w:numFmt w:val="bullet"/>
      <w:lvlText w:val="•"/>
      <w:lvlJc w:val="left"/>
      <w:pPr>
        <w:ind w:left="2268" w:hanging="447"/>
      </w:pPr>
      <w:rPr>
        <w:rFonts w:hint="default"/>
        <w:lang w:val="en-US" w:eastAsia="en-US" w:bidi="ar-SA"/>
      </w:rPr>
    </w:lvl>
    <w:lvl w:ilvl="7" w:tplc="897835F2">
      <w:numFmt w:val="bullet"/>
      <w:lvlText w:val="•"/>
      <w:lvlJc w:val="left"/>
      <w:pPr>
        <w:ind w:left="2553" w:hanging="447"/>
      </w:pPr>
      <w:rPr>
        <w:rFonts w:hint="default"/>
        <w:lang w:val="en-US" w:eastAsia="en-US" w:bidi="ar-SA"/>
      </w:rPr>
    </w:lvl>
    <w:lvl w:ilvl="8" w:tplc="CBD06018">
      <w:numFmt w:val="bullet"/>
      <w:lvlText w:val="•"/>
      <w:lvlJc w:val="left"/>
      <w:pPr>
        <w:ind w:left="2838" w:hanging="44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7004"/>
    <w:rsid w:val="00014505"/>
    <w:rsid w:val="00257004"/>
    <w:rsid w:val="004207BB"/>
    <w:rsid w:val="006E6918"/>
    <w:rsid w:val="00D620E6"/>
    <w:rsid w:val="00E807C4"/>
    <w:rsid w:val="00E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2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PAN 5 Publicity.doc</vt:lpstr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 5 Publicity.doc</dc:title>
  <dc:creator>Ashby_C</dc:creator>
  <cp:lastModifiedBy>Gwerfyl Jones</cp:lastModifiedBy>
  <cp:revision>2</cp:revision>
  <cp:lastPrinted>2023-10-11T08:41:00Z</cp:lastPrinted>
  <dcterms:created xsi:type="dcterms:W3CDTF">2023-10-11T08:47:00Z</dcterms:created>
  <dcterms:modified xsi:type="dcterms:W3CDTF">2023-10-11T08:47:00Z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for Microsoft 365</vt:lpwstr>
  </property>
</Properties>
</file>