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2FCA" w14:textId="1E384EBD" w:rsidR="00FE2535" w:rsidRPr="00F37CA1" w:rsidRDefault="00FE2535" w:rsidP="00377240">
      <w:pPr>
        <w:jc w:val="center"/>
        <w:rPr>
          <w:rFonts w:ascii="Arial" w:hAnsi="Arial" w:cs="Arial"/>
          <w:b/>
          <w:sz w:val="56"/>
          <w:szCs w:val="56"/>
          <w:lang w:val="cy-GB"/>
        </w:rPr>
      </w:pPr>
    </w:p>
    <w:p w14:paraId="1584CC96" w14:textId="77777777" w:rsidR="00FA3AA9" w:rsidRPr="00F37CA1" w:rsidRDefault="00FA3AA9" w:rsidP="00377240">
      <w:pPr>
        <w:jc w:val="center"/>
        <w:rPr>
          <w:rFonts w:ascii="Arial" w:hAnsi="Arial" w:cs="Arial"/>
          <w:b/>
          <w:sz w:val="56"/>
          <w:szCs w:val="56"/>
          <w:lang w:val="cy-GB"/>
        </w:rPr>
      </w:pPr>
    </w:p>
    <w:p w14:paraId="07646825" w14:textId="77777777" w:rsidR="00DC0FD3" w:rsidRPr="00F37CA1" w:rsidRDefault="000D7538" w:rsidP="00DC0F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cy-GB"/>
        </w:rPr>
      </w:pPr>
      <w:r w:rsidRPr="00F37CA1">
        <w:rPr>
          <w:rFonts w:ascii="Arial" w:hAnsi="Arial" w:cs="Arial"/>
          <w:b/>
          <w:sz w:val="56"/>
          <w:szCs w:val="56"/>
          <w:lang w:val="cy-GB"/>
        </w:rPr>
        <w:t xml:space="preserve">  </w:t>
      </w:r>
      <w:r w:rsidR="00DC0FD3" w:rsidRPr="00F37CA1">
        <w:rPr>
          <w:rFonts w:ascii="Arial" w:hAnsi="Arial" w:cs="Arial"/>
          <w:b/>
          <w:bCs/>
          <w:color w:val="C00000"/>
          <w:spacing w:val="-1"/>
          <w:sz w:val="56"/>
          <w:szCs w:val="56"/>
          <w:lang w:val="cy-GB"/>
        </w:rPr>
        <w:t xml:space="preserve">Cyngor Bwrdeistref Sirol Blaenau Gwent </w:t>
      </w:r>
    </w:p>
    <w:p w14:paraId="66C48E72" w14:textId="77777777" w:rsidR="00DC0FD3" w:rsidRPr="00F37CA1" w:rsidRDefault="00DC0FD3" w:rsidP="00DC0FD3">
      <w:pPr>
        <w:rPr>
          <w:rFonts w:ascii="Arial" w:hAnsi="Arial" w:cs="Arial"/>
          <w:lang w:val="cy-GB"/>
        </w:rPr>
      </w:pPr>
    </w:p>
    <w:p w14:paraId="1D999D3C" w14:textId="77777777" w:rsidR="00DC0FD3" w:rsidRPr="00F37CA1" w:rsidRDefault="00DC0FD3" w:rsidP="00DC0FD3">
      <w:pPr>
        <w:rPr>
          <w:rFonts w:ascii="Arial" w:hAnsi="Arial" w:cs="Arial"/>
          <w:lang w:val="cy-GB"/>
        </w:rPr>
      </w:pPr>
    </w:p>
    <w:p w14:paraId="2931B6E7" w14:textId="77777777" w:rsidR="00DC0FD3" w:rsidRPr="00F37CA1" w:rsidRDefault="00DC0FD3" w:rsidP="00DC0FD3">
      <w:pPr>
        <w:rPr>
          <w:rFonts w:ascii="Arial" w:hAnsi="Arial" w:cs="Arial"/>
          <w:lang w:val="cy-GB"/>
        </w:rPr>
      </w:pPr>
    </w:p>
    <w:p w14:paraId="734286EB" w14:textId="77777777" w:rsidR="00DC0FD3" w:rsidRPr="00F37CA1" w:rsidRDefault="00DC0FD3" w:rsidP="00DC0FD3">
      <w:pPr>
        <w:rPr>
          <w:rFonts w:ascii="Arial" w:hAnsi="Arial" w:cs="Arial"/>
          <w:lang w:val="cy-GB"/>
        </w:rPr>
      </w:pPr>
    </w:p>
    <w:p w14:paraId="5A3EDEC1" w14:textId="552B7EA9" w:rsidR="00DC0FD3" w:rsidRPr="00F37CA1" w:rsidRDefault="00DC0FD3" w:rsidP="00DC0FD3">
      <w:pPr>
        <w:jc w:val="center"/>
        <w:rPr>
          <w:rFonts w:ascii="Arial" w:hAnsi="Arial" w:cs="Arial"/>
          <w:lang w:val="cy-GB"/>
        </w:rPr>
      </w:pPr>
      <w:r w:rsidRPr="00F37CA1">
        <w:rPr>
          <w:noProof/>
          <w:lang w:val="cy-GB"/>
        </w:rPr>
        <w:drawing>
          <wp:inline distT="0" distB="0" distL="0" distR="0" wp14:anchorId="7D55F6EE" wp14:editId="0CC74EEC">
            <wp:extent cx="5731510" cy="1160780"/>
            <wp:effectExtent l="0" t="0" r="2540" b="1270"/>
            <wp:docPr id="1045264142" name="Picture 2" descr="Cerflun o ddraig o flaen adeilad&#10;&#10;Disgrifiad wedi'i gynhyrchu'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986235" descr="A statue of a dragon in front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475D8" w14:textId="77777777" w:rsidR="00DC0FD3" w:rsidRPr="00F37CA1" w:rsidRDefault="00DC0FD3" w:rsidP="00DC0FD3">
      <w:pPr>
        <w:rPr>
          <w:rFonts w:ascii="Arial" w:hAnsi="Arial" w:cs="Arial"/>
          <w:lang w:val="cy-GB"/>
        </w:rPr>
      </w:pPr>
    </w:p>
    <w:p w14:paraId="3ABEA99C" w14:textId="77777777" w:rsidR="00DC0FD3" w:rsidRPr="00F37CA1" w:rsidRDefault="00DC0FD3" w:rsidP="00DC0FD3">
      <w:pPr>
        <w:rPr>
          <w:rFonts w:ascii="Arial" w:hAnsi="Arial" w:cs="Arial"/>
          <w:lang w:val="cy-GB"/>
        </w:rPr>
      </w:pPr>
    </w:p>
    <w:p w14:paraId="3F7D958C" w14:textId="77777777" w:rsidR="00DC0FD3" w:rsidRPr="00F37CA1" w:rsidRDefault="00DC0FD3" w:rsidP="00DC0FD3">
      <w:pPr>
        <w:rPr>
          <w:rFonts w:ascii="Arial" w:hAnsi="Arial" w:cs="Arial"/>
          <w:lang w:val="cy-GB"/>
        </w:rPr>
      </w:pPr>
    </w:p>
    <w:p w14:paraId="4FDEE776" w14:textId="33C81E62" w:rsidR="00DC0FD3" w:rsidRPr="00F37CA1" w:rsidRDefault="00A22A6C" w:rsidP="00DC0FD3">
      <w:pPr>
        <w:rPr>
          <w:rFonts w:ascii="Arial" w:hAnsi="Arial" w:cs="Arial"/>
          <w:lang w:val="cy-GB"/>
        </w:rPr>
      </w:pPr>
      <w:r w:rsidRPr="00F37CA1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C7089" wp14:editId="3422B6AB">
                <wp:simplePos x="0" y="0"/>
                <wp:positionH relativeFrom="page">
                  <wp:posOffset>365760</wp:posOffset>
                </wp:positionH>
                <wp:positionV relativeFrom="paragraph">
                  <wp:posOffset>403225</wp:posOffset>
                </wp:positionV>
                <wp:extent cx="6904990" cy="1927860"/>
                <wp:effectExtent l="0" t="0" r="0" b="0"/>
                <wp:wrapSquare wrapText="bothSides"/>
                <wp:docPr id="4062002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19278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0D62" w14:textId="6AB3D795" w:rsidR="00DC0FD3" w:rsidRPr="0086521F" w:rsidRDefault="00DC0FD3" w:rsidP="00DC0F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56"/>
                                <w:szCs w:val="56"/>
                              </w:rPr>
                              <w:t>Datganiad Llywodraethu Blynyddol</w:t>
                            </w:r>
                          </w:p>
                          <w:p w14:paraId="37F821B9" w14:textId="15CB9FEA" w:rsidR="00A22A6C" w:rsidRDefault="00DC0FD3" w:rsidP="00DC0F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8"/>
                                <w:szCs w:val="48"/>
                              </w:rPr>
                            </w:pPr>
                            <w:r w:rsidRPr="0086521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56"/>
                                <w:szCs w:val="56"/>
                              </w:rPr>
                              <w:t>2023/24</w:t>
                            </w:r>
                          </w:p>
                          <w:p w14:paraId="4417AB34" w14:textId="32C68681" w:rsidR="00DC0FD3" w:rsidRPr="000376B6" w:rsidRDefault="00A22A6C" w:rsidP="00DC0F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03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0"/>
                                <w:szCs w:val="40"/>
                                <w:lang w:val="es-ES"/>
                              </w:rPr>
                              <w:t>(</w:t>
                            </w:r>
                            <w:r w:rsidRPr="0003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0"/>
                                <w:szCs w:val="40"/>
                                <w:lang w:val="cy-GB"/>
                              </w:rPr>
                              <w:t>adrodd</w:t>
                            </w:r>
                            <w:r w:rsidR="000376B6" w:rsidRPr="0003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0"/>
                                <w:szCs w:val="40"/>
                                <w:lang w:val="cy-GB"/>
                              </w:rPr>
                              <w:t>iad ar y cyfnod rhwng mis</w:t>
                            </w:r>
                            <w:r w:rsidR="0003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0"/>
                                <w:szCs w:val="40"/>
                                <w:lang w:val="cy-GB"/>
                              </w:rPr>
                              <w:t xml:space="preserve"> </w:t>
                            </w:r>
                            <w:r w:rsidRPr="0003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0"/>
                                <w:szCs w:val="40"/>
                                <w:lang w:val="cy-GB"/>
                              </w:rPr>
                              <w:t xml:space="preserve">Ebrill 2023 </w:t>
                            </w:r>
                            <w:r w:rsidR="000376B6" w:rsidRPr="0003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0"/>
                                <w:szCs w:val="40"/>
                                <w:lang w:val="cy-GB"/>
                              </w:rPr>
                              <w:t>a mis M</w:t>
                            </w:r>
                            <w:r w:rsidRPr="0003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0"/>
                                <w:szCs w:val="40"/>
                                <w:lang w:val="cy-GB"/>
                              </w:rPr>
                              <w:t>ehefin 2025</w:t>
                            </w:r>
                            <w:r w:rsidRPr="0003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40"/>
                                <w:szCs w:val="4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C70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.8pt;margin-top:31.75pt;width:543.7pt;height:15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" fillcolor="#c00000" stroked="f">
                <v:textbox>
                  <w:txbxContent>
                    <w:p w14:paraId="65EF0D62" w14:textId="6AB3D795" w:rsidR="00DC0FD3" w:rsidRPr="0086521F" w:rsidRDefault="00DC0FD3" w:rsidP="00DC0FD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56"/>
                          <w:szCs w:val="56"/>
                        </w:rPr>
                        <w:t>Datganiad Llywodraethu Blynyddol</w:t>
                      </w:r>
                    </w:p>
                    <w:p w14:paraId="37F821B9" w14:textId="15CB9FEA" w:rsidR="00A22A6C" w:rsidRDefault="00DC0FD3" w:rsidP="00DC0FD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8"/>
                          <w:szCs w:val="48"/>
                        </w:rPr>
                      </w:pPr>
                      <w:r w:rsidRPr="0086521F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56"/>
                          <w:szCs w:val="56"/>
                        </w:rPr>
                        <w:t>2023/24</w:t>
                      </w:r>
                    </w:p>
                    <w:p w14:paraId="4417AB34" w14:textId="32C68681" w:rsidR="00DC0FD3" w:rsidRPr="000376B6" w:rsidRDefault="00A22A6C" w:rsidP="00DC0FD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8"/>
                          <w:szCs w:val="48"/>
                          <w:lang w:val="es-ES"/>
                        </w:rPr>
                      </w:pPr>
                      <w:r w:rsidRPr="000376B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0"/>
                          <w:szCs w:val="40"/>
                          <w:lang w:val="es-ES"/>
                        </w:rPr>
                        <w:t>(</w:t>
                      </w:r>
                      <w:r w:rsidRPr="000376B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0"/>
                          <w:szCs w:val="40"/>
                          <w:lang w:val="cy-GB"/>
                        </w:rPr>
                        <w:t>adrodd</w:t>
                      </w:r>
                      <w:r w:rsidR="000376B6" w:rsidRPr="000376B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0"/>
                          <w:szCs w:val="40"/>
                          <w:lang w:val="cy-GB"/>
                        </w:rPr>
                        <w:t>iad ar y cyfnod rhwng mis</w:t>
                      </w:r>
                      <w:r w:rsidR="000376B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0"/>
                          <w:szCs w:val="40"/>
                          <w:lang w:val="cy-GB"/>
                        </w:rPr>
                        <w:t xml:space="preserve"> </w:t>
                      </w:r>
                      <w:r w:rsidRPr="000376B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0"/>
                          <w:szCs w:val="40"/>
                          <w:lang w:val="cy-GB"/>
                        </w:rPr>
                        <w:t xml:space="preserve">Ebrill 2023 </w:t>
                      </w:r>
                      <w:r w:rsidR="000376B6" w:rsidRPr="000376B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0"/>
                          <w:szCs w:val="40"/>
                          <w:lang w:val="cy-GB"/>
                        </w:rPr>
                        <w:t>a mis M</w:t>
                      </w:r>
                      <w:r w:rsidRPr="000376B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0"/>
                          <w:szCs w:val="40"/>
                          <w:lang w:val="cy-GB"/>
                        </w:rPr>
                        <w:t>ehefin 2025</w:t>
                      </w:r>
                      <w:r w:rsidRPr="000376B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40"/>
                          <w:szCs w:val="40"/>
                          <w:lang w:val="es-ES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5627E46" w14:textId="0E24C5E2" w:rsidR="00DC0FD3" w:rsidRPr="00F37CA1" w:rsidRDefault="00DC0FD3" w:rsidP="00DC0FD3">
      <w:pPr>
        <w:rPr>
          <w:rFonts w:ascii="Arial" w:hAnsi="Arial" w:cs="Arial"/>
          <w:lang w:val="cy-GB"/>
        </w:rPr>
      </w:pPr>
    </w:p>
    <w:p w14:paraId="654BBA2A" w14:textId="17C1AA9C" w:rsidR="00377240" w:rsidRPr="00F37CA1" w:rsidRDefault="000D7538" w:rsidP="00DC0FD3">
      <w:pPr>
        <w:rPr>
          <w:rFonts w:ascii="Arial" w:hAnsi="Arial" w:cs="Arial"/>
          <w:b/>
          <w:sz w:val="56"/>
          <w:szCs w:val="56"/>
          <w:lang w:val="cy-GB"/>
        </w:rPr>
      </w:pPr>
      <w:r w:rsidRPr="00F37CA1">
        <w:rPr>
          <w:rFonts w:ascii="Arial" w:hAnsi="Arial" w:cs="Arial"/>
          <w:b/>
          <w:sz w:val="56"/>
          <w:szCs w:val="56"/>
          <w:lang w:val="cy-GB"/>
        </w:rPr>
        <w:t xml:space="preserve">                                                                                                   </w:t>
      </w:r>
    </w:p>
    <w:tbl>
      <w:tblPr>
        <w:tblW w:w="10348" w:type="dxa"/>
        <w:tblLook w:val="0400" w:firstRow="0" w:lastRow="0" w:firstColumn="0" w:lastColumn="0" w:noHBand="0" w:noVBand="1"/>
      </w:tblPr>
      <w:tblGrid>
        <w:gridCol w:w="9072"/>
        <w:gridCol w:w="1276"/>
      </w:tblGrid>
      <w:tr w:rsidR="00DC0FD3" w:rsidRPr="00F37CA1" w14:paraId="70F0690D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0B26F393" w14:textId="77777777" w:rsidR="00DC0FD3" w:rsidRPr="00F37CA1" w:rsidRDefault="00DC0FD3" w:rsidP="00DC0FD3">
            <w:pPr>
              <w:spacing w:after="0" w:line="240" w:lineRule="auto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lastRenderedPageBreak/>
              <w:t>Cynnwys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05B12E2" w14:textId="2F60ABB3" w:rsidR="00DC0FD3" w:rsidRPr="00F37CA1" w:rsidRDefault="00D6198F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>Rhif y Dudalen</w:t>
            </w:r>
          </w:p>
        </w:tc>
      </w:tr>
      <w:tr w:rsidR="00DC0FD3" w:rsidRPr="00F37CA1" w14:paraId="0BEAA0EB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51FB08CA" w14:textId="77777777" w:rsidR="00DC0FD3" w:rsidRPr="00F37CA1" w:rsidRDefault="00DC0FD3" w:rsidP="00DC0FD3">
            <w:pPr>
              <w:spacing w:after="0" w:line="240" w:lineRule="auto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68D0AF8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</w:tr>
      <w:tr w:rsidR="00CD5069" w:rsidRPr="00F37CA1" w14:paraId="7E6933AE" w14:textId="77777777" w:rsidTr="00DC0FD3">
        <w:tc>
          <w:tcPr>
            <w:tcW w:w="9072" w:type="dxa"/>
          </w:tcPr>
          <w:p w14:paraId="432BFC29" w14:textId="77777777" w:rsidR="00CD5069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>Cyflwyniad</w:t>
            </w:r>
          </w:p>
        </w:tc>
        <w:tc>
          <w:tcPr>
            <w:tcW w:w="1276" w:type="dxa"/>
            <w:vMerge w:val="restart"/>
            <w:vAlign w:val="center"/>
          </w:tcPr>
          <w:p w14:paraId="097591DB" w14:textId="16EA44EE" w:rsidR="00CD5069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hyperlink w:anchor="Introduction" w:history="1">
              <w:r w:rsidRPr="00F37CA1">
                <w:rPr>
                  <w:rStyle w:val="Hyperlink"/>
                  <w:rFonts w:ascii="Arial" w:hAnsi="Arial" w:cs="Arial"/>
                  <w:b/>
                  <w:bCs/>
                  <w:color w:val="C00000"/>
                  <w:spacing w:val="-1"/>
                  <w:u w:val="none"/>
                  <w:lang w:val="cy-GB"/>
                </w:rPr>
                <w:t>3</w:t>
              </w:r>
            </w:hyperlink>
          </w:p>
        </w:tc>
      </w:tr>
      <w:tr w:rsidR="00CD5069" w:rsidRPr="00F37CA1" w14:paraId="6F4C223C" w14:textId="77777777" w:rsidTr="00DC0FD3">
        <w:tc>
          <w:tcPr>
            <w:tcW w:w="9072" w:type="dxa"/>
            <w:tcBorders>
              <w:left w:val="nil"/>
            </w:tcBorders>
          </w:tcPr>
          <w:p w14:paraId="24F09219" w14:textId="23087C86" w:rsidR="00CD5069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 xml:space="preserve">Cwmpas y Cyfrifoldeb  </w:t>
            </w:r>
          </w:p>
        </w:tc>
        <w:tc>
          <w:tcPr>
            <w:tcW w:w="1276" w:type="dxa"/>
            <w:vMerge/>
          </w:tcPr>
          <w:p w14:paraId="3C219489" w14:textId="77777777" w:rsidR="00CD5069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</w:tr>
      <w:tr w:rsidR="00CD5069" w:rsidRPr="00F37CA1" w14:paraId="3B389E65" w14:textId="77777777" w:rsidTr="00DC0FD3">
        <w:tc>
          <w:tcPr>
            <w:tcW w:w="9072" w:type="dxa"/>
          </w:tcPr>
          <w:p w14:paraId="56CA492A" w14:textId="4BC38BC3" w:rsidR="00CD5069" w:rsidRPr="00F37CA1" w:rsidRDefault="00D6198F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>Diben</w:t>
            </w:r>
            <w:r w:rsidR="00CD5069"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 xml:space="preserve"> y Fframwaith Llywodraethu </w:t>
            </w:r>
          </w:p>
        </w:tc>
        <w:tc>
          <w:tcPr>
            <w:tcW w:w="1276" w:type="dxa"/>
            <w:vMerge/>
          </w:tcPr>
          <w:p w14:paraId="2965A35B" w14:textId="77777777" w:rsidR="00CD5069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</w:tr>
      <w:tr w:rsidR="00CD5069" w:rsidRPr="00F37CA1" w14:paraId="26D884E6" w14:textId="77777777" w:rsidTr="00DC0FD3">
        <w:tc>
          <w:tcPr>
            <w:tcW w:w="9072" w:type="dxa"/>
            <w:tcBorders>
              <w:left w:val="nil"/>
            </w:tcBorders>
          </w:tcPr>
          <w:p w14:paraId="06215559" w14:textId="22BAFDE8" w:rsidR="00CD5069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  <w:spacing w:val="-1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>Y Fframwaith Llywodraethu</w:t>
            </w:r>
          </w:p>
        </w:tc>
        <w:tc>
          <w:tcPr>
            <w:tcW w:w="1276" w:type="dxa"/>
            <w:vMerge/>
          </w:tcPr>
          <w:p w14:paraId="47D3E3D7" w14:textId="77777777" w:rsidR="00CD5069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</w:tr>
      <w:tr w:rsidR="00CD5069" w:rsidRPr="00F37CA1" w14:paraId="48C20D61" w14:textId="77777777" w:rsidTr="00A450E3">
        <w:tc>
          <w:tcPr>
            <w:tcW w:w="9072" w:type="dxa"/>
            <w:tcBorders>
              <w:left w:val="nil"/>
            </w:tcBorders>
          </w:tcPr>
          <w:p w14:paraId="5B6F4491" w14:textId="716164D0" w:rsidR="00CD5069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iCs/>
                <w:color w:val="C00000"/>
                <w:spacing w:val="-1"/>
                <w:sz w:val="24"/>
                <w:szCs w:val="24"/>
                <w:lang w:val="cy-GB"/>
              </w:rPr>
              <w:t>Saith Egwyddor Graidd Llywodraethu Da</w:t>
            </w:r>
          </w:p>
        </w:tc>
        <w:tc>
          <w:tcPr>
            <w:tcW w:w="1276" w:type="dxa"/>
            <w:vMerge/>
          </w:tcPr>
          <w:p w14:paraId="56A666C9" w14:textId="77777777" w:rsidR="00CD5069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</w:tr>
      <w:tr w:rsidR="00FA3AA9" w:rsidRPr="00F37CA1" w14:paraId="300AC7A0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2803D9BB" w14:textId="77777777" w:rsidR="00FA3AA9" w:rsidRPr="00F37CA1" w:rsidRDefault="00FA3AA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6C49EBF" w14:textId="77777777" w:rsidR="00FA3AA9" w:rsidRPr="00F37CA1" w:rsidRDefault="00FA3AA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</w:tr>
      <w:tr w:rsidR="00DC0FD3" w:rsidRPr="00F37CA1" w14:paraId="3AD9398B" w14:textId="77777777" w:rsidTr="00DC0FD3">
        <w:tc>
          <w:tcPr>
            <w:tcW w:w="9072" w:type="dxa"/>
          </w:tcPr>
          <w:p w14:paraId="41A79D69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Arial" w:hAnsi="Arial" w:cs="Arial"/>
                <w:i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 xml:space="preserve">Egwyddor Graidd A          </w:t>
            </w:r>
          </w:p>
          <w:p w14:paraId="564E9BB0" w14:textId="4A9A9312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Ymddwyn ag uniondeb, dangos ymrwymiad cryf i werthoedd moesegol, a pharchu rheol y gyfraith              </w:t>
            </w:r>
          </w:p>
        </w:tc>
        <w:tc>
          <w:tcPr>
            <w:tcW w:w="1276" w:type="dxa"/>
          </w:tcPr>
          <w:p w14:paraId="20B780E9" w14:textId="3C546FB8" w:rsidR="00DC0FD3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hyperlink w:anchor="PrincipleA" w:tooltip="Core Principle A" w:history="1">
              <w:r w:rsidRPr="00F37CA1">
                <w:rPr>
                  <w:rFonts w:ascii="Arial" w:hAnsi="Arial" w:cs="Arial"/>
                  <w:b/>
                  <w:bCs/>
                  <w:color w:val="C00000"/>
                  <w:spacing w:val="-1"/>
                  <w:lang w:val="cy-GB"/>
                </w:rPr>
                <w:t>5</w:t>
              </w:r>
            </w:hyperlink>
          </w:p>
        </w:tc>
      </w:tr>
      <w:tr w:rsidR="00DC0FD3" w:rsidRPr="00F37CA1" w14:paraId="1A9AB46C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3A816D9A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spacing w:val="-1"/>
                <w:lang w:val="cy-GB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2567A33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</w:tr>
      <w:tr w:rsidR="00DC0FD3" w:rsidRPr="00F37CA1" w14:paraId="04F470CF" w14:textId="77777777" w:rsidTr="00DC0FD3">
        <w:tc>
          <w:tcPr>
            <w:tcW w:w="9072" w:type="dxa"/>
          </w:tcPr>
          <w:p w14:paraId="3C08480F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>Egwyddor Graidd B</w:t>
            </w:r>
          </w:p>
          <w:p w14:paraId="24C14377" w14:textId="38C32C03" w:rsidR="00DC0FD3" w:rsidRPr="00F37CA1" w:rsidRDefault="0068529B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1"/>
                <w:lang w:val="cy-GB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1"/>
                <w:lang w:val="cy-GB"/>
              </w:rPr>
              <w:t>B</w:t>
            </w:r>
            <w:r w:rsidR="00DC0FD3"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od yn agored ac ymgysylltu â rhanddeiliaid </w:t>
            </w:r>
            <w:r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mewn modd </w:t>
            </w:r>
            <w:r w:rsidR="00DC0FD3"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cynhwysfawr</w:t>
            </w:r>
            <w:r w:rsidR="00DC0FD3" w:rsidRPr="00F37CA1">
              <w:rPr>
                <w:rFonts w:ascii="Arial" w:hAnsi="Arial" w:cs="Arial"/>
                <w:color w:val="000000"/>
                <w:spacing w:val="-1"/>
                <w:lang w:val="cy-GB"/>
              </w:rPr>
              <w:t>.</w:t>
            </w:r>
          </w:p>
        </w:tc>
        <w:tc>
          <w:tcPr>
            <w:tcW w:w="1276" w:type="dxa"/>
          </w:tcPr>
          <w:p w14:paraId="2545E1CE" w14:textId="0B10967C" w:rsidR="00DC0FD3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>6</w:t>
            </w:r>
          </w:p>
        </w:tc>
      </w:tr>
      <w:tr w:rsidR="00DC0FD3" w:rsidRPr="00F37CA1" w14:paraId="2E1952CD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309867ED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spacing w:val="-1"/>
                <w:lang w:val="cy-GB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D7C7D0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</w:p>
        </w:tc>
      </w:tr>
      <w:tr w:rsidR="00DC0FD3" w:rsidRPr="00F37CA1" w14:paraId="2ED34F99" w14:textId="77777777" w:rsidTr="00DC0FD3">
        <w:tc>
          <w:tcPr>
            <w:tcW w:w="9072" w:type="dxa"/>
          </w:tcPr>
          <w:p w14:paraId="1C8A4CF4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 xml:space="preserve">Egwyddor Graidd C </w:t>
            </w:r>
          </w:p>
          <w:p w14:paraId="00B6F540" w14:textId="10C81223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Diffinio </w:t>
            </w:r>
            <w:r w:rsidR="0068529B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deilliannau</w:t>
            </w: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 yn nhermau </w:t>
            </w:r>
            <w:r w:rsidR="0068529B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manteision</w:t>
            </w: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 economaidd, cymdeithasol ac amgylcheddol cynaliadwy.                                                   </w:t>
            </w:r>
          </w:p>
        </w:tc>
        <w:tc>
          <w:tcPr>
            <w:tcW w:w="1276" w:type="dxa"/>
          </w:tcPr>
          <w:p w14:paraId="05EB4C1B" w14:textId="2EEAFD05" w:rsidR="00DC0FD3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color w:val="C00000"/>
                <w:u w:val="none"/>
                <w:lang w:val="cy-GB"/>
              </w:rPr>
            </w:pPr>
            <w:hyperlink w:anchor="PrincipleC" w:tooltip="Core Principle C" w:history="1">
              <w:r w:rsidRPr="00F37CA1">
                <w:rPr>
                  <w:rStyle w:val="Hyperlink"/>
                  <w:rFonts w:ascii="Arial" w:hAnsi="Arial" w:cs="Arial"/>
                  <w:b/>
                  <w:bCs/>
                  <w:color w:val="C00000"/>
                  <w:spacing w:val="-1"/>
                  <w:u w:val="none"/>
                  <w:lang w:val="cy-GB"/>
                </w:rPr>
                <w:t>10</w:t>
              </w:r>
            </w:hyperlink>
          </w:p>
        </w:tc>
      </w:tr>
      <w:tr w:rsidR="00DC0FD3" w:rsidRPr="00F37CA1" w14:paraId="1E9CBA22" w14:textId="77777777" w:rsidTr="00DC0FD3">
        <w:tc>
          <w:tcPr>
            <w:tcW w:w="9072" w:type="dxa"/>
          </w:tcPr>
          <w:p w14:paraId="7BA170DC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Arial" w:hAnsi="Arial" w:cs="Arial"/>
                <w:color w:val="000000"/>
                <w:spacing w:val="-1"/>
                <w:lang w:val="cy-GB"/>
              </w:rPr>
            </w:pPr>
          </w:p>
        </w:tc>
        <w:tc>
          <w:tcPr>
            <w:tcW w:w="1276" w:type="dxa"/>
          </w:tcPr>
          <w:p w14:paraId="7B73A563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color w:val="C00000"/>
                <w:u w:val="none"/>
                <w:lang w:val="cy-GB"/>
              </w:rPr>
            </w:pPr>
          </w:p>
        </w:tc>
      </w:tr>
      <w:tr w:rsidR="00DC0FD3" w:rsidRPr="00F37CA1" w14:paraId="374F23CD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7D9D64DE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 xml:space="preserve">Egwyddor Graidd D </w:t>
            </w:r>
          </w:p>
          <w:p w14:paraId="1A339389" w14:textId="6148CDE0" w:rsidR="00DC0FD3" w:rsidRPr="00F37CA1" w:rsidRDefault="0068529B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pacing w:val="-1"/>
                <w:lang w:val="cy-GB"/>
              </w:rPr>
            </w:pPr>
            <w:r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Pennu’</w:t>
            </w:r>
            <w:r w:rsidR="00DC0FD3"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r ymyriadau sy'n angenrheidiol i gyflawni'r </w:t>
            </w:r>
            <w:r w:rsidR="000E5FF5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deilliannau</w:t>
            </w:r>
            <w:r w:rsidR="00DC0FD3"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 a fwriadwyd</w:t>
            </w:r>
            <w:r w:rsidR="000E5FF5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 yn y ffordd orau posibl</w:t>
            </w:r>
            <w:r w:rsidR="00DC0FD3"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.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7AF9E0D" w14:textId="667B6E4E" w:rsidR="00DC0FD3" w:rsidRPr="00F37CA1" w:rsidRDefault="00CD5069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color w:val="C00000"/>
                <w:u w:val="none"/>
                <w:lang w:val="cy-GB"/>
              </w:rPr>
            </w:pPr>
            <w:hyperlink w:anchor="PrincipleD" w:tooltip="Core Principle D" w:history="1">
              <w:r w:rsidRPr="00F37CA1">
                <w:rPr>
                  <w:rStyle w:val="Hyperlink"/>
                  <w:rFonts w:ascii="Arial" w:hAnsi="Arial" w:cs="Arial"/>
                  <w:b/>
                  <w:bCs/>
                  <w:color w:val="C00000"/>
                  <w:spacing w:val="-1"/>
                  <w:u w:val="none"/>
                  <w:lang w:val="cy-GB"/>
                </w:rPr>
                <w:t>13</w:t>
              </w:r>
            </w:hyperlink>
          </w:p>
        </w:tc>
      </w:tr>
      <w:tr w:rsidR="00DC0FD3" w:rsidRPr="00F37CA1" w14:paraId="2D300078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721D4975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Arial" w:hAnsi="Arial" w:cs="Arial"/>
                <w:color w:val="000000"/>
                <w:spacing w:val="-1"/>
                <w:lang w:val="cy-GB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8981379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color w:val="C00000"/>
                <w:u w:val="none"/>
                <w:lang w:val="cy-GB"/>
              </w:rPr>
            </w:pPr>
          </w:p>
        </w:tc>
      </w:tr>
      <w:tr w:rsidR="00DC0FD3" w:rsidRPr="00F37CA1" w14:paraId="68F9B15D" w14:textId="77777777" w:rsidTr="00DC0FD3">
        <w:tc>
          <w:tcPr>
            <w:tcW w:w="9072" w:type="dxa"/>
          </w:tcPr>
          <w:p w14:paraId="258ECA92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>Egwyddor Graidd E</w:t>
            </w:r>
          </w:p>
          <w:p w14:paraId="71FE07BF" w14:textId="1943CD09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Datblygu </w:t>
            </w:r>
            <w:r w:rsidR="000E5FF5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capasiti’r</w:t>
            </w: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 endid, gan gynnwys gallu ei arwei</w:t>
            </w:r>
            <w:r w:rsidR="00E26146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nwyr</w:t>
            </w: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 a'r unigolion ynddo.                                                 </w:t>
            </w:r>
          </w:p>
        </w:tc>
        <w:tc>
          <w:tcPr>
            <w:tcW w:w="1276" w:type="dxa"/>
          </w:tcPr>
          <w:p w14:paraId="397C19E1" w14:textId="097B47AF" w:rsidR="00DC0FD3" w:rsidRPr="00F37CA1" w:rsidRDefault="009E76E4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</w:pPr>
            <w:hyperlink w:anchor="PrincipleE" w:tooltip="Core Principle E" w:history="1">
              <w:r>
                <w:rPr>
                  <w:rStyle w:val="Hyperlink"/>
                  <w:rFonts w:ascii="Arial" w:hAnsi="Arial" w:cs="Arial"/>
                  <w:b/>
                  <w:bCs/>
                  <w:color w:val="C00000"/>
                  <w:spacing w:val="-1"/>
                  <w:u w:val="none"/>
                  <w:lang w:val="cy-GB"/>
                </w:rPr>
                <w:t>15</w:t>
              </w:r>
            </w:hyperlink>
          </w:p>
        </w:tc>
      </w:tr>
      <w:tr w:rsidR="00DC0FD3" w:rsidRPr="00F37CA1" w14:paraId="041A39B1" w14:textId="77777777" w:rsidTr="00DC0FD3">
        <w:tc>
          <w:tcPr>
            <w:tcW w:w="9072" w:type="dxa"/>
          </w:tcPr>
          <w:p w14:paraId="4E163AD0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color w:val="000000"/>
                <w:spacing w:val="-1"/>
                <w:lang w:val="cy-GB"/>
              </w:rPr>
            </w:pPr>
          </w:p>
        </w:tc>
        <w:tc>
          <w:tcPr>
            <w:tcW w:w="1276" w:type="dxa"/>
          </w:tcPr>
          <w:p w14:paraId="45DB2B55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color w:val="C00000"/>
                <w:u w:val="none"/>
                <w:lang w:val="cy-GB"/>
              </w:rPr>
            </w:pPr>
          </w:p>
        </w:tc>
      </w:tr>
      <w:tr w:rsidR="00DC0FD3" w:rsidRPr="00F37CA1" w14:paraId="37A98837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7D23FEA8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>Egwyddor Graidd F</w:t>
            </w:r>
          </w:p>
          <w:p w14:paraId="68ED7E8C" w14:textId="6733A7FA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Rheoli risgiau a pherfformiad trwy reolaeth fewnol gadarn a rheol</w:t>
            </w:r>
            <w:r w:rsidR="00E26146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i</w:t>
            </w: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 ariannol </w:t>
            </w:r>
            <w:r w:rsidR="00E26146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c</w:t>
            </w: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yhoeddus </w:t>
            </w:r>
            <w:r w:rsidR="00E26146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c</w:t>
            </w: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r</w:t>
            </w:r>
            <w:r w:rsidR="00E26146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y</w:t>
            </w: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f.            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A1CA316" w14:textId="19F8A4B3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color w:val="C00000"/>
                <w:u w:val="none"/>
                <w:lang w:val="cy-GB"/>
              </w:rPr>
            </w:pPr>
            <w:r w:rsidRPr="00F37CA1"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  <w:t>1</w:t>
            </w:r>
            <w:hyperlink w:anchor="PrincipleF" w:tooltip="Core Principle F" w:history="1">
              <w:r w:rsidR="009E76E4">
                <w:rPr>
                  <w:rStyle w:val="Hyperlink"/>
                  <w:rFonts w:ascii="Arial" w:hAnsi="Arial" w:cs="Arial"/>
                  <w:b/>
                  <w:bCs/>
                  <w:color w:val="C00000"/>
                  <w:spacing w:val="-1"/>
                  <w:u w:val="none"/>
                  <w:lang w:val="cy-GB"/>
                </w:rPr>
                <w:t>7</w:t>
              </w:r>
            </w:hyperlink>
          </w:p>
        </w:tc>
      </w:tr>
      <w:tr w:rsidR="00DC0FD3" w:rsidRPr="00F37CA1" w14:paraId="0EB7AD19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7DDB7E51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color w:val="000000"/>
                <w:spacing w:val="-1"/>
                <w:lang w:val="cy-GB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889EF8C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color w:val="C00000"/>
                <w:u w:val="none"/>
                <w:lang w:val="cy-GB"/>
              </w:rPr>
            </w:pPr>
          </w:p>
        </w:tc>
      </w:tr>
      <w:tr w:rsidR="00DC0FD3" w:rsidRPr="00F37CA1" w14:paraId="7DD9CF66" w14:textId="77777777" w:rsidTr="00DC0FD3">
        <w:tc>
          <w:tcPr>
            <w:tcW w:w="9072" w:type="dxa"/>
          </w:tcPr>
          <w:p w14:paraId="37784663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C00000"/>
                <w:spacing w:val="-1"/>
                <w:lang w:val="cy-GB"/>
              </w:rPr>
              <w:t>Egwyddor Graidd G</w:t>
            </w:r>
          </w:p>
          <w:p w14:paraId="1C31278C" w14:textId="43C00DCB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365F91"/>
                <w:lang w:val="cy-GB"/>
              </w:rPr>
            </w:pP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Gweithredu arferion da mewn tryloywder, adrodd</w:t>
            </w:r>
            <w:r w:rsidR="00E26146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>,</w:t>
            </w:r>
            <w:r w:rsidRPr="00F37CA1">
              <w:rPr>
                <w:rFonts w:ascii="Arial" w:hAnsi="Arial" w:cs="Arial"/>
                <w:i/>
                <w:color w:val="000000"/>
                <w:spacing w:val="-1"/>
                <w:lang w:val="cy-GB"/>
              </w:rPr>
              <w:t xml:space="preserve"> ac archwilio, i gyflawni atebolrwydd effeithiol.</w:t>
            </w:r>
          </w:p>
        </w:tc>
        <w:tc>
          <w:tcPr>
            <w:tcW w:w="1276" w:type="dxa"/>
          </w:tcPr>
          <w:p w14:paraId="24C6E8B3" w14:textId="7A2A37BE" w:rsidR="00DC0FD3" w:rsidRPr="00F37CA1" w:rsidRDefault="009E76E4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</w:pPr>
            <w:hyperlink w:anchor="PrincipleG" w:tooltip="Core Principle G" w:history="1">
              <w:r>
                <w:rPr>
                  <w:rStyle w:val="Hyperlink"/>
                  <w:rFonts w:ascii="Arial" w:hAnsi="Arial" w:cs="Arial"/>
                  <w:b/>
                  <w:bCs/>
                  <w:color w:val="C00000"/>
                  <w:spacing w:val="-1"/>
                  <w:u w:val="none"/>
                  <w:lang w:val="cy-GB"/>
                </w:rPr>
                <w:t>21</w:t>
              </w:r>
            </w:hyperlink>
          </w:p>
        </w:tc>
      </w:tr>
      <w:tr w:rsidR="00DC0FD3" w:rsidRPr="00F37CA1" w14:paraId="5CAF8E4B" w14:textId="77777777" w:rsidTr="00DC0FD3">
        <w:tc>
          <w:tcPr>
            <w:tcW w:w="9072" w:type="dxa"/>
            <w:tcBorders>
              <w:left w:val="nil"/>
              <w:right w:val="nil"/>
            </w:tcBorders>
          </w:tcPr>
          <w:p w14:paraId="27F67AFC" w14:textId="7777777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i/>
                <w:color w:val="0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color w:val="000000"/>
                <w:spacing w:val="-1"/>
                <w:lang w:val="cy-GB"/>
              </w:rPr>
              <w:t xml:space="preserve">                    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5D8E3FF" w14:textId="58FC1294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color w:val="C00000"/>
                <w:u w:val="none"/>
                <w:lang w:val="cy-GB"/>
              </w:rPr>
            </w:pPr>
          </w:p>
        </w:tc>
      </w:tr>
      <w:tr w:rsidR="00DC0FD3" w:rsidRPr="00F37CA1" w14:paraId="5520B36F" w14:textId="77777777" w:rsidTr="00DC0FD3">
        <w:tc>
          <w:tcPr>
            <w:tcW w:w="9072" w:type="dxa"/>
          </w:tcPr>
          <w:p w14:paraId="55F2B939" w14:textId="31D0370C" w:rsidR="00DC0FD3" w:rsidRPr="00F37CA1" w:rsidRDefault="00CD5069" w:rsidP="00CD5069">
            <w:pPr>
              <w:pStyle w:val="Heading1"/>
              <w:spacing w:before="0" w:line="240" w:lineRule="auto"/>
              <w:rPr>
                <w:rFonts w:ascii="Arial" w:eastAsiaTheme="minorEastAsia" w:hAnsi="Arial" w:cs="Arial"/>
                <w:iCs/>
                <w:color w:val="C00000"/>
                <w:spacing w:val="-1"/>
                <w:sz w:val="22"/>
                <w:szCs w:val="22"/>
                <w:lang w:val="cy-GB"/>
              </w:rPr>
            </w:pPr>
            <w:r w:rsidRPr="00F37CA1">
              <w:rPr>
                <w:rFonts w:ascii="Arial" w:eastAsiaTheme="minorEastAsia" w:hAnsi="Arial" w:cs="Arial"/>
                <w:iCs/>
                <w:color w:val="C00000"/>
                <w:spacing w:val="-1"/>
                <w:sz w:val="22"/>
                <w:szCs w:val="22"/>
                <w:lang w:val="cy-GB"/>
              </w:rPr>
              <w:t xml:space="preserve">Materion Llywodraethu </w:t>
            </w:r>
            <w:r w:rsidR="004725EE">
              <w:rPr>
                <w:rFonts w:ascii="Arial" w:eastAsiaTheme="minorEastAsia" w:hAnsi="Arial" w:cs="Arial"/>
                <w:iCs/>
                <w:color w:val="C00000"/>
                <w:spacing w:val="-1"/>
                <w:sz w:val="22"/>
                <w:szCs w:val="22"/>
                <w:lang w:val="cy-GB"/>
              </w:rPr>
              <w:t>Arwyddocaol</w:t>
            </w:r>
          </w:p>
        </w:tc>
        <w:tc>
          <w:tcPr>
            <w:tcW w:w="1276" w:type="dxa"/>
          </w:tcPr>
          <w:p w14:paraId="5BB8A1B6" w14:textId="40722018" w:rsidR="00DC0FD3" w:rsidRPr="00F37CA1" w:rsidRDefault="00CD5069" w:rsidP="00CD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</w:pPr>
            <w:r w:rsidRPr="00F37CA1"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  <w:t>2</w:t>
            </w:r>
            <w:r w:rsidR="009E76E4"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  <w:t>6</w:t>
            </w:r>
          </w:p>
        </w:tc>
      </w:tr>
      <w:tr w:rsidR="00CD5069" w:rsidRPr="00F37CA1" w14:paraId="6C9A150A" w14:textId="77777777" w:rsidTr="00DC0FD3">
        <w:tc>
          <w:tcPr>
            <w:tcW w:w="9072" w:type="dxa"/>
          </w:tcPr>
          <w:p w14:paraId="6DA7C06A" w14:textId="082D1C9B" w:rsidR="00CD5069" w:rsidRPr="00F37CA1" w:rsidRDefault="00CD5069" w:rsidP="00CD5069">
            <w:pPr>
              <w:pStyle w:val="Heading1"/>
              <w:spacing w:before="0" w:line="240" w:lineRule="auto"/>
              <w:rPr>
                <w:rFonts w:ascii="Arial" w:eastAsiaTheme="minorEastAsia" w:hAnsi="Arial" w:cs="Arial"/>
                <w:iCs/>
                <w:color w:val="C00000"/>
                <w:spacing w:val="-1"/>
                <w:sz w:val="22"/>
                <w:szCs w:val="22"/>
                <w:lang w:val="cy-GB"/>
              </w:rPr>
            </w:pPr>
            <w:r w:rsidRPr="00F37CA1">
              <w:rPr>
                <w:rFonts w:ascii="Arial" w:eastAsiaTheme="minorEastAsia" w:hAnsi="Arial" w:cs="Arial"/>
                <w:iCs/>
                <w:color w:val="C00000"/>
                <w:spacing w:val="-1"/>
                <w:sz w:val="22"/>
                <w:szCs w:val="22"/>
                <w:lang w:val="cy-GB"/>
              </w:rPr>
              <w:t xml:space="preserve">Llofnodion </w:t>
            </w:r>
          </w:p>
        </w:tc>
        <w:tc>
          <w:tcPr>
            <w:tcW w:w="1276" w:type="dxa"/>
          </w:tcPr>
          <w:p w14:paraId="578D8E54" w14:textId="19DE852C" w:rsidR="00CD5069" w:rsidRPr="00F37CA1" w:rsidRDefault="00CD5069" w:rsidP="00CD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</w:pPr>
            <w:r w:rsidRPr="00F37CA1"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  <w:t>2</w:t>
            </w:r>
            <w:r w:rsidR="009E76E4"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  <w:t>8</w:t>
            </w:r>
          </w:p>
        </w:tc>
      </w:tr>
      <w:tr w:rsidR="00CD5069" w:rsidRPr="00F37CA1" w14:paraId="54A2EF35" w14:textId="77777777" w:rsidTr="00CD5069">
        <w:trPr>
          <w:trHeight w:val="355"/>
        </w:trPr>
        <w:tc>
          <w:tcPr>
            <w:tcW w:w="9072" w:type="dxa"/>
          </w:tcPr>
          <w:p w14:paraId="519A9AEF" w14:textId="7523D4CB" w:rsidR="00CD5069" w:rsidRPr="00F37CA1" w:rsidRDefault="00CD5069" w:rsidP="00CD5069">
            <w:pPr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 xml:space="preserve">Atodiad A - Gwaith archwilio, rheoleiddio ac arolygu </w:t>
            </w:r>
            <w:r w:rsidR="004725EE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>yr</w:t>
            </w:r>
            <w:r w:rsidRPr="00F37CA1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 xml:space="preserve"> adroddwyd</w:t>
            </w:r>
            <w:r w:rsidR="004725EE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 xml:space="preserve"> arno</w:t>
            </w:r>
            <w:r w:rsidRPr="00F37CA1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 xml:space="preserve"> yn ystod 2022/23</w:t>
            </w:r>
          </w:p>
        </w:tc>
        <w:tc>
          <w:tcPr>
            <w:tcW w:w="1276" w:type="dxa"/>
          </w:tcPr>
          <w:p w14:paraId="3336B3F8" w14:textId="206C7514" w:rsidR="00CD5069" w:rsidRPr="00F37CA1" w:rsidRDefault="00CD5069" w:rsidP="00CD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</w:pPr>
            <w:r w:rsidRPr="00F37CA1"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  <w:t>2</w:t>
            </w:r>
            <w:r w:rsidR="009E76E4"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  <w:t>9</w:t>
            </w:r>
          </w:p>
        </w:tc>
      </w:tr>
      <w:tr w:rsidR="00CD5069" w:rsidRPr="00F37CA1" w14:paraId="6DF9E4E1" w14:textId="77777777" w:rsidTr="00DC0FD3">
        <w:tc>
          <w:tcPr>
            <w:tcW w:w="9072" w:type="dxa"/>
          </w:tcPr>
          <w:p w14:paraId="50983F3E" w14:textId="03085CDA" w:rsidR="00CD5069" w:rsidRPr="00F37CA1" w:rsidRDefault="00CD5069" w:rsidP="00CD506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>Atodiad B - Cynnydd a wnaed yn erbyn y Meysydd ar gyfer Datblyg</w:t>
            </w:r>
            <w:r w:rsidR="004725EE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>iad</w:t>
            </w:r>
            <w:r w:rsidRPr="00F37CA1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 xml:space="preserve"> Pellach a </w:t>
            </w:r>
            <w:r w:rsidR="004725EE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>adnabuwyd</w:t>
            </w:r>
            <w:r w:rsidRPr="00F37CA1">
              <w:rPr>
                <w:rFonts w:ascii="Arial" w:hAnsi="Arial" w:cs="Arial"/>
                <w:b/>
                <w:bCs/>
                <w:iCs/>
                <w:color w:val="C00000"/>
                <w:spacing w:val="-1"/>
                <w:lang w:val="cy-GB"/>
              </w:rPr>
              <w:t xml:space="preserve"> o Ddatganiad Llywodraethu Blynyddol 2022/23 </w:t>
            </w:r>
          </w:p>
        </w:tc>
        <w:tc>
          <w:tcPr>
            <w:tcW w:w="1276" w:type="dxa"/>
          </w:tcPr>
          <w:p w14:paraId="7BBF1E4A" w14:textId="4566FED4" w:rsidR="00CD5069" w:rsidRPr="00F37CA1" w:rsidRDefault="009E76E4" w:rsidP="00CD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color w:val="C00000"/>
                <w:u w:val="none"/>
                <w:lang w:val="cy-GB"/>
              </w:rPr>
            </w:pPr>
            <w:r>
              <w:rPr>
                <w:rStyle w:val="Hyperlink"/>
                <w:rFonts w:ascii="Arial" w:hAnsi="Arial" w:cs="Arial"/>
                <w:b/>
                <w:bCs/>
                <w:color w:val="C00000"/>
                <w:spacing w:val="-1"/>
                <w:u w:val="none"/>
                <w:lang w:val="cy-GB"/>
              </w:rPr>
              <w:t>34</w:t>
            </w:r>
          </w:p>
        </w:tc>
      </w:tr>
    </w:tbl>
    <w:p w14:paraId="17D1809D" w14:textId="77777777" w:rsidR="00DC0FD3" w:rsidRPr="00F37CA1" w:rsidRDefault="00DC0FD3" w:rsidP="008356F9">
      <w:pPr>
        <w:pStyle w:val="Title"/>
        <w:rPr>
          <w:lang w:val="cy-GB"/>
        </w:rPr>
      </w:pPr>
    </w:p>
    <w:p w14:paraId="369848A0" w14:textId="77777777" w:rsidR="00DC0FD3" w:rsidRPr="00F37CA1" w:rsidRDefault="00DC0FD3" w:rsidP="008356F9">
      <w:pPr>
        <w:pStyle w:val="Title"/>
        <w:rPr>
          <w:lang w:val="cy-GB"/>
        </w:rPr>
      </w:pPr>
    </w:p>
    <w:p w14:paraId="38B60790" w14:textId="77777777" w:rsidR="00DC0FD3" w:rsidRPr="00F37CA1" w:rsidRDefault="00DC0FD3" w:rsidP="008356F9">
      <w:pPr>
        <w:pStyle w:val="Title"/>
        <w:rPr>
          <w:lang w:val="cy-GB"/>
        </w:rPr>
      </w:pPr>
    </w:p>
    <w:p w14:paraId="3383DB6C" w14:textId="77777777" w:rsidR="00DC0FD3" w:rsidRPr="00F37CA1" w:rsidRDefault="00DC0FD3" w:rsidP="008356F9">
      <w:pPr>
        <w:pStyle w:val="Title"/>
        <w:rPr>
          <w:lang w:val="cy-GB"/>
        </w:rPr>
      </w:pPr>
    </w:p>
    <w:p w14:paraId="7298548C" w14:textId="77777777" w:rsidR="00DC0FD3" w:rsidRPr="00F37CA1" w:rsidRDefault="00DC0FD3" w:rsidP="008356F9">
      <w:pPr>
        <w:pStyle w:val="Title"/>
        <w:rPr>
          <w:lang w:val="cy-GB"/>
        </w:rPr>
      </w:pPr>
    </w:p>
    <w:p w14:paraId="54BCC823" w14:textId="028E4B74" w:rsidR="00377240" w:rsidRPr="00F37CA1" w:rsidRDefault="00F73E64" w:rsidP="00DC0FD3">
      <w:pPr>
        <w:pStyle w:val="Title"/>
        <w:jc w:val="center"/>
        <w:rPr>
          <w:rFonts w:ascii="Arial" w:hAnsi="Arial" w:cs="Arial"/>
          <w:color w:val="C00000"/>
          <w:u w:val="single"/>
          <w:lang w:val="cy-GB"/>
        </w:rPr>
      </w:pPr>
      <w:r w:rsidRPr="00F37CA1">
        <w:rPr>
          <w:rFonts w:ascii="Arial" w:hAnsi="Arial" w:cs="Arial"/>
          <w:color w:val="C00000"/>
          <w:u w:val="single"/>
          <w:lang w:val="cy-GB"/>
        </w:rPr>
        <w:lastRenderedPageBreak/>
        <w:t>Datganiad Llywodraethu Blynyddol 2023 – 2024</w:t>
      </w:r>
    </w:p>
    <w:p w14:paraId="2B33EB98" w14:textId="661B9372" w:rsidR="00DC0FD3" w:rsidRPr="00F37CA1" w:rsidRDefault="00DC0FD3" w:rsidP="00DC0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  <w:t>Cyflwyniad</w:t>
      </w:r>
    </w:p>
    <w:p w14:paraId="2CFCC338" w14:textId="01E1D7CE" w:rsidR="0043611E" w:rsidRPr="00F37CA1" w:rsidRDefault="0043611E" w:rsidP="00436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Datganiad Llywodraethu Blynyddol </w:t>
      </w:r>
      <w:r w:rsidR="004725EE">
        <w:rPr>
          <w:rFonts w:ascii="Arial" w:hAnsi="Arial" w:cs="Arial"/>
          <w:sz w:val="24"/>
          <w:szCs w:val="24"/>
          <w:lang w:val="cy-GB"/>
        </w:rPr>
        <w:t xml:space="preserve">(DLlB)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hwn yn darparu cyfrif o'r prosesau, y systemau a'r cofnodion sydd gan y cyngor </w:t>
      </w:r>
      <w:r w:rsidR="004725EE">
        <w:rPr>
          <w:rFonts w:ascii="Arial" w:hAnsi="Arial" w:cs="Arial"/>
          <w:sz w:val="24"/>
          <w:szCs w:val="24"/>
          <w:lang w:val="cy-GB"/>
        </w:rPr>
        <w:t xml:space="preserve">i </w:t>
      </w:r>
      <w:r w:rsidRPr="00F37CA1">
        <w:rPr>
          <w:rFonts w:ascii="Arial" w:hAnsi="Arial" w:cs="Arial"/>
          <w:sz w:val="24"/>
          <w:szCs w:val="24"/>
          <w:lang w:val="cy-GB"/>
        </w:rPr>
        <w:t>ddangos effeithiolrwydd ei drefniadau llywodraethu. Mae'n cwmpasu'</w:t>
      </w:r>
      <w:r w:rsidR="004725EE">
        <w:rPr>
          <w:rFonts w:ascii="Arial" w:hAnsi="Arial" w:cs="Arial"/>
          <w:sz w:val="24"/>
          <w:szCs w:val="24"/>
          <w:lang w:val="cy-GB"/>
        </w:rPr>
        <w:t>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cyfnod</w:t>
      </w:r>
      <w:r w:rsidR="004725EE">
        <w:rPr>
          <w:rFonts w:ascii="Arial" w:hAnsi="Arial" w:cs="Arial"/>
          <w:sz w:val="24"/>
          <w:szCs w:val="24"/>
          <w:lang w:val="cy-GB"/>
        </w:rPr>
        <w:t xml:space="preserve"> rhwng mis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Ebrill 2023 </w:t>
      </w:r>
      <w:r w:rsidR="004725EE">
        <w:rPr>
          <w:rFonts w:ascii="Arial" w:hAnsi="Arial" w:cs="Arial"/>
          <w:sz w:val="24"/>
          <w:szCs w:val="24"/>
          <w:lang w:val="cy-GB"/>
        </w:rPr>
        <w:t>a mis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4725EE">
        <w:rPr>
          <w:rFonts w:ascii="Arial" w:hAnsi="Arial" w:cs="Arial"/>
          <w:sz w:val="24"/>
          <w:szCs w:val="24"/>
          <w:lang w:val="cy-GB"/>
        </w:rPr>
        <w:t>M</w:t>
      </w:r>
      <w:r w:rsidRPr="00F37CA1">
        <w:rPr>
          <w:rFonts w:ascii="Arial" w:hAnsi="Arial" w:cs="Arial"/>
          <w:sz w:val="24"/>
          <w:szCs w:val="24"/>
          <w:lang w:val="cy-GB"/>
        </w:rPr>
        <w:t>awrth 2024</w:t>
      </w:r>
      <w:r w:rsidR="004725EE">
        <w:rPr>
          <w:rFonts w:ascii="Arial" w:hAnsi="Arial" w:cs="Arial"/>
          <w:sz w:val="24"/>
          <w:szCs w:val="24"/>
          <w:lang w:val="cy-GB"/>
        </w:rPr>
        <w:t xml:space="preserve"> yn bennaf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(</w:t>
      </w:r>
      <w:r w:rsidR="004725EE">
        <w:rPr>
          <w:rFonts w:ascii="Arial" w:hAnsi="Arial" w:cs="Arial"/>
          <w:sz w:val="24"/>
          <w:szCs w:val="24"/>
          <w:lang w:val="cy-GB"/>
        </w:rPr>
        <w:t>fe’i diweddarwyd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gwmpasu</w:t>
      </w:r>
      <w:r w:rsidR="004725EE">
        <w:rPr>
          <w:rFonts w:ascii="Arial" w:hAnsi="Arial" w:cs="Arial"/>
          <w:sz w:val="24"/>
          <w:szCs w:val="24"/>
          <w:lang w:val="cy-GB"/>
        </w:rPr>
        <w:t>’r cyfnod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hyd at fis Mehefin 2025 ar gyfer meysydd o arwyddocâd).</w:t>
      </w:r>
    </w:p>
    <w:p w14:paraId="1CFC1505" w14:textId="77777777" w:rsidR="00DC0FD3" w:rsidRPr="00F37CA1" w:rsidRDefault="00DC0FD3" w:rsidP="004B2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u w:val="single"/>
          <w:lang w:val="cy-GB"/>
        </w:rPr>
      </w:pPr>
    </w:p>
    <w:p w14:paraId="420BA367" w14:textId="6065C50B" w:rsidR="00377240" w:rsidRPr="00F37CA1" w:rsidRDefault="00377240" w:rsidP="004B2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  <w:t>Cwmpas y Cyfrifoldeb</w:t>
      </w:r>
    </w:p>
    <w:p w14:paraId="35B8E0A4" w14:textId="0614D6DC" w:rsidR="00377240" w:rsidRPr="00F37CA1" w:rsidRDefault="00377240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Cyngor Bwrdeistref Sirol Blaenau Gwent ('yr Awdurdod') yn gyfrifol am sicrhau bod ei fusnes yn cael ei gynnal yn unol â'r gyfraith a'r safonau priodol, a bod arian cyhoeddus yn cael ei ddiogelu, </w:t>
      </w:r>
      <w:r w:rsidR="004725EE">
        <w:rPr>
          <w:rFonts w:ascii="Arial" w:hAnsi="Arial" w:cs="Arial"/>
          <w:sz w:val="24"/>
          <w:szCs w:val="24"/>
          <w:lang w:val="cy-GB"/>
        </w:rPr>
        <w:t xml:space="preserve">y rhoddir cyfrif </w:t>
      </w:r>
      <w:r w:rsidRPr="00F37CA1">
        <w:rPr>
          <w:rFonts w:ascii="Arial" w:hAnsi="Arial" w:cs="Arial"/>
          <w:sz w:val="24"/>
          <w:szCs w:val="24"/>
          <w:lang w:val="cy-GB"/>
        </w:rPr>
        <w:t>yn briodol</w:t>
      </w:r>
      <w:r w:rsidR="00500A99">
        <w:rPr>
          <w:rFonts w:ascii="Arial" w:hAnsi="Arial" w:cs="Arial"/>
          <w:sz w:val="24"/>
          <w:szCs w:val="24"/>
          <w:lang w:val="cy-GB"/>
        </w:rPr>
        <w:t xml:space="preserve"> amdano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a'i </w:t>
      </w:r>
      <w:r w:rsidR="00500A99">
        <w:rPr>
          <w:rFonts w:ascii="Arial" w:hAnsi="Arial" w:cs="Arial"/>
          <w:sz w:val="24"/>
          <w:szCs w:val="24"/>
          <w:lang w:val="cy-GB"/>
        </w:rPr>
        <w:t xml:space="preserve">fod yn cael ei </w:t>
      </w:r>
      <w:r w:rsidRPr="00F37CA1">
        <w:rPr>
          <w:rFonts w:ascii="Arial" w:hAnsi="Arial" w:cs="Arial"/>
          <w:sz w:val="24"/>
          <w:szCs w:val="24"/>
          <w:lang w:val="cy-GB"/>
        </w:rPr>
        <w:t>ddefnyddio</w:t>
      </w:r>
      <w:r w:rsidR="00500A99">
        <w:rPr>
          <w:rFonts w:ascii="Arial" w:hAnsi="Arial" w:cs="Arial"/>
          <w:sz w:val="24"/>
          <w:szCs w:val="24"/>
          <w:lang w:val="cy-GB"/>
        </w:rPr>
        <w:t xml:space="preserve"> mewn modd darbodus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effeithlon ac effeithiol.  Mae dyletswydd gyffredinol </w:t>
      </w:r>
      <w:r w:rsidR="00500A99">
        <w:rPr>
          <w:rFonts w:ascii="Arial" w:hAnsi="Arial" w:cs="Arial"/>
          <w:sz w:val="24"/>
          <w:szCs w:val="24"/>
          <w:lang w:val="cy-GB"/>
        </w:rPr>
        <w:t xml:space="preserve">ar yr Awdurdod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hefyd o dan Fesur Llywodraeth Leol (Cymru) 2009 a Deddf Llywodraeth Leol ac Etholiadau (Cymru) 2021 i wneud trefniadau i sicrhau gwelliant parhaus yn y ffordd </w:t>
      </w:r>
      <w:r w:rsidR="00500A99">
        <w:rPr>
          <w:rFonts w:ascii="Arial" w:hAnsi="Arial" w:cs="Arial"/>
          <w:sz w:val="24"/>
          <w:szCs w:val="24"/>
          <w:lang w:val="cy-GB"/>
        </w:rPr>
        <w:t>yr arferir ei swyddogaethau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gan ystyried cyfuniad o </w:t>
      </w:r>
      <w:r w:rsidR="00500A99">
        <w:rPr>
          <w:rFonts w:ascii="Arial" w:hAnsi="Arial" w:cs="Arial"/>
          <w:sz w:val="24"/>
          <w:szCs w:val="24"/>
          <w:lang w:val="cy-GB"/>
        </w:rPr>
        <w:t>ddarbodaeth</w:t>
      </w:r>
      <w:r w:rsidRPr="00F37CA1">
        <w:rPr>
          <w:rFonts w:ascii="Arial" w:hAnsi="Arial" w:cs="Arial"/>
          <w:sz w:val="24"/>
          <w:szCs w:val="24"/>
          <w:lang w:val="cy-GB"/>
        </w:rPr>
        <w:t>, effeithlonrwydd ac effeithiolrwydd.</w:t>
      </w:r>
    </w:p>
    <w:p w14:paraId="40617F20" w14:textId="77777777" w:rsidR="007D434E" w:rsidRPr="00F37CA1" w:rsidRDefault="007D434E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08ED1FE" w14:textId="35C99429" w:rsidR="00377240" w:rsidRPr="00F37CA1" w:rsidRDefault="00377240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Wrth gyflawni'r cyfrifoldeb cyffredinol hwn, mae'r Awdurdod yn gyfrifol am roi trefniadau priodol ar waith ar gyfer llywodraethu ei faterion, gan hwyluso</w:t>
      </w:r>
      <w:r w:rsidR="00CB17CA">
        <w:rPr>
          <w:rFonts w:ascii="Arial" w:hAnsi="Arial" w:cs="Arial"/>
          <w:sz w:val="24"/>
          <w:szCs w:val="24"/>
          <w:lang w:val="cy-GB"/>
        </w:rPr>
        <w:t>’r ffordd 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arfer ei swyddogaethau</w:t>
      </w:r>
      <w:r w:rsidR="00CB17CA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>n effeithiol, sy'n cynnwys trefniadau ar gyfer rheoli risg.</w:t>
      </w:r>
    </w:p>
    <w:p w14:paraId="2E48E611" w14:textId="77777777" w:rsidR="007D434E" w:rsidRPr="00F37CA1" w:rsidRDefault="007D434E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21AABA7" w14:textId="3CA71A80" w:rsidR="009408BE" w:rsidRPr="00F37CA1" w:rsidRDefault="00377240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Awdurdod wedi cymeradwyo a mabwysiadu Cod Llywodraethu, sy'n gyson ag egwyddorion Fframwaith </w:t>
      </w:r>
      <w:r w:rsidR="00616E80">
        <w:rPr>
          <w:rFonts w:ascii="Arial" w:hAnsi="Arial" w:cs="Arial"/>
          <w:sz w:val="24"/>
          <w:szCs w:val="24"/>
          <w:lang w:val="cy-GB"/>
        </w:rPr>
        <w:t xml:space="preserve">y </w:t>
      </w:r>
      <w:r w:rsidR="00616E80" w:rsidRPr="00616E80">
        <w:rPr>
          <w:rFonts w:ascii="Arial" w:hAnsi="Arial" w:cs="Arial"/>
          <w:sz w:val="24"/>
          <w:szCs w:val="24"/>
          <w:lang w:val="cy-GB"/>
        </w:rPr>
        <w:t>Sefydliad Siartredig Cyllid Cyhoeddus a Chyfrifyddiaeth</w:t>
      </w:r>
      <w:r w:rsidR="00616E80">
        <w:rPr>
          <w:rFonts w:ascii="Arial" w:hAnsi="Arial" w:cs="Arial"/>
          <w:sz w:val="24"/>
          <w:szCs w:val="24"/>
          <w:lang w:val="cy-GB"/>
        </w:rPr>
        <w:t xml:space="preserve"> (</w:t>
      </w:r>
      <w:r w:rsidRPr="00F37CA1">
        <w:rPr>
          <w:rFonts w:ascii="Arial" w:hAnsi="Arial" w:cs="Arial"/>
          <w:sz w:val="24"/>
          <w:szCs w:val="24"/>
          <w:lang w:val="cy-GB"/>
        </w:rPr>
        <w:t>CIPFA</w:t>
      </w:r>
      <w:r w:rsidR="00616E80">
        <w:rPr>
          <w:rFonts w:ascii="Arial" w:hAnsi="Arial" w:cs="Arial"/>
          <w:sz w:val="24"/>
          <w:szCs w:val="24"/>
          <w:lang w:val="cy-GB"/>
        </w:rPr>
        <w:t>)</w:t>
      </w:r>
      <w:r w:rsidRPr="00F37CA1">
        <w:rPr>
          <w:rFonts w:ascii="Arial" w:hAnsi="Arial" w:cs="Arial"/>
          <w:sz w:val="24"/>
          <w:szCs w:val="24"/>
          <w:lang w:val="cy-GB"/>
        </w:rPr>
        <w:t>/SOLACE "Cyflawni Llywodraethu Da mewn Llywodraeth Leol".  Mae copi o'r cod ar gael o'r Adran Llywodraethu a Phartneriaethau.</w:t>
      </w:r>
    </w:p>
    <w:p w14:paraId="096D9EEF" w14:textId="77777777" w:rsidR="007D434E" w:rsidRPr="00F37CA1" w:rsidRDefault="007D434E" w:rsidP="00DC0FD3">
      <w:pPr>
        <w:spacing w:after="0" w:line="240" w:lineRule="auto"/>
        <w:rPr>
          <w:color w:val="1F497D"/>
          <w:sz w:val="24"/>
          <w:szCs w:val="24"/>
          <w:lang w:val="cy-GB"/>
        </w:rPr>
      </w:pPr>
    </w:p>
    <w:p w14:paraId="64381037" w14:textId="14AE2813" w:rsidR="00377240" w:rsidRPr="00F37CA1" w:rsidRDefault="00377240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datganiad hwn yn esbonio sut </w:t>
      </w:r>
      <w:r w:rsidR="00884778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mae'r Awdurdod wedi cydymffurfio â'r cod ac mae hefyd yn </w:t>
      </w:r>
      <w:r w:rsidR="00884778">
        <w:rPr>
          <w:rFonts w:ascii="Arial" w:hAnsi="Arial" w:cs="Arial"/>
          <w:sz w:val="24"/>
          <w:szCs w:val="24"/>
          <w:lang w:val="cy-GB"/>
        </w:rPr>
        <w:t>ateb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gofynion rheoliad 5 </w:t>
      </w:r>
      <w:r w:rsidR="00884778">
        <w:rPr>
          <w:rFonts w:ascii="Arial" w:hAnsi="Arial" w:cs="Arial"/>
          <w:sz w:val="24"/>
          <w:szCs w:val="24"/>
          <w:lang w:val="cy-GB"/>
        </w:rPr>
        <w:t>yn Rh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eoliadau Cyfrifon ac Archwilio (Cymru) 2014 mewn perthynas â chyhoeddi datganiad ar reolaeth fewnol i gyd-fynd â'r Datganiad </w:t>
      </w:r>
      <w:r w:rsidR="00884778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>yfrifon.</w:t>
      </w:r>
    </w:p>
    <w:p w14:paraId="1AFA636A" w14:textId="77777777" w:rsidR="00E541D7" w:rsidRPr="00F37CA1" w:rsidRDefault="00E541D7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5D2F30F" w14:textId="2E226405" w:rsidR="00377240" w:rsidRPr="00F37CA1" w:rsidRDefault="00BE4E94" w:rsidP="004B2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</w:pPr>
      <w:r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  <w:t>Diben</w:t>
      </w:r>
      <w:r w:rsidR="00377240" w:rsidRPr="00F37CA1"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  <w:t xml:space="preserve"> y Fframwaith Llywodraethu</w:t>
      </w:r>
    </w:p>
    <w:p w14:paraId="1A82A65C" w14:textId="21B9BD35" w:rsidR="00377240" w:rsidRPr="00F37CA1" w:rsidRDefault="00377240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Mae'r fframwaith llywodraethu</w:t>
      </w:r>
      <w:r w:rsidR="00BE4E94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cynnwys y systemau a'r prosesau, a'r diwylliant a'r gwerthoedd, y </w:t>
      </w:r>
      <w:r w:rsidR="00A8600C">
        <w:rPr>
          <w:rFonts w:ascii="Arial" w:hAnsi="Arial" w:cs="Arial"/>
          <w:sz w:val="24"/>
          <w:szCs w:val="24"/>
          <w:lang w:val="cy-GB"/>
        </w:rPr>
        <w:t xml:space="preserve">cyfarwyddir ac y rheolir yr Awdurdod ganddynt </w:t>
      </w:r>
      <w:r w:rsidRPr="00F37CA1">
        <w:rPr>
          <w:rFonts w:ascii="Arial" w:hAnsi="Arial" w:cs="Arial"/>
          <w:sz w:val="24"/>
          <w:szCs w:val="24"/>
          <w:lang w:val="cy-GB"/>
        </w:rPr>
        <w:t>a'</w:t>
      </w:r>
      <w:r w:rsidR="00BF5E25">
        <w:rPr>
          <w:rFonts w:ascii="Arial" w:hAnsi="Arial" w:cs="Arial"/>
          <w:sz w:val="24"/>
          <w:szCs w:val="24"/>
          <w:lang w:val="cy-GB"/>
        </w:rPr>
        <w:t>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BF5E25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>weithgareddau</w:t>
      </w:r>
      <w:r w:rsidR="00BF5E25">
        <w:rPr>
          <w:rFonts w:ascii="Arial" w:hAnsi="Arial" w:cs="Arial"/>
          <w:sz w:val="24"/>
          <w:szCs w:val="24"/>
          <w:lang w:val="cy-GB"/>
        </w:rPr>
        <w:t xml:space="preserve"> </w:t>
      </w:r>
      <w:r w:rsidR="00B21334">
        <w:rPr>
          <w:rFonts w:ascii="Arial" w:hAnsi="Arial" w:cs="Arial"/>
          <w:sz w:val="24"/>
          <w:szCs w:val="24"/>
          <w:lang w:val="cy-GB"/>
        </w:rPr>
        <w:t>a ddefnyddir ganddo</w:t>
      </w:r>
      <w:r w:rsidR="00BF5E25">
        <w:rPr>
          <w:rFonts w:ascii="Arial" w:hAnsi="Arial" w:cs="Arial"/>
          <w:sz w:val="24"/>
          <w:szCs w:val="24"/>
          <w:lang w:val="cy-GB"/>
        </w:rPr>
        <w:t xml:space="preserve"> </w:t>
      </w:r>
      <w:r w:rsidR="00B21334">
        <w:rPr>
          <w:rFonts w:ascii="Arial" w:hAnsi="Arial" w:cs="Arial"/>
          <w:sz w:val="24"/>
          <w:szCs w:val="24"/>
          <w:lang w:val="cy-GB"/>
        </w:rPr>
        <w:t>i fod y atebol i’r gymuned, i ymgysylltu â’r gymuned ac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A14672">
        <w:rPr>
          <w:rFonts w:ascii="Arial" w:hAnsi="Arial" w:cs="Arial"/>
          <w:sz w:val="24"/>
          <w:szCs w:val="24"/>
          <w:lang w:val="cy-GB"/>
        </w:rPr>
        <w:t xml:space="preserve">i </w:t>
      </w:r>
      <w:r w:rsidRPr="00F37CA1">
        <w:rPr>
          <w:rFonts w:ascii="Arial" w:hAnsi="Arial" w:cs="Arial"/>
          <w:sz w:val="24"/>
          <w:szCs w:val="24"/>
          <w:lang w:val="cy-GB"/>
        </w:rPr>
        <w:t>arwain y gymuned.  Mae'n galluogi'r Awdurdod i fonitro</w:t>
      </w:r>
      <w:r w:rsidR="00A14672">
        <w:rPr>
          <w:rFonts w:ascii="Arial" w:hAnsi="Arial" w:cs="Arial"/>
          <w:sz w:val="24"/>
          <w:szCs w:val="24"/>
          <w:lang w:val="cy-GB"/>
        </w:rPr>
        <w:t xml:space="preserve">’r modd y cyflawnir </w:t>
      </w:r>
      <w:r w:rsidRPr="00F37CA1">
        <w:rPr>
          <w:rFonts w:ascii="Arial" w:hAnsi="Arial" w:cs="Arial"/>
          <w:sz w:val="24"/>
          <w:szCs w:val="24"/>
          <w:lang w:val="cy-GB"/>
        </w:rPr>
        <w:t>ei amcanion strategol ac i ystyried a yw'r amcanion hynny wedi arwain at ddarparu gwasanaethau priodol, cost-effeithiol.</w:t>
      </w:r>
    </w:p>
    <w:p w14:paraId="1AAAE107" w14:textId="77777777" w:rsidR="007D434E" w:rsidRPr="00F37CA1" w:rsidRDefault="007D434E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134D11E" w14:textId="34C93109" w:rsidR="00377240" w:rsidRPr="00F37CA1" w:rsidRDefault="00377240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Mae'r system r</w:t>
      </w:r>
      <w:r w:rsidR="00A14672">
        <w:rPr>
          <w:rFonts w:ascii="Arial" w:hAnsi="Arial" w:cs="Arial"/>
          <w:sz w:val="24"/>
          <w:szCs w:val="24"/>
          <w:lang w:val="cy-GB"/>
        </w:rPr>
        <w:t>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eolaeth fewnol yn rhan </w:t>
      </w:r>
      <w:r w:rsidR="00A14672">
        <w:rPr>
          <w:rFonts w:ascii="Arial" w:hAnsi="Arial" w:cs="Arial"/>
          <w:sz w:val="24"/>
          <w:szCs w:val="24"/>
          <w:lang w:val="cy-GB"/>
        </w:rPr>
        <w:t>arwyddocaol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o'r fframwaith ac mae wedi'i </w:t>
      </w:r>
      <w:r w:rsidR="00A14672">
        <w:rPr>
          <w:rFonts w:ascii="Arial" w:hAnsi="Arial" w:cs="Arial"/>
          <w:sz w:val="24"/>
          <w:szCs w:val="24"/>
          <w:lang w:val="cy-GB"/>
        </w:rPr>
        <w:t>bwriadu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reoli risg ar lefel resymol.  Ni all ddileu</w:t>
      </w:r>
      <w:r w:rsidR="00F365B8">
        <w:rPr>
          <w:rFonts w:ascii="Arial" w:hAnsi="Arial" w:cs="Arial"/>
          <w:sz w:val="24"/>
          <w:szCs w:val="24"/>
          <w:lang w:val="cy-GB"/>
        </w:rPr>
        <w:t xml:space="preserve"> pob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risg ac felly dim ond sicrwydd rhesymol ac nid </w:t>
      </w:r>
      <w:r w:rsidR="00F365B8">
        <w:rPr>
          <w:rFonts w:ascii="Arial" w:hAnsi="Arial" w:cs="Arial"/>
          <w:sz w:val="24"/>
          <w:szCs w:val="24"/>
          <w:lang w:val="cy-GB"/>
        </w:rPr>
        <w:t>llwyr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o effeithiolrwydd y gall ei ddarparu.  Mae'r system </w:t>
      </w:r>
      <w:r w:rsidR="00F365B8">
        <w:rPr>
          <w:rFonts w:ascii="Arial" w:hAnsi="Arial" w:cs="Arial"/>
          <w:sz w:val="24"/>
          <w:szCs w:val="24"/>
          <w:lang w:val="cy-GB"/>
        </w:rPr>
        <w:t>rh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eolaeth fewnol yn seiliedig ar broses barhaus sydd wedi'i </w:t>
      </w:r>
      <w:r w:rsidR="00F365B8">
        <w:rPr>
          <w:rFonts w:ascii="Arial" w:hAnsi="Arial" w:cs="Arial"/>
          <w:sz w:val="24"/>
          <w:szCs w:val="24"/>
          <w:lang w:val="cy-GB"/>
        </w:rPr>
        <w:t>bwriadu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</w:t>
      </w:r>
      <w:r w:rsidR="00F365B8">
        <w:rPr>
          <w:rFonts w:ascii="Arial" w:hAnsi="Arial" w:cs="Arial"/>
          <w:sz w:val="24"/>
          <w:szCs w:val="24"/>
          <w:lang w:val="cy-GB"/>
        </w:rPr>
        <w:t>adnabod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risgiau allweddol i'r Awdurdod, i werthuso'r tebygolrwydd y bydd y risgiau hynny'n cael eu gwireddu a'r effaith pe baent yn cael eu gwireddu, a</w:t>
      </w:r>
      <w:r w:rsidR="00F365B8">
        <w:rPr>
          <w:rFonts w:ascii="Arial" w:hAnsi="Arial" w:cs="Arial"/>
          <w:sz w:val="24"/>
          <w:szCs w:val="24"/>
          <w:lang w:val="cy-GB"/>
        </w:rPr>
        <w:t>c i’w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rheoli'n effeithlon, yn effeithiol ac yn </w:t>
      </w:r>
      <w:r w:rsidR="00652EED">
        <w:rPr>
          <w:rFonts w:ascii="Arial" w:hAnsi="Arial" w:cs="Arial"/>
          <w:sz w:val="24"/>
          <w:szCs w:val="24"/>
          <w:lang w:val="cy-GB"/>
        </w:rPr>
        <w:t>ddarbodus</w:t>
      </w:r>
      <w:r w:rsidRPr="00F37CA1">
        <w:rPr>
          <w:rFonts w:ascii="Arial" w:hAnsi="Arial" w:cs="Arial"/>
          <w:sz w:val="24"/>
          <w:szCs w:val="24"/>
          <w:lang w:val="cy-GB"/>
        </w:rPr>
        <w:t>.  Bydd y rhain yn cynnwys cyflawni polisïau</w:t>
      </w:r>
      <w:r w:rsidR="00652EED">
        <w:rPr>
          <w:rFonts w:ascii="Arial" w:hAnsi="Arial" w:cs="Arial"/>
          <w:sz w:val="24"/>
          <w:szCs w:val="24"/>
          <w:lang w:val="cy-GB"/>
        </w:rPr>
        <w:t xml:space="preserve"> ac amcanion a chyrraedd </w:t>
      </w:r>
      <w:r w:rsidRPr="00F37CA1">
        <w:rPr>
          <w:rFonts w:ascii="Arial" w:hAnsi="Arial" w:cs="Arial"/>
          <w:sz w:val="24"/>
          <w:szCs w:val="24"/>
          <w:lang w:val="cy-GB"/>
        </w:rPr>
        <w:t>nodau</w:t>
      </w:r>
      <w:r w:rsidR="00652EED">
        <w:rPr>
          <w:rFonts w:ascii="Arial" w:hAnsi="Arial" w:cs="Arial"/>
          <w:sz w:val="24"/>
          <w:szCs w:val="24"/>
          <w:lang w:val="cy-GB"/>
        </w:rPr>
        <w:t xml:space="preserve">’r </w:t>
      </w:r>
      <w:r w:rsidRPr="00F37CA1">
        <w:rPr>
          <w:rFonts w:ascii="Arial" w:hAnsi="Arial" w:cs="Arial"/>
          <w:sz w:val="24"/>
          <w:szCs w:val="24"/>
          <w:lang w:val="cy-GB"/>
        </w:rPr>
        <w:t>Cyngor neu beidio.</w:t>
      </w:r>
    </w:p>
    <w:p w14:paraId="4E7958D9" w14:textId="77777777" w:rsidR="007D434E" w:rsidRPr="00F37CA1" w:rsidRDefault="007D434E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247407F" w14:textId="0648FAA3" w:rsidR="00377240" w:rsidRPr="00F37CA1" w:rsidRDefault="00377240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lastRenderedPageBreak/>
        <w:t xml:space="preserve">Mae'r fframwaith llywodraethu wedi bod ar waith yn yr Awdurdod ar gyfer y flwyddyn a ddaeth i ben </w:t>
      </w:r>
      <w:r w:rsidR="006A5071">
        <w:rPr>
          <w:rFonts w:ascii="Arial" w:hAnsi="Arial" w:cs="Arial"/>
          <w:sz w:val="24"/>
          <w:szCs w:val="24"/>
          <w:lang w:val="cy-GB"/>
        </w:rPr>
        <w:t xml:space="preserve">ar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31 Mawrth 2024 ac </w:t>
      </w:r>
      <w:r w:rsidR="006A5071">
        <w:rPr>
          <w:rFonts w:ascii="Arial" w:hAnsi="Arial" w:cs="Arial"/>
          <w:sz w:val="24"/>
          <w:szCs w:val="24"/>
          <w:lang w:val="cy-GB"/>
        </w:rPr>
        <w:t>fe’i hestynnwyd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tan fis Mehefin 2025 yn unol â</w:t>
      </w:r>
      <w:r w:rsidR="005A28A5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5A28A5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ymeradwyaeth </w:t>
      </w:r>
      <w:r w:rsidR="006A5071">
        <w:rPr>
          <w:rFonts w:ascii="Arial" w:hAnsi="Arial" w:cs="Arial"/>
          <w:sz w:val="24"/>
          <w:szCs w:val="24"/>
          <w:lang w:val="cy-GB"/>
        </w:rPr>
        <w:t xml:space="preserve">i </w:t>
      </w:r>
      <w:r w:rsidRPr="00F37CA1">
        <w:rPr>
          <w:rFonts w:ascii="Arial" w:hAnsi="Arial" w:cs="Arial"/>
          <w:sz w:val="24"/>
          <w:szCs w:val="24"/>
          <w:lang w:val="cy-GB"/>
        </w:rPr>
        <w:t>D</w:t>
      </w:r>
      <w:r w:rsidR="006A5071">
        <w:rPr>
          <w:rFonts w:ascii="Arial" w:hAnsi="Arial" w:cs="Arial"/>
          <w:sz w:val="24"/>
          <w:szCs w:val="24"/>
          <w:lang w:val="cy-GB"/>
        </w:rPr>
        <w:t>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atganiad </w:t>
      </w:r>
      <w:r w:rsidR="005A28A5">
        <w:rPr>
          <w:rFonts w:ascii="Arial" w:hAnsi="Arial" w:cs="Arial"/>
          <w:sz w:val="24"/>
          <w:szCs w:val="24"/>
          <w:lang w:val="cy-GB"/>
        </w:rPr>
        <w:t>Cyfrifon Blynyddol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2023/24.</w:t>
      </w:r>
    </w:p>
    <w:p w14:paraId="09B95252" w14:textId="77777777" w:rsidR="007D434E" w:rsidRPr="00F37CA1" w:rsidRDefault="007D434E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281FE64" w14:textId="2EC24C81" w:rsidR="00B76975" w:rsidRPr="00F37CA1" w:rsidRDefault="005A28A5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Cafwyd</w:t>
      </w:r>
      <w:r w:rsidR="002E5AC9" w:rsidRPr="00F37CA1">
        <w:rPr>
          <w:rFonts w:ascii="Arial" w:hAnsi="Arial" w:cs="Arial"/>
          <w:sz w:val="24"/>
          <w:szCs w:val="24"/>
          <w:lang w:val="cy-GB"/>
        </w:rPr>
        <w:t xml:space="preserve"> y Crynodeb Archwili</w:t>
      </w:r>
      <w:r>
        <w:rPr>
          <w:rFonts w:ascii="Arial" w:hAnsi="Arial" w:cs="Arial"/>
          <w:sz w:val="24"/>
          <w:szCs w:val="24"/>
          <w:lang w:val="cy-GB"/>
        </w:rPr>
        <w:t>o</w:t>
      </w:r>
      <w:r w:rsidR="002E5AC9" w:rsidRPr="00F37CA1">
        <w:rPr>
          <w:rFonts w:ascii="Arial" w:hAnsi="Arial" w:cs="Arial"/>
          <w:sz w:val="24"/>
          <w:szCs w:val="24"/>
          <w:lang w:val="cy-GB"/>
        </w:rPr>
        <w:t xml:space="preserve"> Blynyddol ar gyfer 2023 gan Archwilio Cymru ym mis Ionawr 2025, yn dilyn </w:t>
      </w:r>
      <w:r>
        <w:rPr>
          <w:rFonts w:ascii="Arial" w:hAnsi="Arial" w:cs="Arial"/>
          <w:sz w:val="24"/>
          <w:szCs w:val="24"/>
          <w:lang w:val="cy-GB"/>
        </w:rPr>
        <w:t xml:space="preserve">cymeradwyo </w:t>
      </w:r>
      <w:r w:rsidR="002E5AC9" w:rsidRPr="00F37CA1">
        <w:rPr>
          <w:rFonts w:ascii="Arial" w:hAnsi="Arial" w:cs="Arial"/>
          <w:sz w:val="24"/>
          <w:szCs w:val="24"/>
          <w:lang w:val="cy-GB"/>
        </w:rPr>
        <w:t xml:space="preserve">cyfrifon Blaenau Gwent </w:t>
      </w:r>
      <w:r>
        <w:rPr>
          <w:rFonts w:ascii="Arial" w:hAnsi="Arial" w:cs="Arial"/>
          <w:sz w:val="24"/>
          <w:szCs w:val="24"/>
          <w:lang w:val="cy-GB"/>
        </w:rPr>
        <w:t xml:space="preserve">ar gyfer </w:t>
      </w:r>
      <w:r w:rsidR="002E5AC9" w:rsidRPr="00F37CA1">
        <w:rPr>
          <w:rFonts w:ascii="Arial" w:hAnsi="Arial" w:cs="Arial"/>
          <w:sz w:val="24"/>
          <w:szCs w:val="24"/>
          <w:lang w:val="cy-GB"/>
        </w:rPr>
        <w:t>2022/23 (ym mis Tachwedd 2024).  Mae'r adroddiad yn cynnwys crynodeb o bob adolygiad a gynhaliwyd gan Archwilio Cymru dros y flwyddyn.</w:t>
      </w:r>
    </w:p>
    <w:p w14:paraId="0FA8DF87" w14:textId="77777777" w:rsidR="008470EF" w:rsidRPr="00F37CA1" w:rsidRDefault="008470EF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008E2EC" w14:textId="6E55972D" w:rsidR="00377240" w:rsidRPr="00F37CA1" w:rsidRDefault="00815A2C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manylion y Cynigion ar gyfer Gwella a'r argymhellion a gyhoeddwyd gan reoleiddwyr yn ystod 2023/24 a 2024/25 ar gael gan y Tîm Perfformiad Corfforaethol, ac adroddir </w:t>
      </w:r>
      <w:r w:rsidR="00C53EBA">
        <w:rPr>
          <w:rFonts w:ascii="Arial" w:hAnsi="Arial" w:cs="Arial"/>
          <w:sz w:val="24"/>
          <w:szCs w:val="24"/>
          <w:lang w:val="cy-GB"/>
        </w:rPr>
        <w:t>ar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ynnydd </w:t>
      </w:r>
      <w:r w:rsidR="00C53EBA">
        <w:rPr>
          <w:rFonts w:ascii="Arial" w:hAnsi="Arial" w:cs="Arial"/>
          <w:sz w:val="24"/>
          <w:szCs w:val="24"/>
          <w:lang w:val="cy-GB"/>
        </w:rPr>
        <w:t>o ran eu cyflawni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y cynllun busnes perthnasol </w:t>
      </w:r>
      <w:r w:rsidR="00693481">
        <w:rPr>
          <w:rFonts w:ascii="Arial" w:hAnsi="Arial" w:cs="Arial"/>
          <w:sz w:val="24"/>
          <w:szCs w:val="24"/>
          <w:lang w:val="cy-GB"/>
        </w:rPr>
        <w:t xml:space="preserve">ac fe gynhwysir </w:t>
      </w:r>
      <w:r w:rsidR="00E5206A">
        <w:rPr>
          <w:rFonts w:ascii="Arial" w:hAnsi="Arial" w:cs="Arial"/>
          <w:sz w:val="24"/>
          <w:szCs w:val="24"/>
          <w:lang w:val="cy-GB"/>
        </w:rPr>
        <w:t>yr wybodaeth honno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yr Adroddiad Cyllid a Pherfformiad. Mae'r cynigion hyn wedi'u hatodi yn Atodiad A.</w:t>
      </w:r>
    </w:p>
    <w:p w14:paraId="468A57FE" w14:textId="77777777" w:rsidR="00DC0FD3" w:rsidRPr="00F37CA1" w:rsidRDefault="00DC0FD3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B2AAF76" w14:textId="301D5E64" w:rsidR="00377240" w:rsidRPr="00F37CA1" w:rsidRDefault="00377240" w:rsidP="004B2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  <w:t>Y Fframwaith Llywodraethu</w:t>
      </w:r>
    </w:p>
    <w:p w14:paraId="749ED203" w14:textId="5F6FAC32" w:rsidR="00377240" w:rsidRPr="00F37CA1" w:rsidRDefault="00377240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Mae'r fframwaith llywodraethu</w:t>
      </w:r>
      <w:r w:rsidR="00E5206A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cynnwys elfennau allweddol y systemau a'r prosesau sy'n </w:t>
      </w:r>
      <w:r w:rsidR="00E46E6B">
        <w:rPr>
          <w:rFonts w:ascii="Arial" w:hAnsi="Arial" w:cs="Arial"/>
          <w:sz w:val="24"/>
          <w:szCs w:val="24"/>
          <w:lang w:val="cy-GB"/>
        </w:rPr>
        <w:t>gweithredu fel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trefniadau llywodraethu'r Awdurdod, ynghyd ag asesiad o'u heffeithiolrwydd.  Amlinellir y ffyrdd y mae'r Awdurdod yn dangos hyn isod.  Mae pob egwyddor graidd a nodir yng Nghod Llywodraethu'r Awdurdod </w:t>
      </w:r>
      <w:r w:rsidR="00E67974">
        <w:rPr>
          <w:rFonts w:ascii="Arial" w:hAnsi="Arial" w:cs="Arial"/>
          <w:sz w:val="24"/>
          <w:szCs w:val="24"/>
          <w:lang w:val="cy-GB"/>
        </w:rPr>
        <w:t>yn cael 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i </w:t>
      </w:r>
      <w:r w:rsidR="006547F0">
        <w:rPr>
          <w:rFonts w:ascii="Arial" w:hAnsi="Arial" w:cs="Arial"/>
          <w:sz w:val="24"/>
          <w:szCs w:val="24"/>
          <w:lang w:val="cy-GB"/>
        </w:rPr>
        <w:t>hadnabod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ynghyd â'r hunanasesiad o ba mor dda y caiff ei </w:t>
      </w:r>
      <w:r w:rsidR="006547F0">
        <w:rPr>
          <w:rFonts w:ascii="Arial" w:hAnsi="Arial" w:cs="Arial"/>
          <w:sz w:val="24"/>
          <w:szCs w:val="24"/>
          <w:lang w:val="cy-GB"/>
        </w:rPr>
        <w:t>ch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ymhwyso a sut yr ydym yn bwriadu gwella ymhellach.  </w:t>
      </w:r>
    </w:p>
    <w:p w14:paraId="3874D4F6" w14:textId="77777777" w:rsidR="00DC0FD3" w:rsidRPr="00F37CA1" w:rsidRDefault="00DC0FD3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9EDA117" w14:textId="0011B130" w:rsidR="00745FC1" w:rsidRPr="00F37CA1" w:rsidRDefault="00DC0FD3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Er mwyn cyflawni egwyddorion Llywodraethu Corfforaethol da, mae'r Cyngor wedi dangos sut </w:t>
      </w:r>
      <w:r w:rsidR="00E67974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mae wedi gweithio tuag at saith Egwyddor Graidd </w:t>
      </w:r>
      <w:r w:rsidR="00E67974">
        <w:rPr>
          <w:rFonts w:ascii="Arial" w:hAnsi="Arial" w:cs="Arial"/>
          <w:sz w:val="24"/>
          <w:szCs w:val="24"/>
          <w:lang w:val="cy-GB"/>
        </w:rPr>
        <w:t>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lywodraethu da, fel </w:t>
      </w:r>
      <w:r w:rsidR="00E67974">
        <w:rPr>
          <w:rFonts w:ascii="Arial" w:hAnsi="Arial" w:cs="Arial"/>
          <w:sz w:val="24"/>
          <w:szCs w:val="24"/>
          <w:lang w:val="cy-GB"/>
        </w:rPr>
        <w:t>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amlinellir isod. Mae'r adolygiad hwn o effeithiolrwydd yn cynnwys manylion y gwaith </w:t>
      </w:r>
      <w:r w:rsidR="00E67974">
        <w:rPr>
          <w:rFonts w:ascii="Arial" w:hAnsi="Arial" w:cs="Arial"/>
          <w:sz w:val="24"/>
          <w:szCs w:val="24"/>
          <w:lang w:val="cy-GB"/>
        </w:rPr>
        <w:t>a wnaed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yn ogystal â sut </w:t>
      </w:r>
      <w:r w:rsidR="00E67974">
        <w:rPr>
          <w:rFonts w:ascii="Arial" w:hAnsi="Arial" w:cs="Arial"/>
          <w:sz w:val="24"/>
          <w:szCs w:val="24"/>
          <w:lang w:val="cy-GB"/>
        </w:rPr>
        <w:t>y</w:t>
      </w:r>
      <w:r w:rsidRPr="00F37CA1">
        <w:rPr>
          <w:rFonts w:ascii="Arial" w:hAnsi="Arial" w:cs="Arial"/>
          <w:sz w:val="24"/>
          <w:szCs w:val="24"/>
          <w:lang w:val="cy-GB"/>
        </w:rPr>
        <w:t>r</w:t>
      </w:r>
      <w:r w:rsidR="00E67974">
        <w:rPr>
          <w:rFonts w:ascii="Arial" w:hAnsi="Arial" w:cs="Arial"/>
          <w:sz w:val="24"/>
          <w:szCs w:val="24"/>
          <w:lang w:val="cy-GB"/>
        </w:rPr>
        <w:t xml:space="preserve"> </w:t>
      </w:r>
      <w:r w:rsidRPr="00F37CA1">
        <w:rPr>
          <w:rFonts w:ascii="Arial" w:hAnsi="Arial" w:cs="Arial"/>
          <w:sz w:val="24"/>
          <w:szCs w:val="24"/>
          <w:lang w:val="cy-GB"/>
        </w:rPr>
        <w:t>ydym yn bwriadu gwella ymhellach, gyda phob adran wedi'i r</w:t>
      </w:r>
      <w:r w:rsidR="00E67974">
        <w:rPr>
          <w:rFonts w:ascii="Arial" w:hAnsi="Arial" w:cs="Arial"/>
          <w:sz w:val="24"/>
          <w:szCs w:val="24"/>
          <w:lang w:val="cy-GB"/>
        </w:rPr>
        <w:t>h</w:t>
      </w:r>
      <w:r w:rsidRPr="00F37CA1">
        <w:rPr>
          <w:rFonts w:ascii="Arial" w:hAnsi="Arial" w:cs="Arial"/>
          <w:sz w:val="24"/>
          <w:szCs w:val="24"/>
          <w:lang w:val="cy-GB"/>
        </w:rPr>
        <w:t>annu i adrodd yn erbyn y tri maes canlynol:</w:t>
      </w:r>
    </w:p>
    <w:p w14:paraId="722869CF" w14:textId="1DD583BE" w:rsidR="00745FC1" w:rsidRPr="00F37CA1" w:rsidRDefault="00745FC1" w:rsidP="002B659B">
      <w:pPr>
        <w:pStyle w:val="ListParagraph"/>
        <w:numPr>
          <w:ilvl w:val="0"/>
          <w:numId w:val="17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Sut </w:t>
      </w:r>
      <w:r w:rsidR="000701C9">
        <w:rPr>
          <w:rFonts w:ascii="Arial" w:hAnsi="Arial" w:cs="Arial"/>
          <w:lang w:val="cy-GB"/>
        </w:rPr>
        <w:t>yr ydym yn</w:t>
      </w:r>
      <w:r w:rsidRPr="00F37CA1">
        <w:rPr>
          <w:rFonts w:ascii="Arial" w:hAnsi="Arial" w:cs="Arial"/>
          <w:lang w:val="cy-GB"/>
        </w:rPr>
        <w:t xml:space="preserve"> gwneud hyn;</w:t>
      </w:r>
    </w:p>
    <w:p w14:paraId="457ACE31" w14:textId="15B81AE7" w:rsidR="00745FC1" w:rsidRPr="00F37CA1" w:rsidRDefault="00745FC1" w:rsidP="002B659B">
      <w:pPr>
        <w:pStyle w:val="ListParagraph"/>
        <w:numPr>
          <w:ilvl w:val="0"/>
          <w:numId w:val="17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Adolygiad o Effeithiolrwydd; a</w:t>
      </w:r>
    </w:p>
    <w:p w14:paraId="007944BB" w14:textId="469CC845" w:rsidR="00745FC1" w:rsidRPr="00F37CA1" w:rsidRDefault="000701C9" w:rsidP="002B659B">
      <w:pPr>
        <w:pStyle w:val="ListParagraph"/>
        <w:numPr>
          <w:ilvl w:val="0"/>
          <w:numId w:val="17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Meysydd ar gyfer Datblygiad Pellach</w:t>
      </w:r>
      <w:r w:rsidR="00745FC1" w:rsidRPr="00F37CA1">
        <w:rPr>
          <w:rFonts w:ascii="Arial" w:hAnsi="Arial" w:cs="Arial"/>
          <w:lang w:val="cy-GB"/>
        </w:rPr>
        <w:t>.</w:t>
      </w:r>
    </w:p>
    <w:p w14:paraId="0272C7FE" w14:textId="77777777" w:rsidR="00745FC1" w:rsidRPr="00F37CA1" w:rsidRDefault="00745FC1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9734511" w14:textId="7CD3C816" w:rsidR="00DC0FD3" w:rsidRPr="00F37CA1" w:rsidRDefault="000701C9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Goleuwyd y</w:t>
      </w:r>
      <w:r w:rsidR="00745FC1" w:rsidRPr="00F37CA1">
        <w:rPr>
          <w:rFonts w:ascii="Arial" w:hAnsi="Arial" w:cs="Arial"/>
          <w:sz w:val="24"/>
          <w:szCs w:val="24"/>
          <w:lang w:val="cy-GB"/>
        </w:rPr>
        <w:t xml:space="preserve"> manylion a ddarperir gan waith yr Uwch Reolwyr sydd â chyfrifoldeb am ddatblygu a chynnal </w:t>
      </w:r>
      <w:r>
        <w:rPr>
          <w:rFonts w:ascii="Arial" w:hAnsi="Arial" w:cs="Arial"/>
          <w:sz w:val="24"/>
          <w:szCs w:val="24"/>
          <w:lang w:val="cy-GB"/>
        </w:rPr>
        <w:t>yr</w:t>
      </w:r>
      <w:r w:rsidR="00745FC1" w:rsidRPr="00F37CA1">
        <w:rPr>
          <w:rFonts w:ascii="Arial" w:hAnsi="Arial" w:cs="Arial"/>
          <w:sz w:val="24"/>
          <w:szCs w:val="24"/>
          <w:lang w:val="cy-GB"/>
        </w:rPr>
        <w:t xml:space="preserve"> amgylchedd llywodraethu, adroddiad blynyddol y Rheolwr Archwilio a Risg, a chan y sylwebaeth gan yr archwilwyr allanol a rheoleiddwyr eraill.</w:t>
      </w:r>
    </w:p>
    <w:p w14:paraId="15E79E38" w14:textId="062D840E" w:rsidR="00DC0FD3" w:rsidRPr="00F37CA1" w:rsidRDefault="00DC0FD3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3B2A0FC" w14:textId="0F8AB923" w:rsidR="00DC0FD3" w:rsidRPr="00F37CA1" w:rsidRDefault="00DC0FD3" w:rsidP="00DC0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iCs/>
          <w:color w:val="C00000"/>
          <w:spacing w:val="-1"/>
          <w:sz w:val="24"/>
          <w:szCs w:val="24"/>
          <w:lang w:val="cy-GB"/>
        </w:rPr>
        <w:t>Saith Egwyddor Graidd Llywodraethu Da</w:t>
      </w:r>
    </w:p>
    <w:p w14:paraId="16D698D3" w14:textId="11C76899" w:rsidR="00DC0FD3" w:rsidRPr="00F37CA1" w:rsidRDefault="00DC0FD3" w:rsidP="002B659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Ymddwyn ag uniondeb, dangos ymrwymiad cryf i werthoedd moesegol, a pharchu rheol y gyfraith;</w:t>
      </w:r>
    </w:p>
    <w:p w14:paraId="41B18FBF" w14:textId="0D73C1D6" w:rsidR="00DC0FD3" w:rsidRPr="00F37CA1" w:rsidRDefault="002B39BC" w:rsidP="002B659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2B39BC">
        <w:rPr>
          <w:rFonts w:ascii="Arial" w:hAnsi="Arial" w:cs="Arial"/>
          <w:sz w:val="24"/>
          <w:szCs w:val="24"/>
          <w:lang w:val="cy-GB"/>
        </w:rPr>
        <w:t>Bod yn agored ac ymgysylltu â rhanddeiliaid mewn modd cynhwysfawr</w:t>
      </w:r>
      <w:r w:rsidR="00DC0FD3" w:rsidRPr="00F37CA1">
        <w:rPr>
          <w:rFonts w:ascii="Arial" w:hAnsi="Arial" w:cs="Arial"/>
          <w:sz w:val="24"/>
          <w:szCs w:val="24"/>
          <w:lang w:val="cy-GB"/>
        </w:rPr>
        <w:t>;</w:t>
      </w:r>
    </w:p>
    <w:p w14:paraId="53E47BF6" w14:textId="0D3BD798" w:rsidR="00DC0FD3" w:rsidRPr="00F37CA1" w:rsidRDefault="001A1931" w:rsidP="002B659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1A1931">
        <w:rPr>
          <w:rFonts w:ascii="Arial" w:hAnsi="Arial" w:cs="Arial"/>
          <w:sz w:val="24"/>
          <w:szCs w:val="24"/>
          <w:lang w:val="cy-GB"/>
        </w:rPr>
        <w:t>Diffinio deilliannau yn nhermau manteision economaidd, cymdeithasol ac amgylcheddol cynaliadwy</w:t>
      </w:r>
      <w:r w:rsidR="00DC0FD3" w:rsidRPr="00F37CA1">
        <w:rPr>
          <w:rFonts w:ascii="Arial" w:hAnsi="Arial" w:cs="Arial"/>
          <w:sz w:val="24"/>
          <w:szCs w:val="24"/>
          <w:lang w:val="cy-GB"/>
        </w:rPr>
        <w:t>;</w:t>
      </w:r>
    </w:p>
    <w:p w14:paraId="7F746395" w14:textId="5AC5FDF9" w:rsidR="00DC0FD3" w:rsidRPr="00F37CA1" w:rsidRDefault="00971D15" w:rsidP="002B659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971D15">
        <w:rPr>
          <w:rFonts w:ascii="Arial" w:hAnsi="Arial" w:cs="Arial"/>
          <w:sz w:val="24"/>
          <w:szCs w:val="24"/>
          <w:lang w:val="cy-GB"/>
        </w:rPr>
        <w:t>Pennu’r ymyriadau sy'n angenrheidiol i gyflawni'r deilliannau a fwriadwyd yn y ffordd orau posibl</w:t>
      </w:r>
      <w:r w:rsidR="00DC0FD3" w:rsidRPr="00F37CA1">
        <w:rPr>
          <w:rFonts w:ascii="Arial" w:hAnsi="Arial" w:cs="Arial"/>
          <w:sz w:val="24"/>
          <w:szCs w:val="24"/>
          <w:lang w:val="cy-GB"/>
        </w:rPr>
        <w:t>;</w:t>
      </w:r>
    </w:p>
    <w:p w14:paraId="2F1D3574" w14:textId="1BF0DDF2" w:rsidR="00DC0FD3" w:rsidRPr="00F37CA1" w:rsidRDefault="00461811" w:rsidP="002B659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61811">
        <w:rPr>
          <w:rFonts w:ascii="Arial" w:hAnsi="Arial" w:cs="Arial"/>
          <w:sz w:val="24"/>
          <w:szCs w:val="24"/>
          <w:lang w:val="cy-GB"/>
        </w:rPr>
        <w:t>Datblygu capasiti’r endid, gan gynnwys gallu ei arweinwyr a'r unigolion ynddo</w:t>
      </w:r>
      <w:r w:rsidR="00DC0FD3" w:rsidRPr="00F37CA1">
        <w:rPr>
          <w:rFonts w:ascii="Arial" w:hAnsi="Arial" w:cs="Arial"/>
          <w:sz w:val="24"/>
          <w:szCs w:val="24"/>
          <w:lang w:val="cy-GB"/>
        </w:rPr>
        <w:t>;</w:t>
      </w:r>
    </w:p>
    <w:p w14:paraId="0E987364" w14:textId="02179627" w:rsidR="00DC0FD3" w:rsidRPr="00F37CA1" w:rsidRDefault="007233DA" w:rsidP="002B659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233DA">
        <w:rPr>
          <w:rFonts w:ascii="Arial" w:hAnsi="Arial" w:cs="Arial"/>
          <w:sz w:val="24"/>
          <w:szCs w:val="24"/>
          <w:lang w:val="cy-GB"/>
        </w:rPr>
        <w:t>Rheoli risgiau a pherfformiad trwy reolaeth fewnol gadarn a rheoli ariannol cyhoeddus cryf</w:t>
      </w:r>
      <w:r w:rsidR="00DC0FD3" w:rsidRPr="00F37CA1">
        <w:rPr>
          <w:rFonts w:ascii="Arial" w:hAnsi="Arial" w:cs="Arial"/>
          <w:sz w:val="24"/>
          <w:szCs w:val="24"/>
          <w:lang w:val="cy-GB"/>
        </w:rPr>
        <w:t>; a</w:t>
      </w:r>
    </w:p>
    <w:p w14:paraId="098F8B6A" w14:textId="595FA36D" w:rsidR="00DC0FD3" w:rsidRPr="00F37CA1" w:rsidRDefault="00B6556C" w:rsidP="002B659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B6556C">
        <w:rPr>
          <w:rFonts w:ascii="Arial" w:hAnsi="Arial" w:cs="Arial"/>
          <w:sz w:val="24"/>
          <w:szCs w:val="24"/>
          <w:lang w:val="cy-GB"/>
        </w:rPr>
        <w:t>Gweithredu arferion da mewn tryloywder, adrodd, ac archwilio, i gyflawni atebolrwydd effeithiol</w:t>
      </w:r>
      <w:r w:rsidR="00DC0FD3" w:rsidRPr="00F37CA1">
        <w:rPr>
          <w:rFonts w:ascii="Arial" w:hAnsi="Arial" w:cs="Arial"/>
          <w:sz w:val="24"/>
          <w:szCs w:val="24"/>
          <w:lang w:val="cy-GB"/>
        </w:rPr>
        <w:t>.</w:t>
      </w:r>
    </w:p>
    <w:p w14:paraId="62E40AF1" w14:textId="77777777" w:rsidR="00DC0FD3" w:rsidRPr="00F37CA1" w:rsidRDefault="00DC0FD3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DDA4E70" w14:textId="40969FD3" w:rsidR="00DC0FD3" w:rsidRPr="00F37CA1" w:rsidRDefault="00DC0FD3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lastRenderedPageBreak/>
        <w:t>Ni</w:t>
      </w:r>
      <w:r w:rsidR="0049338D">
        <w:rPr>
          <w:rFonts w:ascii="Arial" w:hAnsi="Arial" w:cs="Arial"/>
          <w:sz w:val="24"/>
          <w:szCs w:val="24"/>
          <w:lang w:val="cy-GB"/>
        </w:rPr>
        <w:t xml:space="preserve"> ddylid ystyried 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egwyddorion hyn ar wahân gan eu bod i gyd yn rhyng-gysylltiedig ac yn gorgyffwrdd neu'n uno â'i gilydd.</w:t>
      </w:r>
    </w:p>
    <w:p w14:paraId="416FBD5A" w14:textId="77777777" w:rsidR="00745FC1" w:rsidRPr="00F37CA1" w:rsidRDefault="00745FC1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D0EAFB6" w14:textId="77777777" w:rsidR="00745FC1" w:rsidRPr="00F37CA1" w:rsidRDefault="00745FC1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61372EF" w14:textId="77777777" w:rsidR="00745FC1" w:rsidRPr="00F37CA1" w:rsidRDefault="00745FC1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24281A7" w14:textId="77777777" w:rsidR="004B2B82" w:rsidRPr="00F37CA1" w:rsidRDefault="004B2B82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0FD3" w:rsidRPr="00F37CA1" w14:paraId="2A3C0CC8" w14:textId="77777777" w:rsidTr="00FA3AA9">
        <w:tc>
          <w:tcPr>
            <w:tcW w:w="10456" w:type="dxa"/>
            <w:shd w:val="clear" w:color="auto" w:fill="C00000"/>
          </w:tcPr>
          <w:p w14:paraId="654BDBCC" w14:textId="43FFC8DC" w:rsidR="00DC0FD3" w:rsidRPr="00F37CA1" w:rsidRDefault="00DC0FD3" w:rsidP="0060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 xml:space="preserve">Egwyddor Graidd A - </w:t>
            </w:r>
            <w:r w:rsidR="0016190A" w:rsidRPr="0016190A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>Ymddwyn ag uniondeb, dangos ymrwymiad cryf i werthoedd moesegol, a pharchu rheol y gyfraith</w:t>
            </w:r>
          </w:p>
        </w:tc>
      </w:tr>
    </w:tbl>
    <w:p w14:paraId="5CD31996" w14:textId="77777777" w:rsidR="00DC0FD3" w:rsidRPr="00F37CA1" w:rsidRDefault="00DC0FD3" w:rsidP="00DC0FD3">
      <w:pPr>
        <w:pStyle w:val="Heading1"/>
        <w:spacing w:before="0" w:line="240" w:lineRule="auto"/>
        <w:rPr>
          <w:i/>
          <w:color w:val="C00000"/>
          <w:lang w:val="cy-GB"/>
        </w:rPr>
      </w:pPr>
    </w:p>
    <w:p w14:paraId="395017A9" w14:textId="702051A9" w:rsidR="00377240" w:rsidRPr="00F37CA1" w:rsidRDefault="00377240" w:rsidP="00DC0FD3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Sut </w:t>
      </w:r>
      <w:r w:rsidR="003350FA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yr ydym yn</w:t>
      </w: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gwneud hyn</w:t>
      </w:r>
    </w:p>
    <w:p w14:paraId="50A8738D" w14:textId="5845360E" w:rsidR="00004E61" w:rsidRPr="00F37CA1" w:rsidRDefault="00CA53DF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 Fframwaith Llywodraethu</w:t>
      </w:r>
      <w:r w:rsidR="00D572F6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bodoli sy'n nodi'r safonau a'r prosesau sydd i'w mabwysiadu gan Aelodau a Swyddogion.  Mae Codau Ymddygiad, sy'n manylu ar </w:t>
      </w:r>
      <w:r w:rsidR="00D572F6">
        <w:rPr>
          <w:rFonts w:ascii="Arial" w:hAnsi="Arial" w:cs="Arial"/>
          <w:sz w:val="24"/>
          <w:szCs w:val="24"/>
          <w:lang w:val="cy-GB"/>
        </w:rPr>
        <w:t>berthnasoedd rhwng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Aelodau </w:t>
      </w:r>
      <w:r w:rsidR="00D572F6">
        <w:rPr>
          <w:rFonts w:ascii="Arial" w:hAnsi="Arial" w:cs="Arial"/>
          <w:sz w:val="24"/>
          <w:szCs w:val="24"/>
          <w:lang w:val="cy-GB"/>
        </w:rPr>
        <w:t>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Swyddogion, wedi'u cynnwys yn y Cyfansoddiad ac mae'n ofynnol i bawb </w:t>
      </w:r>
      <w:r w:rsidR="00D572F6">
        <w:rPr>
          <w:rFonts w:ascii="Arial" w:hAnsi="Arial" w:cs="Arial"/>
          <w:sz w:val="24"/>
          <w:szCs w:val="24"/>
          <w:lang w:val="cy-GB"/>
        </w:rPr>
        <w:t>ddatgan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unrhyw fuddiannau sy'n effeithio ar eu swyddi / swyddogaethau.  Mae'r dogfennau hyn yn cael eu hadolygu a'u diweddaru o bryd i'w gilydd, a</w:t>
      </w:r>
      <w:r w:rsidR="00D572F6">
        <w:rPr>
          <w:rFonts w:ascii="Arial" w:hAnsi="Arial" w:cs="Arial"/>
          <w:sz w:val="24"/>
          <w:szCs w:val="24"/>
          <w:lang w:val="cy-GB"/>
        </w:rPr>
        <w:t xml:space="preserve"> dylanwedir arnynt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gan arfer gorau ac argymhellion gan reoleiddwyr mewnol ac allanol.</w:t>
      </w:r>
    </w:p>
    <w:p w14:paraId="6965DB29" w14:textId="47D0EF78" w:rsidR="00FB2EF6" w:rsidRPr="00F37CA1" w:rsidRDefault="00EA10B1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 datganiadau aelodau</w:t>
      </w:r>
      <w:r w:rsidR="00D572F6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>n cael eu cadw gan y Swyddog Monitro a</w:t>
      </w:r>
      <w:r w:rsidR="00D572F6">
        <w:rPr>
          <w:rFonts w:ascii="Arial" w:hAnsi="Arial" w:cs="Arial"/>
          <w:sz w:val="24"/>
          <w:szCs w:val="24"/>
          <w:lang w:val="cy-GB"/>
        </w:rPr>
        <w:t>c mae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datganiadau Swyddogion yn cael eu cadw gan Reolwyr Gwasanaeth.  Mae holl gyfarfodydd y Cyngor yn cael eu cynnal yn unol â'r broses ddemocrataidd y cytunwyd arn</w:t>
      </w:r>
      <w:r w:rsidR="00D572F6">
        <w:rPr>
          <w:rFonts w:ascii="Arial" w:hAnsi="Arial" w:cs="Arial"/>
          <w:sz w:val="24"/>
          <w:szCs w:val="24"/>
          <w:lang w:val="cy-GB"/>
        </w:rPr>
        <w:t>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ac mae </w:t>
      </w:r>
      <w:r w:rsidR="00D572F6">
        <w:rPr>
          <w:rFonts w:ascii="Arial" w:hAnsi="Arial" w:cs="Arial"/>
          <w:sz w:val="24"/>
          <w:szCs w:val="24"/>
          <w:lang w:val="cy-GB"/>
        </w:rPr>
        <w:t>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atganiadau o fuddiant </w:t>
      </w:r>
      <w:r w:rsidR="00D572F6">
        <w:rPr>
          <w:rFonts w:ascii="Arial" w:hAnsi="Arial" w:cs="Arial"/>
          <w:sz w:val="24"/>
          <w:szCs w:val="24"/>
          <w:lang w:val="cy-GB"/>
        </w:rPr>
        <w:t xml:space="preserve">yn cael eu cynnwys </w:t>
      </w:r>
      <w:r w:rsidRPr="00F37CA1">
        <w:rPr>
          <w:rFonts w:ascii="Arial" w:hAnsi="Arial" w:cs="Arial"/>
          <w:sz w:val="24"/>
          <w:szCs w:val="24"/>
          <w:lang w:val="cy-GB"/>
        </w:rPr>
        <w:t>fel rhan o'r agenda</w:t>
      </w:r>
      <w:r w:rsidR="00D572F6">
        <w:rPr>
          <w:rFonts w:ascii="Arial" w:hAnsi="Arial" w:cs="Arial"/>
          <w:sz w:val="24"/>
          <w:szCs w:val="24"/>
          <w:lang w:val="cy-GB"/>
        </w:rPr>
        <w:t xml:space="preserve"> ar gyfer y cyfarfodydd hynny</w:t>
      </w:r>
      <w:r w:rsidRPr="00F37CA1">
        <w:rPr>
          <w:rFonts w:ascii="Arial" w:hAnsi="Arial" w:cs="Arial"/>
          <w:sz w:val="24"/>
          <w:szCs w:val="24"/>
          <w:lang w:val="cy-GB"/>
        </w:rPr>
        <w:t>, gydag unrhyw ddatganiadau</w:t>
      </w:r>
      <w:r w:rsidR="00E903E4">
        <w:rPr>
          <w:rFonts w:ascii="Arial" w:hAnsi="Arial" w:cs="Arial"/>
          <w:sz w:val="24"/>
          <w:szCs w:val="24"/>
          <w:lang w:val="cy-GB"/>
        </w:rPr>
        <w:t xml:space="preserve">’n cael eu nodi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 y cofnodion ac Aelodau'n </w:t>
      </w:r>
      <w:r w:rsidR="00E903E4">
        <w:rPr>
          <w:rFonts w:ascii="Arial" w:hAnsi="Arial" w:cs="Arial"/>
          <w:sz w:val="24"/>
          <w:szCs w:val="24"/>
          <w:lang w:val="cy-GB"/>
        </w:rPr>
        <w:t>gadael y cyfarfod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neu</w:t>
      </w:r>
      <w:r w:rsidR="00E903E4">
        <w:rPr>
          <w:rFonts w:ascii="Arial" w:hAnsi="Arial" w:cs="Arial"/>
          <w:sz w:val="24"/>
          <w:szCs w:val="24"/>
          <w:lang w:val="cy-GB"/>
        </w:rPr>
        <w:t>’n p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eidio â chymryd rhan yn y </w:t>
      </w:r>
      <w:r w:rsidR="00E903E4">
        <w:rPr>
          <w:rFonts w:ascii="Arial" w:hAnsi="Arial" w:cs="Arial"/>
          <w:sz w:val="24"/>
          <w:szCs w:val="24"/>
          <w:lang w:val="cy-GB"/>
        </w:rPr>
        <w:t>drafodaeth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fel y bo'n briodol.  </w:t>
      </w:r>
    </w:p>
    <w:p w14:paraId="5E001F77" w14:textId="77777777" w:rsidR="00E541D7" w:rsidRPr="00F37CA1" w:rsidRDefault="00E541D7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395A62A" w14:textId="7F0BCBF7" w:rsidR="007A0106" w:rsidRPr="00F37CA1" w:rsidRDefault="007A0106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 Fframwaith Polisi</w:t>
      </w:r>
      <w:r w:rsidR="00E903E4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bodoli i </w:t>
      </w:r>
      <w:r w:rsidR="00E903E4">
        <w:rPr>
          <w:rFonts w:ascii="Arial" w:hAnsi="Arial" w:cs="Arial"/>
          <w:sz w:val="24"/>
          <w:szCs w:val="24"/>
          <w:lang w:val="cy-GB"/>
        </w:rPr>
        <w:t>roi arweiniad 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Aelodau a Swyddogion </w:t>
      </w:r>
      <w:r w:rsidR="00E903E4">
        <w:rPr>
          <w:rFonts w:ascii="Arial" w:hAnsi="Arial" w:cs="Arial"/>
          <w:sz w:val="24"/>
          <w:szCs w:val="24"/>
          <w:lang w:val="cy-GB"/>
        </w:rPr>
        <w:t>o ran 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yflawni eu rolau.  Mae hyn yn cynnwys polisi Chwythu'r Chwiban sy'n galluogi Aelodau, Swyddogion a'r cyhoedd i roi gwybod am unrhyw bryderon ynghylch uniondeb a gweithrediadau'r Awdurdod.  </w:t>
      </w:r>
      <w:r w:rsidR="00E903E4">
        <w:rPr>
          <w:rFonts w:ascii="Arial" w:hAnsi="Arial" w:cs="Arial"/>
          <w:sz w:val="24"/>
          <w:szCs w:val="24"/>
          <w:lang w:val="cy-GB"/>
        </w:rPr>
        <w:t>Hefyd</w:t>
      </w:r>
      <w:r w:rsidRPr="00F37CA1">
        <w:rPr>
          <w:rFonts w:ascii="Arial" w:hAnsi="Arial" w:cs="Arial"/>
          <w:sz w:val="24"/>
          <w:szCs w:val="24"/>
          <w:lang w:val="cy-GB"/>
        </w:rPr>
        <w:t>, mae polisïau fel gweithdrefnau disgyblu neu gwyn</w:t>
      </w:r>
      <w:r w:rsidR="006C07AA">
        <w:rPr>
          <w:rFonts w:ascii="Arial" w:hAnsi="Arial" w:cs="Arial"/>
          <w:sz w:val="24"/>
          <w:szCs w:val="24"/>
          <w:lang w:val="cy-GB"/>
        </w:rPr>
        <w:t>ion cyflogaeth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wedi</w:t>
      </w:r>
      <w:r w:rsidR="006C07AA">
        <w:rPr>
          <w:rFonts w:ascii="Arial" w:hAnsi="Arial" w:cs="Arial"/>
          <w:sz w:val="24"/>
          <w:szCs w:val="24"/>
          <w:lang w:val="cy-GB"/>
        </w:rPr>
        <w:t xml:space="preserve"> cael 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u llunio ar gyfer </w:t>
      </w:r>
      <w:r w:rsidR="006C07AA">
        <w:rPr>
          <w:rFonts w:ascii="Arial" w:hAnsi="Arial" w:cs="Arial"/>
          <w:sz w:val="24"/>
          <w:szCs w:val="24"/>
          <w:lang w:val="cy-GB"/>
        </w:rPr>
        <w:t>ymdrin ag achosion o 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orri'r codau. </w:t>
      </w:r>
    </w:p>
    <w:p w14:paraId="4B4E3497" w14:textId="77777777" w:rsidR="00E541D7" w:rsidRPr="00F37CA1" w:rsidRDefault="00E541D7" w:rsidP="00DC0FD3">
      <w:pPr>
        <w:spacing w:after="0" w:line="240" w:lineRule="auto"/>
        <w:rPr>
          <w:rFonts w:ascii="Arial" w:hAnsi="Arial" w:cs="Arial"/>
          <w:lang w:val="cy-GB"/>
        </w:rPr>
      </w:pPr>
    </w:p>
    <w:p w14:paraId="2FCCD5E7" w14:textId="068EBD35" w:rsidR="00237F1B" w:rsidRPr="00F37CA1" w:rsidRDefault="00FB2EF6" w:rsidP="00DC0FD3">
      <w:pPr>
        <w:spacing w:after="0" w:line="240" w:lineRule="auto"/>
        <w:rPr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Swyddogion ac Aelodau yn cael eu </w:t>
      </w:r>
      <w:r w:rsidR="006C07AA">
        <w:rPr>
          <w:rFonts w:ascii="Arial" w:hAnsi="Arial" w:cs="Arial"/>
          <w:sz w:val="24"/>
          <w:szCs w:val="24"/>
          <w:lang w:val="cy-GB"/>
        </w:rPr>
        <w:t>hysbysu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6C07AA">
        <w:rPr>
          <w:rFonts w:ascii="Arial" w:hAnsi="Arial" w:cs="Arial"/>
          <w:sz w:val="24"/>
          <w:szCs w:val="24"/>
          <w:lang w:val="cy-GB"/>
        </w:rPr>
        <w:t>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rwy'r broses sefydlu </w:t>
      </w:r>
      <w:r w:rsidR="006C07AA">
        <w:rPr>
          <w:rFonts w:ascii="Arial" w:hAnsi="Arial" w:cs="Arial"/>
          <w:sz w:val="24"/>
          <w:szCs w:val="24"/>
          <w:lang w:val="cy-GB"/>
        </w:rPr>
        <w:t>ynghylch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safonau ymddygiad sy'n ofynnol gan y Cyngor </w:t>
      </w:r>
      <w:r w:rsidR="006C07AA">
        <w:rPr>
          <w:rFonts w:ascii="Arial" w:hAnsi="Arial" w:cs="Arial"/>
          <w:sz w:val="24"/>
          <w:szCs w:val="24"/>
          <w:lang w:val="cy-GB"/>
        </w:rPr>
        <w:t>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rwy gydol eu </w:t>
      </w:r>
      <w:r w:rsidR="006C07AA">
        <w:rPr>
          <w:rFonts w:ascii="Arial" w:hAnsi="Arial" w:cs="Arial"/>
          <w:sz w:val="24"/>
          <w:szCs w:val="24"/>
          <w:lang w:val="cy-GB"/>
        </w:rPr>
        <w:t>cyfnod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y swydd neu eu cyflogaeth.  Cadarnheir </w:t>
      </w:r>
      <w:r w:rsidR="006C07AA">
        <w:rPr>
          <w:rFonts w:ascii="Arial" w:hAnsi="Arial" w:cs="Arial"/>
          <w:sz w:val="24"/>
          <w:szCs w:val="24"/>
          <w:lang w:val="cy-GB"/>
        </w:rPr>
        <w:t>ymlyniad parhaus wrth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werthoedd moesegol yr Awdurdod trwy brotocol adolygu perfformiad ar gyfer pob Swyddog </w:t>
      </w:r>
      <w:r w:rsidR="00B21517">
        <w:rPr>
          <w:rFonts w:ascii="Arial" w:hAnsi="Arial" w:cs="Arial"/>
          <w:sz w:val="24"/>
          <w:szCs w:val="24"/>
          <w:lang w:val="cy-GB"/>
        </w:rPr>
        <w:t>a Chynllun Adolygu Datblygiad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Personol / </w:t>
      </w:r>
      <w:r w:rsidR="00B21517">
        <w:rPr>
          <w:rFonts w:ascii="Arial" w:hAnsi="Arial" w:cs="Arial"/>
          <w:sz w:val="24"/>
          <w:szCs w:val="24"/>
          <w:lang w:val="cy-GB"/>
        </w:rPr>
        <w:t xml:space="preserve">Fframwaith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Cymhwysedd ar gyfer yr Aelodau. Mae'r </w:t>
      </w:r>
      <w:r w:rsidR="00B21517">
        <w:rPr>
          <w:rFonts w:ascii="Arial" w:hAnsi="Arial" w:cs="Arial"/>
          <w:sz w:val="24"/>
          <w:szCs w:val="24"/>
          <w:lang w:val="cy-GB"/>
        </w:rPr>
        <w:t>Cynllun Adolygu Datblygiad</w:t>
      </w:r>
      <w:r w:rsidR="00B21517" w:rsidRPr="00F37CA1">
        <w:rPr>
          <w:rFonts w:ascii="Arial" w:hAnsi="Arial" w:cs="Arial"/>
          <w:sz w:val="24"/>
          <w:szCs w:val="24"/>
          <w:lang w:val="cy-GB"/>
        </w:rPr>
        <w:t xml:space="preserve"> Personol / </w:t>
      </w:r>
      <w:r w:rsidR="00B21517">
        <w:rPr>
          <w:rFonts w:ascii="Arial" w:hAnsi="Arial" w:cs="Arial"/>
          <w:sz w:val="24"/>
          <w:szCs w:val="24"/>
          <w:lang w:val="cy-GB"/>
        </w:rPr>
        <w:t xml:space="preserve">Fframwaith </w:t>
      </w:r>
      <w:r w:rsidR="00B21517" w:rsidRPr="00F37CA1">
        <w:rPr>
          <w:rFonts w:ascii="Arial" w:hAnsi="Arial" w:cs="Arial"/>
          <w:sz w:val="24"/>
          <w:szCs w:val="24"/>
          <w:lang w:val="cy-GB"/>
        </w:rPr>
        <w:t xml:space="preserve">Cymhwysedd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 broses orfodol ar gyfer deiliaid </w:t>
      </w:r>
      <w:r w:rsidR="00B21517">
        <w:rPr>
          <w:rFonts w:ascii="Arial" w:hAnsi="Arial" w:cs="Arial"/>
          <w:sz w:val="24"/>
          <w:szCs w:val="24"/>
          <w:lang w:val="cy-GB"/>
        </w:rPr>
        <w:t>uwch g</w:t>
      </w:r>
      <w:r w:rsidRPr="00F37CA1">
        <w:rPr>
          <w:rFonts w:ascii="Arial" w:hAnsi="Arial" w:cs="Arial"/>
          <w:sz w:val="24"/>
          <w:szCs w:val="24"/>
          <w:lang w:val="cy-GB"/>
        </w:rPr>
        <w:t>yflog</w:t>
      </w:r>
      <w:r w:rsidR="00644BF3">
        <w:rPr>
          <w:rFonts w:ascii="Arial" w:hAnsi="Arial" w:cs="Arial"/>
          <w:sz w:val="24"/>
          <w:szCs w:val="24"/>
          <w:lang w:val="cy-GB"/>
        </w:rPr>
        <w:t>au</w:t>
      </w:r>
      <w:r w:rsidRPr="00F37CA1">
        <w:rPr>
          <w:rFonts w:ascii="Arial" w:hAnsi="Arial" w:cs="Arial"/>
          <w:sz w:val="24"/>
          <w:szCs w:val="24"/>
          <w:lang w:val="cy-GB"/>
        </w:rPr>
        <w:t>, ac mae</w:t>
      </w:r>
      <w:r w:rsidR="00644BF3">
        <w:rPr>
          <w:rFonts w:ascii="Arial" w:hAnsi="Arial" w:cs="Arial"/>
          <w:sz w:val="24"/>
          <w:szCs w:val="24"/>
          <w:lang w:val="cy-GB"/>
        </w:rPr>
        <w:t>’r rhai nad ydynt 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644BF3">
        <w:rPr>
          <w:rFonts w:ascii="Arial" w:hAnsi="Arial" w:cs="Arial"/>
          <w:sz w:val="24"/>
          <w:szCs w:val="24"/>
          <w:lang w:val="cy-GB"/>
        </w:rPr>
        <w:t>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deiliaid </w:t>
      </w:r>
      <w:r w:rsidR="00B21517">
        <w:rPr>
          <w:rFonts w:ascii="Arial" w:hAnsi="Arial" w:cs="Arial"/>
          <w:sz w:val="24"/>
          <w:szCs w:val="24"/>
          <w:lang w:val="cy-GB"/>
        </w:rPr>
        <w:t>uwch g</w:t>
      </w:r>
      <w:r w:rsidRPr="00F37CA1">
        <w:rPr>
          <w:rFonts w:ascii="Arial" w:hAnsi="Arial" w:cs="Arial"/>
          <w:sz w:val="24"/>
          <w:szCs w:val="24"/>
          <w:lang w:val="cy-GB"/>
        </w:rPr>
        <w:t>yflog</w:t>
      </w:r>
      <w:r w:rsidR="00644BF3">
        <w:rPr>
          <w:rFonts w:ascii="Arial" w:hAnsi="Arial" w:cs="Arial"/>
          <w:sz w:val="24"/>
          <w:szCs w:val="24"/>
          <w:lang w:val="cy-GB"/>
        </w:rPr>
        <w:t xml:space="preserve">au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hefyd yn cael y cyfle i </w:t>
      </w:r>
      <w:r w:rsidR="00B30C4D">
        <w:rPr>
          <w:rFonts w:ascii="Arial" w:hAnsi="Arial" w:cs="Arial"/>
          <w:sz w:val="24"/>
          <w:szCs w:val="24"/>
          <w:lang w:val="cy-GB"/>
        </w:rPr>
        <w:t xml:space="preserve">wneud </w:t>
      </w:r>
      <w:r w:rsidR="00B21517">
        <w:rPr>
          <w:rFonts w:ascii="Arial" w:hAnsi="Arial" w:cs="Arial"/>
          <w:sz w:val="24"/>
          <w:szCs w:val="24"/>
          <w:lang w:val="cy-GB"/>
        </w:rPr>
        <w:t>Cynllun Adolygu Datblygiad</w:t>
      </w:r>
      <w:r w:rsidR="00B21517" w:rsidRPr="00F37CA1">
        <w:rPr>
          <w:rFonts w:ascii="Arial" w:hAnsi="Arial" w:cs="Arial"/>
          <w:sz w:val="24"/>
          <w:szCs w:val="24"/>
          <w:lang w:val="cy-GB"/>
        </w:rPr>
        <w:t xml:space="preserve"> Personol / </w:t>
      </w:r>
      <w:r w:rsidR="00B21517">
        <w:rPr>
          <w:rFonts w:ascii="Arial" w:hAnsi="Arial" w:cs="Arial"/>
          <w:sz w:val="24"/>
          <w:szCs w:val="24"/>
          <w:lang w:val="cy-GB"/>
        </w:rPr>
        <w:t xml:space="preserve">Fframwaith </w:t>
      </w:r>
      <w:r w:rsidR="00B21517" w:rsidRPr="00F37CA1">
        <w:rPr>
          <w:rFonts w:ascii="Arial" w:hAnsi="Arial" w:cs="Arial"/>
          <w:sz w:val="24"/>
          <w:szCs w:val="24"/>
          <w:lang w:val="cy-GB"/>
        </w:rPr>
        <w:t>Cymhwysedd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Yn 2022/23 ni chynigiwyd unrhyw </w:t>
      </w:r>
      <w:r w:rsidR="00B30C4D">
        <w:rPr>
          <w:rFonts w:ascii="Arial" w:hAnsi="Arial" w:cs="Arial"/>
          <w:sz w:val="24"/>
          <w:szCs w:val="24"/>
          <w:lang w:val="cy-GB"/>
        </w:rPr>
        <w:t>Adolygiadau o Ddatblygiad Personol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gan mai dyma oedd blwyddyn gyntaf y weinyddiaeth newydd a </w:t>
      </w:r>
      <w:r w:rsidR="00B30C4D">
        <w:rPr>
          <w:rFonts w:ascii="Arial" w:hAnsi="Arial" w:cs="Arial"/>
          <w:sz w:val="24"/>
          <w:szCs w:val="24"/>
          <w:lang w:val="cy-GB"/>
        </w:rPr>
        <w:t>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aelodau</w:t>
      </w:r>
      <w:r w:rsidR="00B30C4D">
        <w:rPr>
          <w:rFonts w:ascii="Arial" w:hAnsi="Arial" w:cs="Arial"/>
          <w:sz w:val="24"/>
          <w:szCs w:val="24"/>
          <w:lang w:val="cy-GB"/>
        </w:rPr>
        <w:t xml:space="preserve"> wedi cael y cyfl</w:t>
      </w:r>
      <w:r w:rsidR="00871B43">
        <w:rPr>
          <w:rFonts w:ascii="Arial" w:hAnsi="Arial" w:cs="Arial"/>
          <w:sz w:val="24"/>
          <w:szCs w:val="24"/>
          <w:lang w:val="cy-GB"/>
        </w:rPr>
        <w:t>e 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871B43">
        <w:rPr>
          <w:rFonts w:ascii="Arial" w:hAnsi="Arial" w:cs="Arial"/>
          <w:sz w:val="24"/>
          <w:szCs w:val="24"/>
          <w:lang w:val="cy-GB"/>
        </w:rPr>
        <w:t>ymgartrefu yn eu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rolau. Yna cyflwynwyd y broses </w:t>
      </w:r>
      <w:r w:rsidR="00871B43" w:rsidRPr="00F37CA1">
        <w:rPr>
          <w:rFonts w:ascii="Arial" w:hAnsi="Arial" w:cs="Arial"/>
          <w:sz w:val="24"/>
          <w:szCs w:val="24"/>
          <w:lang w:val="cy-GB"/>
        </w:rPr>
        <w:t>Adolyg</w:t>
      </w:r>
      <w:r w:rsidR="00B21517">
        <w:rPr>
          <w:rFonts w:ascii="Arial" w:hAnsi="Arial" w:cs="Arial"/>
          <w:sz w:val="24"/>
          <w:szCs w:val="24"/>
          <w:lang w:val="cy-GB"/>
        </w:rPr>
        <w:t>u</w:t>
      </w:r>
      <w:r w:rsidR="00871B43" w:rsidRPr="00F37CA1">
        <w:rPr>
          <w:rFonts w:ascii="Arial" w:hAnsi="Arial" w:cs="Arial"/>
          <w:sz w:val="24"/>
          <w:szCs w:val="24"/>
          <w:lang w:val="cy-GB"/>
        </w:rPr>
        <w:t xml:space="preserve"> Datblygiad Personol </w:t>
      </w:r>
      <w:r w:rsidRPr="00F37CA1">
        <w:rPr>
          <w:rFonts w:ascii="Arial" w:hAnsi="Arial" w:cs="Arial"/>
          <w:sz w:val="24"/>
          <w:szCs w:val="24"/>
          <w:lang w:val="cy-GB"/>
        </w:rPr>
        <w:t>yn 2023/24 gyda</w:t>
      </w:r>
      <w:r w:rsidR="00871B43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13 aelod yn cwblhau'r broses. Yn 2024/25, </w:t>
      </w:r>
      <w:r w:rsidR="00871B43">
        <w:rPr>
          <w:rFonts w:ascii="Arial" w:hAnsi="Arial" w:cs="Arial"/>
          <w:sz w:val="24"/>
          <w:szCs w:val="24"/>
          <w:lang w:val="cy-GB"/>
        </w:rPr>
        <w:t>cafodd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pob un o'r 13 aelod adolygiad chwe mis i ystyried cynnydd. </w:t>
      </w:r>
    </w:p>
    <w:p w14:paraId="1BB58B53" w14:textId="77777777" w:rsidR="00E541D7" w:rsidRPr="00F37CA1" w:rsidRDefault="00E541D7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8D379D6" w14:textId="33E5E503" w:rsidR="00DB4031" w:rsidRPr="00F37CA1" w:rsidRDefault="00AD7A6F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gan gyfansoddiad yr Awdurdod Gynllun Dirprwyo Swyddogaethau cyhoeddedig, y cytunir arno </w:t>
      </w:r>
      <w:r w:rsidR="00954273">
        <w:rPr>
          <w:rFonts w:ascii="Arial" w:hAnsi="Arial" w:cs="Arial"/>
          <w:sz w:val="24"/>
          <w:szCs w:val="24"/>
          <w:lang w:val="cy-GB"/>
        </w:rPr>
        <w:t>ac a gyhoeddir 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flynyddol.  Mae'r cynllun hwn yn manylu ar feysydd pwnc ac yn </w:t>
      </w:r>
      <w:r w:rsidR="00954273">
        <w:rPr>
          <w:rFonts w:ascii="Arial" w:hAnsi="Arial" w:cs="Arial"/>
          <w:sz w:val="24"/>
          <w:szCs w:val="24"/>
          <w:lang w:val="cy-GB"/>
        </w:rPr>
        <w:t>enwi’r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cyrff neu'r unigolion sy'n gyfrifol am wneud penderfyniadau.  Mae'n nodi'r cylch</w:t>
      </w:r>
      <w:r w:rsidR="00954273">
        <w:rPr>
          <w:rFonts w:ascii="Arial" w:hAnsi="Arial" w:cs="Arial"/>
          <w:sz w:val="24"/>
          <w:szCs w:val="24"/>
          <w:lang w:val="cy-GB"/>
        </w:rPr>
        <w:t>oedd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gorchwyl ar gyfer </w:t>
      </w:r>
      <w:r w:rsidR="00954273">
        <w:rPr>
          <w:rFonts w:ascii="Arial" w:hAnsi="Arial" w:cs="Arial"/>
          <w:sz w:val="24"/>
          <w:szCs w:val="24"/>
          <w:lang w:val="cy-GB"/>
        </w:rPr>
        <w:t>yr amryw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bwyllgorau sy'n gweithredu.  </w:t>
      </w:r>
      <w:r w:rsidR="00954273">
        <w:rPr>
          <w:rFonts w:ascii="Arial" w:hAnsi="Arial" w:cs="Arial"/>
          <w:sz w:val="24"/>
          <w:szCs w:val="24"/>
          <w:lang w:val="cy-GB"/>
        </w:rPr>
        <w:t>Hefyd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mae'r Swyddog Monitro a'r Swyddog Adran 151 yn goruchwylio'r penderfyniadau a wneir gan yr Awdurdod i sicrhau eu cyfreithlondeb a'u </w:t>
      </w:r>
      <w:r w:rsidR="0086570D">
        <w:rPr>
          <w:rFonts w:ascii="Arial" w:hAnsi="Arial" w:cs="Arial"/>
          <w:sz w:val="24"/>
          <w:szCs w:val="24"/>
          <w:lang w:val="cy-GB"/>
        </w:rPr>
        <w:t>gonestrwydd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ariannol.</w:t>
      </w:r>
    </w:p>
    <w:p w14:paraId="7B351E64" w14:textId="77777777" w:rsidR="00DC0FD3" w:rsidRPr="00F37CA1" w:rsidRDefault="00DC0FD3" w:rsidP="00DC0FD3">
      <w:pPr>
        <w:pStyle w:val="Heading1"/>
        <w:spacing w:before="0" w:line="240" w:lineRule="auto"/>
        <w:rPr>
          <w:i/>
          <w:lang w:val="cy-GB"/>
        </w:rPr>
      </w:pPr>
    </w:p>
    <w:p w14:paraId="13F60260" w14:textId="53B2F0FB" w:rsidR="0033199C" w:rsidRPr="00F37CA1" w:rsidRDefault="00F91C3E" w:rsidP="00DC0FD3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Adolygiad o Effeithiolrwydd</w:t>
      </w:r>
    </w:p>
    <w:p w14:paraId="5FC5EB79" w14:textId="42ABAB13" w:rsidR="00834DF0" w:rsidRPr="00F37CA1" w:rsidRDefault="008726CF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0" w:name="_Hlk142465851"/>
      <w:r w:rsidRPr="00F37CA1">
        <w:rPr>
          <w:rFonts w:ascii="Arial" w:hAnsi="Arial" w:cs="Arial"/>
          <w:sz w:val="24"/>
          <w:szCs w:val="24"/>
          <w:lang w:val="cy-GB"/>
        </w:rPr>
        <w:t xml:space="preserve">Mae pob Pwyllgor yn cydymffurfio â gofynion deddfwriaethol gan gynnwys cydymffurfio â Mesur Llywodraeth Leol (Cymru) 2009 a 2011, Deddf Gwasanaethau Cymdeithasol a Llesiant (Cymru) 2014, Deddf Llesiant Cenedlaethau'r Dyfodol (Cymru) 2015 a Deddf Llywodraeth Leol ac Etholiadau (Cymru) 2021.  </w:t>
      </w:r>
      <w:r w:rsidR="00224EEC">
        <w:rPr>
          <w:rFonts w:ascii="Arial" w:hAnsi="Arial" w:cs="Arial"/>
          <w:sz w:val="24"/>
          <w:szCs w:val="24"/>
          <w:lang w:val="cy-GB"/>
        </w:rPr>
        <w:t>Caiff y broses benderfynu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dogfennu a gall Pwyllgorau Craffu'r Awdurdod 'alw </w:t>
      </w:r>
      <w:r w:rsidR="00EF1CE5">
        <w:rPr>
          <w:rFonts w:ascii="Arial" w:hAnsi="Arial" w:cs="Arial"/>
          <w:sz w:val="24"/>
          <w:szCs w:val="24"/>
          <w:lang w:val="cy-GB"/>
        </w:rPr>
        <w:t xml:space="preserve">penderfyniad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i mewn' </w:t>
      </w:r>
      <w:r w:rsidR="00EF1CE5">
        <w:rPr>
          <w:rFonts w:ascii="Arial" w:hAnsi="Arial" w:cs="Arial"/>
          <w:sz w:val="24"/>
          <w:szCs w:val="24"/>
          <w:lang w:val="cy-GB"/>
        </w:rPr>
        <w:t>os yw p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enderfyniad </w:t>
      </w:r>
      <w:r w:rsidR="00EF1CE5">
        <w:rPr>
          <w:rFonts w:ascii="Arial" w:hAnsi="Arial" w:cs="Arial"/>
          <w:sz w:val="24"/>
          <w:szCs w:val="24"/>
          <w:lang w:val="cy-GB"/>
        </w:rPr>
        <w:t>wedi cael ei wneud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gan y Cabinet ond </w:t>
      </w:r>
      <w:r w:rsidR="00EF1CE5">
        <w:rPr>
          <w:rFonts w:ascii="Arial" w:hAnsi="Arial" w:cs="Arial"/>
          <w:sz w:val="24"/>
          <w:szCs w:val="24"/>
          <w:lang w:val="cy-GB"/>
        </w:rPr>
        <w:t>heb gael ei roi ar waith eto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 Ni chafodd unrhyw benderfyniadau eu galw i mewn yn ystod 2023/24 na 2024/25. </w:t>
      </w:r>
    </w:p>
    <w:p w14:paraId="1D257B53" w14:textId="77777777" w:rsidR="00DC0FD3" w:rsidRPr="00F37CA1" w:rsidRDefault="00DC0FD3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291E2ED" w14:textId="06C298DB" w:rsidR="008860A4" w:rsidRPr="00F37CA1" w:rsidRDefault="000C5885" w:rsidP="00864B23">
      <w:pPr>
        <w:spacing w:after="0" w:line="240" w:lineRule="auto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gwaith wedi parhau i gryfhau trefniadau Craffu a Phwyllgor Democrataidd Blaenau Gwent.  Yn dilyn yr Etholiadau Lleol ym mis Mai 2022, sefydlwyd rhaglen </w:t>
      </w:r>
      <w:r w:rsidR="00EF1CE5">
        <w:rPr>
          <w:rFonts w:ascii="Arial" w:hAnsi="Arial" w:cs="Arial"/>
          <w:sz w:val="24"/>
          <w:szCs w:val="24"/>
          <w:lang w:val="cy-GB"/>
        </w:rPr>
        <w:t xml:space="preserve">gynhwysfawr o hyfforddiant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sefydlu </w:t>
      </w:r>
      <w:r w:rsidR="00EF1CE5">
        <w:rPr>
          <w:rFonts w:ascii="Arial" w:hAnsi="Arial" w:cs="Arial"/>
          <w:sz w:val="24"/>
          <w:szCs w:val="24"/>
          <w:lang w:val="cy-GB"/>
        </w:rPr>
        <w:t>a diweddaru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</w:t>
      </w:r>
      <w:r w:rsidR="00EF1CE5">
        <w:rPr>
          <w:rFonts w:ascii="Arial" w:hAnsi="Arial" w:cs="Arial"/>
          <w:sz w:val="24"/>
          <w:szCs w:val="24"/>
          <w:lang w:val="cy-GB"/>
        </w:rPr>
        <w:t>Ategir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rhaglen Blaenau Gwent gan Fodiwlau E-Ddysgu Academi Cymru Gyfan yn ogystal â llyfrgell adnoddau ar-lein </w:t>
      </w:r>
      <w:r w:rsidR="00B467F6">
        <w:rPr>
          <w:rFonts w:ascii="Arial" w:hAnsi="Arial" w:cs="Arial"/>
          <w:sz w:val="24"/>
          <w:szCs w:val="24"/>
          <w:lang w:val="cy-GB"/>
        </w:rPr>
        <w:t>sydd wedi’i neilltuo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</w:t>
      </w:r>
      <w:r w:rsidR="00B467F6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aelodau. Mae rhaglen </w:t>
      </w:r>
      <w:r w:rsidR="00B467F6">
        <w:rPr>
          <w:rFonts w:ascii="Arial" w:hAnsi="Arial" w:cs="Arial"/>
          <w:sz w:val="24"/>
          <w:szCs w:val="24"/>
          <w:lang w:val="cy-GB"/>
        </w:rPr>
        <w:t>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datblygu helaeth </w:t>
      </w:r>
      <w:r w:rsidR="00B467F6">
        <w:rPr>
          <w:rFonts w:ascii="Arial" w:hAnsi="Arial" w:cs="Arial"/>
          <w:sz w:val="24"/>
          <w:szCs w:val="24"/>
          <w:lang w:val="cy-GB"/>
        </w:rPr>
        <w:t>ar gyfer aelodau’n weithredol hefyd</w:t>
      </w:r>
      <w:r w:rsidRPr="00F37CA1">
        <w:rPr>
          <w:rFonts w:ascii="Arial" w:hAnsi="Arial" w:cs="Arial"/>
          <w:sz w:val="24"/>
          <w:szCs w:val="24"/>
          <w:lang w:val="cy-GB"/>
        </w:rPr>
        <w:t>.</w:t>
      </w:r>
    </w:p>
    <w:p w14:paraId="1B2817B4" w14:textId="77777777" w:rsidR="008860A4" w:rsidRPr="00F37CA1" w:rsidRDefault="008860A4" w:rsidP="008860A4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261F6826" w14:textId="29C44A97" w:rsidR="008860A4" w:rsidRPr="00F37CA1" w:rsidRDefault="008860A4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pob aelod yn cael gliniadur </w:t>
      </w:r>
      <w:r w:rsidR="005C1A3E">
        <w:rPr>
          <w:rFonts w:ascii="Arial" w:hAnsi="Arial" w:cs="Arial"/>
          <w:sz w:val="24"/>
          <w:szCs w:val="24"/>
          <w:lang w:val="cy-GB"/>
        </w:rPr>
        <w:t>ac yn cael cynnig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ffôn symudol i'w </w:t>
      </w:r>
      <w:r w:rsidR="005C1A3E">
        <w:rPr>
          <w:rFonts w:ascii="Arial" w:hAnsi="Arial" w:cs="Arial"/>
          <w:sz w:val="24"/>
          <w:szCs w:val="24"/>
          <w:lang w:val="cy-GB"/>
        </w:rPr>
        <w:t>cynorthwyo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</w:t>
      </w:r>
      <w:r w:rsidR="005C1A3E">
        <w:rPr>
          <w:rFonts w:ascii="Arial" w:hAnsi="Arial" w:cs="Arial"/>
          <w:sz w:val="24"/>
          <w:szCs w:val="24"/>
          <w:lang w:val="cy-GB"/>
        </w:rPr>
        <w:t>gyflawni eu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rolau.</w:t>
      </w:r>
    </w:p>
    <w:p w14:paraId="7E97CB06" w14:textId="77777777" w:rsidR="00DC0FD3" w:rsidRPr="00F37CA1" w:rsidRDefault="00DC0FD3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B054383" w14:textId="14159B2A" w:rsidR="007B595A" w:rsidRPr="00F37CA1" w:rsidRDefault="005C1A3E" w:rsidP="007B595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Cafodd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 yr Ombwdsmon 15 o gwynion </w:t>
      </w:r>
      <w:r w:rsidR="0036119C">
        <w:rPr>
          <w:rFonts w:ascii="Arial" w:hAnsi="Arial" w:cs="Arial"/>
          <w:sz w:val="24"/>
          <w:szCs w:val="24"/>
          <w:lang w:val="cy-GB"/>
        </w:rPr>
        <w:t>ar gyfer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36119C">
        <w:rPr>
          <w:rFonts w:ascii="Arial" w:hAnsi="Arial" w:cs="Arial"/>
          <w:sz w:val="24"/>
          <w:szCs w:val="24"/>
          <w:lang w:val="cy-GB"/>
        </w:rPr>
        <w:t>B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laenau Gwent yn ystod 2023/2024 </w:t>
      </w:r>
      <w:r w:rsidR="0036119C">
        <w:rPr>
          <w:rFonts w:ascii="Arial" w:hAnsi="Arial" w:cs="Arial"/>
          <w:sz w:val="24"/>
          <w:szCs w:val="24"/>
          <w:lang w:val="cy-GB"/>
        </w:rPr>
        <w:t>ac fe gaeodd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 16, gan </w:t>
      </w:r>
      <w:r w:rsidR="0036119C">
        <w:rPr>
          <w:rFonts w:ascii="Arial" w:hAnsi="Arial" w:cs="Arial"/>
          <w:sz w:val="24"/>
          <w:szCs w:val="24"/>
          <w:lang w:val="cy-GB"/>
        </w:rPr>
        <w:t>b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od rhai cwynion wedi'u cario drosodd o'r flwyddyn flaenorol. Yn ystod y flwyddyn, cwynodd un achwynydd o </w:t>
      </w:r>
      <w:r w:rsidR="0036119C">
        <w:rPr>
          <w:rFonts w:ascii="Arial" w:hAnsi="Arial" w:cs="Arial"/>
          <w:sz w:val="24"/>
          <w:szCs w:val="24"/>
          <w:lang w:val="cy-GB"/>
        </w:rPr>
        <w:t>faes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36119C">
        <w:rPr>
          <w:rFonts w:ascii="Arial" w:hAnsi="Arial" w:cs="Arial"/>
          <w:sz w:val="24"/>
          <w:szCs w:val="24"/>
          <w:lang w:val="cy-GB"/>
        </w:rPr>
        <w:t>g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wasanaeth nad oedd wedi </w:t>
      </w:r>
      <w:r w:rsidR="0036119C">
        <w:rPr>
          <w:rFonts w:ascii="Arial" w:hAnsi="Arial" w:cs="Arial"/>
          <w:sz w:val="24"/>
          <w:szCs w:val="24"/>
          <w:lang w:val="cy-GB"/>
        </w:rPr>
        <w:t>cael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 ymateb ffurfiol gan yr adran a ymchwiliodd i'r gŵyn wreiddiol. </w:t>
      </w:r>
      <w:r w:rsidR="0036119C">
        <w:rPr>
          <w:rFonts w:ascii="Arial" w:hAnsi="Arial" w:cs="Arial"/>
          <w:sz w:val="24"/>
          <w:szCs w:val="24"/>
          <w:lang w:val="cy-GB"/>
        </w:rPr>
        <w:t xml:space="preserve">Fe atgyfeiriwyd y mater 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at Swyddfa'r Ombwdsmon a oedd yn teimlo bod yr achwynydd wedi </w:t>
      </w:r>
      <w:r w:rsidR="0036119C">
        <w:rPr>
          <w:rFonts w:ascii="Arial" w:hAnsi="Arial" w:cs="Arial"/>
          <w:sz w:val="24"/>
          <w:szCs w:val="24"/>
          <w:lang w:val="cy-GB"/>
        </w:rPr>
        <w:t>cael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 ymateb ffurfiol o fewn 20 </w:t>
      </w:r>
      <w:r w:rsidR="0036119C">
        <w:rPr>
          <w:rFonts w:ascii="Arial" w:hAnsi="Arial" w:cs="Arial"/>
          <w:sz w:val="24"/>
          <w:szCs w:val="24"/>
          <w:lang w:val="cy-GB"/>
        </w:rPr>
        <w:t>n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iwrnod gwaith </w:t>
      </w:r>
      <w:r w:rsidR="0036119C">
        <w:rPr>
          <w:rFonts w:ascii="Arial" w:hAnsi="Arial" w:cs="Arial"/>
          <w:sz w:val="24"/>
          <w:szCs w:val="24"/>
          <w:lang w:val="cy-GB"/>
        </w:rPr>
        <w:t>ac y cydymffurfiwyd â’</w:t>
      </w:r>
      <w:r w:rsidR="00626150" w:rsidRPr="00F37CA1">
        <w:rPr>
          <w:rFonts w:ascii="Arial" w:hAnsi="Arial" w:cs="Arial"/>
          <w:sz w:val="24"/>
          <w:szCs w:val="24"/>
          <w:lang w:val="cy-GB"/>
        </w:rPr>
        <w:t xml:space="preserve">r argymhelliad. </w:t>
      </w:r>
    </w:p>
    <w:p w14:paraId="23C665B1" w14:textId="77777777" w:rsidR="00626150" w:rsidRPr="00F37CA1" w:rsidRDefault="00626150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222CDBE" w14:textId="64EE089A" w:rsidR="0083106C" w:rsidRPr="00F37CA1" w:rsidRDefault="0083106C" w:rsidP="004743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Dros y flwyddyn, </w:t>
      </w:r>
      <w:r w:rsidR="00797961">
        <w:rPr>
          <w:rFonts w:ascii="Arial" w:hAnsi="Arial" w:cs="Arial"/>
          <w:sz w:val="24"/>
          <w:szCs w:val="24"/>
          <w:lang w:val="cy-GB"/>
        </w:rPr>
        <w:t>cafwyd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tair cwyn chwythu'r chwiban, gwrthodwyd un fel </w:t>
      </w:r>
      <w:r w:rsidR="00797961">
        <w:rPr>
          <w:rFonts w:ascii="Arial" w:hAnsi="Arial" w:cs="Arial"/>
          <w:sz w:val="24"/>
          <w:szCs w:val="24"/>
          <w:lang w:val="cy-GB"/>
        </w:rPr>
        <w:t xml:space="preserve">un </w:t>
      </w:r>
      <w:r w:rsidRPr="00F37CA1">
        <w:rPr>
          <w:rFonts w:ascii="Arial" w:hAnsi="Arial" w:cs="Arial"/>
          <w:sz w:val="24"/>
          <w:szCs w:val="24"/>
          <w:lang w:val="cy-GB"/>
        </w:rPr>
        <w:t>nad oedd yn gymwys a</w:t>
      </w:r>
      <w:r w:rsidR="00797961">
        <w:rPr>
          <w:rFonts w:ascii="Arial" w:hAnsi="Arial" w:cs="Arial"/>
          <w:sz w:val="24"/>
          <w:szCs w:val="24"/>
          <w:lang w:val="cy-GB"/>
        </w:rPr>
        <w:t>c fe gwblhawyd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797961">
        <w:rPr>
          <w:rFonts w:ascii="Arial" w:hAnsi="Arial" w:cs="Arial"/>
          <w:sz w:val="24"/>
          <w:szCs w:val="24"/>
          <w:lang w:val="cy-GB"/>
        </w:rPr>
        <w:t>d</w:t>
      </w:r>
      <w:r w:rsidRPr="00F37CA1">
        <w:rPr>
          <w:rFonts w:ascii="Arial" w:hAnsi="Arial" w:cs="Arial"/>
          <w:sz w:val="24"/>
          <w:szCs w:val="24"/>
          <w:lang w:val="cy-GB"/>
        </w:rPr>
        <w:t>dwy</w:t>
      </w:r>
      <w:r w:rsidR="00797961">
        <w:rPr>
          <w:rFonts w:ascii="Arial" w:hAnsi="Arial" w:cs="Arial"/>
          <w:sz w:val="24"/>
          <w:szCs w:val="24"/>
          <w:lang w:val="cy-GB"/>
        </w:rPr>
        <w:t xml:space="preserve"> a oedd 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weddill yn ystod 2023/24. </w:t>
      </w:r>
      <w:bookmarkEnd w:id="0"/>
    </w:p>
    <w:p w14:paraId="669F58CD" w14:textId="77777777" w:rsidR="0083106C" w:rsidRPr="00F37CA1" w:rsidRDefault="0083106C" w:rsidP="004743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02B4DC8" w14:textId="078D844A" w:rsidR="00474377" w:rsidRPr="00F37CA1" w:rsidRDefault="002D771F" w:rsidP="004743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Er mwyn </w:t>
      </w:r>
      <w:r w:rsidR="00797961">
        <w:rPr>
          <w:rFonts w:ascii="Arial" w:hAnsi="Arial" w:cs="Arial"/>
          <w:sz w:val="24"/>
          <w:szCs w:val="24"/>
          <w:lang w:val="cy-GB"/>
        </w:rPr>
        <w:t>dangos 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Cod Ymddygiad yr Awdurdod</w:t>
      </w:r>
      <w:r w:rsidR="00797961">
        <w:rPr>
          <w:rFonts w:ascii="Arial" w:hAnsi="Arial" w:cs="Arial"/>
          <w:sz w:val="24"/>
          <w:szCs w:val="24"/>
          <w:lang w:val="cy-GB"/>
        </w:rPr>
        <w:t xml:space="preserve"> yn cael ei gymhwyso’n gadarn</w:t>
      </w:r>
      <w:r w:rsidRPr="00F37CA1">
        <w:rPr>
          <w:rFonts w:ascii="Arial" w:hAnsi="Arial" w:cs="Arial"/>
          <w:sz w:val="24"/>
          <w:szCs w:val="24"/>
          <w:lang w:val="cy-GB"/>
        </w:rPr>
        <w:t>, cynhaliwyd adolygiad Archwilio Mewnol o'r broses datganiadau o fuddian</w:t>
      </w:r>
      <w:r w:rsidR="007E41E9">
        <w:rPr>
          <w:rFonts w:ascii="Arial" w:hAnsi="Arial" w:cs="Arial"/>
          <w:sz w:val="24"/>
          <w:szCs w:val="24"/>
          <w:lang w:val="cy-GB"/>
        </w:rPr>
        <w:t>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2021/22 </w:t>
      </w:r>
      <w:r w:rsidR="007E41E9">
        <w:rPr>
          <w:rFonts w:ascii="Arial" w:hAnsi="Arial" w:cs="Arial"/>
          <w:sz w:val="24"/>
          <w:szCs w:val="24"/>
          <w:lang w:val="cy-GB"/>
        </w:rPr>
        <w:t>ac fe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ynhaliwyd </w:t>
      </w:r>
      <w:r w:rsidR="007E41E9">
        <w:rPr>
          <w:rFonts w:ascii="Arial" w:hAnsi="Arial" w:cs="Arial"/>
          <w:sz w:val="24"/>
          <w:szCs w:val="24"/>
          <w:lang w:val="cy-GB"/>
        </w:rPr>
        <w:t>adolygiad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dilynol yn 2023/24 </w:t>
      </w:r>
      <w:r w:rsidR="007E41E9">
        <w:rPr>
          <w:rFonts w:ascii="Arial" w:hAnsi="Arial" w:cs="Arial"/>
          <w:sz w:val="24"/>
          <w:szCs w:val="24"/>
          <w:lang w:val="cy-GB"/>
        </w:rPr>
        <w:t>a ganfu fod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DA4ED1">
        <w:rPr>
          <w:rFonts w:ascii="Arial" w:hAnsi="Arial" w:cs="Arial"/>
          <w:sz w:val="24"/>
          <w:szCs w:val="24"/>
          <w:lang w:val="cy-GB"/>
        </w:rPr>
        <w:t xml:space="preserve">yr Awdurdod wedi ymdrin â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2 o'r 4 gwendid </w:t>
      </w:r>
      <w:r w:rsidR="00DA4ED1">
        <w:rPr>
          <w:rFonts w:ascii="Arial" w:hAnsi="Arial" w:cs="Arial"/>
          <w:sz w:val="24"/>
          <w:szCs w:val="24"/>
          <w:lang w:val="cy-GB"/>
        </w:rPr>
        <w:t>erbyn hynny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 Trafodwyd yr adroddiad o fewn cyfarwyddiaethau i atgyfnerthu'r angen am ddatganiadau </w:t>
      </w:r>
      <w:r w:rsidR="007E41E9">
        <w:rPr>
          <w:rFonts w:ascii="Arial" w:hAnsi="Arial" w:cs="Arial"/>
          <w:sz w:val="24"/>
          <w:szCs w:val="24"/>
          <w:lang w:val="cy-GB"/>
        </w:rPr>
        <w:t>o f</w:t>
      </w:r>
      <w:r w:rsidRPr="00F37CA1">
        <w:rPr>
          <w:rFonts w:ascii="Arial" w:hAnsi="Arial" w:cs="Arial"/>
          <w:sz w:val="24"/>
          <w:szCs w:val="24"/>
          <w:lang w:val="cy-GB"/>
        </w:rPr>
        <w:t>uddian</w:t>
      </w:r>
      <w:r w:rsidR="007E41E9">
        <w:rPr>
          <w:rFonts w:ascii="Arial" w:hAnsi="Arial" w:cs="Arial"/>
          <w:sz w:val="24"/>
          <w:szCs w:val="24"/>
          <w:lang w:val="cy-GB"/>
        </w:rPr>
        <w:t>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cyfredol.</w:t>
      </w:r>
    </w:p>
    <w:p w14:paraId="568F0D8E" w14:textId="77777777" w:rsidR="00DC0FD3" w:rsidRPr="00F37CA1" w:rsidRDefault="00DC0FD3" w:rsidP="00DC0FD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4468C75" w14:textId="5B2B1D9D" w:rsidR="00F91C3E" w:rsidRPr="00F37CA1" w:rsidRDefault="00DA4ED1" w:rsidP="00674DE0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Meysydd</w:t>
      </w:r>
      <w:r w:rsidR="00DC0FD3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ar gyfer Datblyg</w:t>
      </w: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iad</w:t>
      </w:r>
      <w:r w:rsidR="00DC0FD3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Pellach</w:t>
      </w:r>
    </w:p>
    <w:p w14:paraId="7BA090F3" w14:textId="07AAB9B2" w:rsidR="006573F1" w:rsidRPr="00F37CA1" w:rsidRDefault="00DA4ED1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Ymlyniad parhaus wrth </w:t>
      </w:r>
      <w:r w:rsidR="00C4285E" w:rsidRPr="00F37CA1">
        <w:rPr>
          <w:rFonts w:ascii="Arial" w:hAnsi="Arial" w:cs="Arial"/>
          <w:lang w:val="cy-GB"/>
        </w:rPr>
        <w:t xml:space="preserve">bolisïau a gweithdrefnau'r Awdurdod sy'n bodoli i </w:t>
      </w:r>
      <w:r>
        <w:rPr>
          <w:rFonts w:ascii="Arial" w:hAnsi="Arial" w:cs="Arial"/>
          <w:lang w:val="cy-GB"/>
        </w:rPr>
        <w:t>roi arweiniad i</w:t>
      </w:r>
      <w:r w:rsidR="00C4285E" w:rsidRPr="00F37CA1">
        <w:rPr>
          <w:rFonts w:ascii="Arial" w:hAnsi="Arial" w:cs="Arial"/>
          <w:lang w:val="cy-GB"/>
        </w:rPr>
        <w:t xml:space="preserve"> Aelodau a Swyddogion </w:t>
      </w:r>
      <w:r w:rsidR="00841BCC">
        <w:rPr>
          <w:rFonts w:ascii="Arial" w:hAnsi="Arial" w:cs="Arial"/>
          <w:lang w:val="cy-GB"/>
        </w:rPr>
        <w:t>ynghylch c</w:t>
      </w:r>
      <w:r w:rsidR="00C4285E" w:rsidRPr="00F37CA1">
        <w:rPr>
          <w:rFonts w:ascii="Arial" w:hAnsi="Arial" w:cs="Arial"/>
          <w:lang w:val="cy-GB"/>
        </w:rPr>
        <w:t xml:space="preserve">ydymffurfio â disgwyliadau'r Cyngor o ran gweithredu </w:t>
      </w:r>
      <w:r w:rsidR="00841BCC">
        <w:rPr>
          <w:rFonts w:ascii="Arial" w:hAnsi="Arial" w:cs="Arial"/>
          <w:lang w:val="cy-GB"/>
        </w:rPr>
        <w:t>ag</w:t>
      </w:r>
      <w:r w:rsidR="00C4285E" w:rsidRPr="00F37CA1">
        <w:rPr>
          <w:rFonts w:ascii="Arial" w:hAnsi="Arial" w:cs="Arial"/>
          <w:lang w:val="cy-GB"/>
        </w:rPr>
        <w:t xml:space="preserve"> uniondeb. </w:t>
      </w:r>
    </w:p>
    <w:p w14:paraId="6399E9D8" w14:textId="41B59004" w:rsidR="00E73A74" w:rsidRPr="00F37CA1" w:rsidRDefault="00B07131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Yn unol ag arfer da, </w:t>
      </w:r>
      <w:r w:rsidR="00841BCC">
        <w:rPr>
          <w:rFonts w:ascii="Arial" w:hAnsi="Arial" w:cs="Arial"/>
          <w:lang w:val="cy-GB"/>
        </w:rPr>
        <w:t xml:space="preserve">cynnal </w:t>
      </w:r>
      <w:r w:rsidRPr="00F37CA1">
        <w:rPr>
          <w:rFonts w:ascii="Arial" w:hAnsi="Arial" w:cs="Arial"/>
          <w:lang w:val="cy-GB"/>
        </w:rPr>
        <w:t xml:space="preserve">adolygiad blynyddol (o leiaf) o'r Cyfansoddiad a'r Cynllun Dirprwyo i sicrhau bod prosesau llywodraethu a </w:t>
      </w:r>
      <w:r w:rsidR="00841BCC">
        <w:rPr>
          <w:rFonts w:ascii="Arial" w:hAnsi="Arial" w:cs="Arial"/>
          <w:lang w:val="cy-GB"/>
        </w:rPr>
        <w:t>phenderfynu’r</w:t>
      </w:r>
      <w:r w:rsidRPr="00F37CA1">
        <w:rPr>
          <w:rFonts w:ascii="Arial" w:hAnsi="Arial" w:cs="Arial"/>
          <w:lang w:val="cy-GB"/>
        </w:rPr>
        <w:t xml:space="preserve"> Awdurdod yn </w:t>
      </w:r>
      <w:r w:rsidR="00E610E3">
        <w:rPr>
          <w:rFonts w:ascii="Arial" w:hAnsi="Arial" w:cs="Arial"/>
          <w:lang w:val="cy-GB"/>
        </w:rPr>
        <w:t>dal</w:t>
      </w:r>
      <w:r w:rsidRPr="00F37CA1">
        <w:rPr>
          <w:rFonts w:ascii="Arial" w:hAnsi="Arial" w:cs="Arial"/>
          <w:lang w:val="cy-GB"/>
        </w:rPr>
        <w:t xml:space="preserve"> i fod yn addas </w:t>
      </w:r>
      <w:r w:rsidR="00841BCC">
        <w:rPr>
          <w:rFonts w:ascii="Arial" w:hAnsi="Arial" w:cs="Arial"/>
          <w:lang w:val="cy-GB"/>
        </w:rPr>
        <w:t>ar gyfer y</w:t>
      </w:r>
      <w:r w:rsidRPr="00F37CA1">
        <w:rPr>
          <w:rFonts w:ascii="Arial" w:hAnsi="Arial" w:cs="Arial"/>
          <w:lang w:val="cy-GB"/>
        </w:rPr>
        <w:t xml:space="preserve"> diben.</w:t>
      </w:r>
    </w:p>
    <w:p w14:paraId="5D6E92F8" w14:textId="77777777" w:rsidR="00DC0FD3" w:rsidRPr="00F37CA1" w:rsidRDefault="00DC0FD3" w:rsidP="00DC0FD3">
      <w:pPr>
        <w:pStyle w:val="ListParagraph"/>
        <w:jc w:val="both"/>
        <w:rPr>
          <w:rFonts w:ascii="Arial" w:hAnsi="Arial" w:cs="Arial"/>
          <w:lang w:val="cy-GB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682"/>
      </w:tblGrid>
      <w:tr w:rsidR="00DC0FD3" w:rsidRPr="00100B1D" w14:paraId="70402042" w14:textId="77777777" w:rsidTr="00DC0FD3">
        <w:trPr>
          <w:jc w:val="center"/>
        </w:trPr>
        <w:tc>
          <w:tcPr>
            <w:tcW w:w="10682" w:type="dxa"/>
            <w:shd w:val="clear" w:color="auto" w:fill="C00000"/>
          </w:tcPr>
          <w:p w14:paraId="2FEB4844" w14:textId="03293CE7" w:rsidR="00DC0FD3" w:rsidRPr="00F37CA1" w:rsidRDefault="00DC0FD3" w:rsidP="00DC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 xml:space="preserve">Egwyddor Graidd B - </w:t>
            </w:r>
            <w:r w:rsidR="007A7A76" w:rsidRPr="007A7A76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>Bod yn agored ac ymgysylltu â rhanddeiliaid mewn modd cynhwysfawr</w:t>
            </w:r>
          </w:p>
        </w:tc>
      </w:tr>
    </w:tbl>
    <w:p w14:paraId="05E61208" w14:textId="77777777" w:rsidR="00745FC1" w:rsidRPr="00F37CA1" w:rsidRDefault="00745FC1" w:rsidP="00745FC1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</w:p>
    <w:p w14:paraId="65DD5DB1" w14:textId="625010E7" w:rsidR="00FF6338" w:rsidRPr="00F37CA1" w:rsidRDefault="00F91C3E" w:rsidP="00745FC1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Sut </w:t>
      </w:r>
      <w:r w:rsidR="00C079FE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yr ydym yn</w:t>
      </w: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gwneud hyn</w:t>
      </w:r>
    </w:p>
    <w:p w14:paraId="7CE2F8AB" w14:textId="3D5606FC" w:rsidR="00626150" w:rsidRPr="00F37CA1" w:rsidRDefault="00626150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1" w:name="_Hlk142466104"/>
      <w:r w:rsidRPr="00F37CA1">
        <w:rPr>
          <w:rFonts w:ascii="Arial" w:hAnsi="Arial" w:cs="Arial"/>
          <w:sz w:val="24"/>
          <w:szCs w:val="24"/>
          <w:lang w:val="cy-GB"/>
        </w:rPr>
        <w:t xml:space="preserve">Ym mis Gorffennaf 2024, cymeradwywyd Strategaeth Ymgysylltu a Chyfranogiad y Cyngor 2024/28.  Mae'r Strategaeth yn cynnwys pedwar Amcan Allweddol i'w </w:t>
      </w:r>
      <w:r w:rsidR="00F3366A">
        <w:rPr>
          <w:rFonts w:ascii="Arial" w:hAnsi="Arial" w:cs="Arial"/>
          <w:sz w:val="24"/>
          <w:szCs w:val="24"/>
          <w:lang w:val="cy-GB"/>
        </w:rPr>
        <w:t>rhoi ar waith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F3366A">
        <w:rPr>
          <w:rFonts w:ascii="Arial" w:hAnsi="Arial" w:cs="Arial"/>
          <w:sz w:val="24"/>
          <w:szCs w:val="24"/>
          <w:lang w:val="cy-GB"/>
        </w:rPr>
        <w:t>sydd wedi’u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Pr="00F37CA1">
        <w:rPr>
          <w:rFonts w:ascii="Arial" w:hAnsi="Arial" w:cs="Arial"/>
          <w:sz w:val="24"/>
          <w:szCs w:val="24"/>
          <w:lang w:val="cy-GB"/>
        </w:rPr>
        <w:lastRenderedPageBreak/>
        <w:t xml:space="preserve">cynnwys mewn cynllun gweithredu </w:t>
      </w:r>
      <w:r w:rsidR="00F3366A">
        <w:rPr>
          <w:rFonts w:ascii="Arial" w:hAnsi="Arial" w:cs="Arial"/>
          <w:sz w:val="24"/>
          <w:szCs w:val="24"/>
          <w:lang w:val="cy-GB"/>
        </w:rPr>
        <w:t>ac yn cael eu monitro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F3366A">
        <w:rPr>
          <w:rFonts w:ascii="Arial" w:hAnsi="Arial" w:cs="Arial"/>
          <w:sz w:val="24"/>
          <w:szCs w:val="24"/>
          <w:lang w:val="cy-GB"/>
        </w:rPr>
        <w:t>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rwy swyddogaeth cynllunio busnes y Cyngor. Y pedwar </w:t>
      </w:r>
      <w:r w:rsidR="00F3366A">
        <w:rPr>
          <w:rFonts w:ascii="Arial" w:hAnsi="Arial" w:cs="Arial"/>
          <w:sz w:val="24"/>
          <w:szCs w:val="24"/>
          <w:lang w:val="cy-GB"/>
        </w:rPr>
        <w:t>amcan allweddol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yw:</w:t>
      </w:r>
    </w:p>
    <w:p w14:paraId="593CD059" w14:textId="42105E22" w:rsidR="00626150" w:rsidRPr="00F37CA1" w:rsidRDefault="00626150" w:rsidP="002B659B">
      <w:pPr>
        <w:pStyle w:val="ListParagraph"/>
        <w:numPr>
          <w:ilvl w:val="0"/>
          <w:numId w:val="19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Prif ffrydio dulliau ymgysylltu a chyfranogi effeithiol ar draws y Cyngor;</w:t>
      </w:r>
    </w:p>
    <w:p w14:paraId="323640D1" w14:textId="27F96984" w:rsidR="00626150" w:rsidRPr="00F37CA1" w:rsidRDefault="00E35FA5" w:rsidP="002B659B">
      <w:pPr>
        <w:pStyle w:val="ListParagraph"/>
        <w:numPr>
          <w:ilvl w:val="0"/>
          <w:numId w:val="19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Sicrhau ein bod yn ymgysylltu â phobl Blaenau Gwent yn y ffordd fwyaf effeithiol</w:t>
      </w:r>
      <w:r w:rsidR="00A02B46">
        <w:rPr>
          <w:rFonts w:ascii="Arial" w:hAnsi="Arial" w:cs="Arial"/>
          <w:lang w:val="cy-GB"/>
        </w:rPr>
        <w:t xml:space="preserve"> a</w:t>
      </w:r>
      <w:r w:rsidRPr="00F37CA1">
        <w:rPr>
          <w:rFonts w:ascii="Arial" w:hAnsi="Arial" w:cs="Arial"/>
          <w:lang w:val="cy-GB"/>
        </w:rPr>
        <w:t xml:space="preserve"> c</w:t>
      </w:r>
      <w:r w:rsidR="00A02B46">
        <w:rPr>
          <w:rFonts w:ascii="Arial" w:hAnsi="Arial" w:cs="Arial"/>
          <w:lang w:val="cy-GB"/>
        </w:rPr>
        <w:t>h</w:t>
      </w:r>
      <w:r w:rsidRPr="00F37CA1">
        <w:rPr>
          <w:rFonts w:ascii="Arial" w:hAnsi="Arial" w:cs="Arial"/>
          <w:lang w:val="cy-GB"/>
        </w:rPr>
        <w:t>ydweithredol;</w:t>
      </w:r>
    </w:p>
    <w:p w14:paraId="58EF3BB1" w14:textId="1AF4276A" w:rsidR="00E35FA5" w:rsidRPr="00F37CA1" w:rsidRDefault="00A02B46" w:rsidP="002B659B">
      <w:pPr>
        <w:pStyle w:val="ListParagraph"/>
        <w:numPr>
          <w:ilvl w:val="0"/>
          <w:numId w:val="19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Mynd ati’n frwd i a</w:t>
      </w:r>
      <w:r w:rsidR="00E35FA5" w:rsidRPr="00F37CA1">
        <w:rPr>
          <w:rFonts w:ascii="Arial" w:hAnsi="Arial" w:cs="Arial"/>
          <w:lang w:val="cy-GB"/>
        </w:rPr>
        <w:t>nnog ein cymunedau a</w:t>
      </w:r>
      <w:r>
        <w:rPr>
          <w:rFonts w:ascii="Arial" w:hAnsi="Arial" w:cs="Arial"/>
          <w:lang w:val="cy-GB"/>
        </w:rPr>
        <w:t xml:space="preserve"> ch</w:t>
      </w:r>
      <w:r w:rsidR="00E35FA5" w:rsidRPr="00F37CA1">
        <w:rPr>
          <w:rFonts w:ascii="Arial" w:hAnsi="Arial" w:cs="Arial"/>
          <w:lang w:val="cy-GB"/>
        </w:rPr>
        <w:t xml:space="preserve">enedlaethau'r dyfodol i </w:t>
      </w:r>
      <w:r>
        <w:rPr>
          <w:rFonts w:ascii="Arial" w:hAnsi="Arial" w:cs="Arial"/>
          <w:lang w:val="cy-GB"/>
        </w:rPr>
        <w:t>gyfranogi</w:t>
      </w:r>
      <w:r w:rsidR="00E35FA5" w:rsidRPr="00F37CA1">
        <w:rPr>
          <w:rFonts w:ascii="Arial" w:hAnsi="Arial" w:cs="Arial"/>
          <w:lang w:val="cy-GB"/>
        </w:rPr>
        <w:t xml:space="preserve"> yng ngweithgarwch </w:t>
      </w:r>
      <w:r>
        <w:rPr>
          <w:rFonts w:ascii="Arial" w:hAnsi="Arial" w:cs="Arial"/>
          <w:lang w:val="cy-GB"/>
        </w:rPr>
        <w:t>penderfyn</w:t>
      </w:r>
      <w:r w:rsidR="00E35FA5" w:rsidRPr="00F37CA1">
        <w:rPr>
          <w:rFonts w:ascii="Arial" w:hAnsi="Arial" w:cs="Arial"/>
          <w:lang w:val="cy-GB"/>
        </w:rPr>
        <w:t xml:space="preserve">u'r cyngor; a </w:t>
      </w:r>
    </w:p>
    <w:p w14:paraId="07C51443" w14:textId="19CE0DF2" w:rsidR="00E35FA5" w:rsidRPr="00F37CA1" w:rsidRDefault="00E35FA5" w:rsidP="002B659B">
      <w:pPr>
        <w:pStyle w:val="ListParagraph"/>
        <w:numPr>
          <w:ilvl w:val="0"/>
          <w:numId w:val="19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C</w:t>
      </w:r>
      <w:r w:rsidR="00A02B46">
        <w:rPr>
          <w:rFonts w:ascii="Arial" w:hAnsi="Arial" w:cs="Arial"/>
          <w:lang w:val="cy-GB"/>
        </w:rPr>
        <w:t>h</w:t>
      </w:r>
      <w:r w:rsidRPr="00F37CA1">
        <w:rPr>
          <w:rFonts w:ascii="Arial" w:hAnsi="Arial" w:cs="Arial"/>
          <w:lang w:val="cy-GB"/>
        </w:rPr>
        <w:t xml:space="preserve">ynnal arfer gorau </w:t>
      </w:r>
      <w:r w:rsidR="00A02B46">
        <w:rPr>
          <w:rFonts w:ascii="Arial" w:hAnsi="Arial" w:cs="Arial"/>
          <w:lang w:val="cy-GB"/>
        </w:rPr>
        <w:t>o ran</w:t>
      </w:r>
      <w:r w:rsidRPr="00F37CA1">
        <w:rPr>
          <w:rFonts w:ascii="Arial" w:hAnsi="Arial" w:cs="Arial"/>
          <w:lang w:val="cy-GB"/>
        </w:rPr>
        <w:t xml:space="preserve"> ymgysylltu a chyfranogi </w:t>
      </w:r>
      <w:r w:rsidR="00A02B46">
        <w:rPr>
          <w:rFonts w:ascii="Arial" w:hAnsi="Arial" w:cs="Arial"/>
          <w:lang w:val="cy-GB"/>
        </w:rPr>
        <w:t>ac aros gyfuwch â</w:t>
      </w:r>
      <w:r w:rsidRPr="00F37CA1">
        <w:rPr>
          <w:rFonts w:ascii="Arial" w:hAnsi="Arial" w:cs="Arial"/>
          <w:lang w:val="cy-GB"/>
        </w:rPr>
        <w:t xml:space="preserve">'r </w:t>
      </w:r>
      <w:r w:rsidR="005812AB">
        <w:rPr>
          <w:rFonts w:ascii="Arial" w:hAnsi="Arial" w:cs="Arial"/>
          <w:lang w:val="cy-GB"/>
        </w:rPr>
        <w:t>datblygiadau arloesol diweddaraf</w:t>
      </w:r>
      <w:r w:rsidRPr="00F37CA1">
        <w:rPr>
          <w:rFonts w:ascii="Arial" w:hAnsi="Arial" w:cs="Arial"/>
          <w:lang w:val="cy-GB"/>
        </w:rPr>
        <w:t xml:space="preserve"> i helpu i gefnogi ein cymunedau.</w:t>
      </w:r>
    </w:p>
    <w:p w14:paraId="668F4204" w14:textId="00E633F0" w:rsidR="00E541D7" w:rsidRPr="00F37CA1" w:rsidRDefault="00E35FA5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hyperlink r:id="rId9" w:anchor=":~:text=As%20a%20Council%20we%20are%20committed%20towards%20everyone,communities%2C%20stakeholders%2C%20partners%2C%20staff%20members%20and%20elected%20representatives." w:history="1">
        <w:r w:rsidRPr="00F37CA1">
          <w:rPr>
            <w:color w:val="0000FF"/>
            <w:u w:val="single"/>
            <w:lang w:val="cy-GB"/>
          </w:rPr>
          <w:t>Strategaeth Ymgysylltu a Chyfranogi 2024 - 2028 | Cyngor Bwrdeistref Sirol Blaenau Gwent</w:t>
        </w:r>
      </w:hyperlink>
      <w:r w:rsidRPr="00F37CA1">
        <w:rPr>
          <w:lang w:val="cy-GB"/>
        </w:rPr>
        <w:t xml:space="preserve"> </w:t>
      </w:r>
    </w:p>
    <w:p w14:paraId="0FCAF571" w14:textId="77777777" w:rsidR="00E35FA5" w:rsidRPr="00F37CA1" w:rsidRDefault="00E35FA5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BD46BD3" w14:textId="53546D26" w:rsidR="00A44188" w:rsidRPr="00F37CA1" w:rsidRDefault="00D94D14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</w:t>
      </w:r>
      <w:r w:rsidR="00411692" w:rsidRPr="00F37CA1">
        <w:rPr>
          <w:rFonts w:ascii="Arial" w:hAnsi="Arial" w:cs="Arial"/>
          <w:sz w:val="24"/>
          <w:szCs w:val="24"/>
          <w:lang w:val="cy-GB"/>
        </w:rPr>
        <w:t xml:space="preserve"> amryw grwpiau ymgysylltu</w:t>
      </w:r>
      <w:r>
        <w:rPr>
          <w:rFonts w:ascii="Arial" w:hAnsi="Arial" w:cs="Arial"/>
          <w:sz w:val="24"/>
          <w:szCs w:val="24"/>
          <w:lang w:val="cy-GB"/>
        </w:rPr>
        <w:t>’n weithredol</w:t>
      </w:r>
      <w:r w:rsidR="00411692" w:rsidRPr="00F37CA1">
        <w:rPr>
          <w:rFonts w:ascii="Arial" w:hAnsi="Arial" w:cs="Arial"/>
          <w:sz w:val="24"/>
          <w:szCs w:val="24"/>
          <w:lang w:val="cy-GB"/>
        </w:rPr>
        <w:t xml:space="preserve"> ar draws y Cyngor </w:t>
      </w:r>
      <w:r>
        <w:rPr>
          <w:rFonts w:ascii="Arial" w:hAnsi="Arial" w:cs="Arial"/>
          <w:sz w:val="24"/>
          <w:szCs w:val="24"/>
          <w:lang w:val="cy-GB"/>
        </w:rPr>
        <w:t>megis</w:t>
      </w:r>
      <w:r w:rsidR="00411692" w:rsidRPr="00F37CA1">
        <w:rPr>
          <w:rFonts w:ascii="Arial" w:hAnsi="Arial" w:cs="Arial"/>
          <w:sz w:val="24"/>
          <w:szCs w:val="24"/>
          <w:lang w:val="cy-GB"/>
        </w:rPr>
        <w:t xml:space="preserve"> y Fforwm 50+, y Fforwm Ieuenctid a'r Fforwm Ieuenctid Rhanbarthol, a'r </w:t>
      </w:r>
      <w:r w:rsidR="00EA73AC">
        <w:rPr>
          <w:rFonts w:ascii="Arial" w:hAnsi="Arial" w:cs="Arial"/>
          <w:sz w:val="24"/>
          <w:szCs w:val="24"/>
          <w:lang w:val="cy-GB"/>
        </w:rPr>
        <w:t>Uwch</w:t>
      </w:r>
      <w:r w:rsidR="00143A2A">
        <w:rPr>
          <w:rFonts w:ascii="Arial" w:hAnsi="Arial" w:cs="Arial"/>
          <w:sz w:val="24"/>
          <w:szCs w:val="24"/>
          <w:lang w:val="cy-GB"/>
        </w:rPr>
        <w:t>-</w:t>
      </w:r>
      <w:r w:rsidR="00411692" w:rsidRPr="00F37CA1">
        <w:rPr>
          <w:rFonts w:ascii="Arial" w:hAnsi="Arial" w:cs="Arial"/>
          <w:sz w:val="24"/>
          <w:szCs w:val="24"/>
          <w:lang w:val="cy-GB"/>
        </w:rPr>
        <w:t>Gyngor Plant.  Mae'r Cyngor hefyd yn ymgysylltu â'r gymuned fusnes trwy sianeli fel yr 'H</w:t>
      </w:r>
      <w:r w:rsidR="00143A2A">
        <w:rPr>
          <w:rFonts w:ascii="Arial" w:hAnsi="Arial" w:cs="Arial"/>
          <w:sz w:val="24"/>
          <w:szCs w:val="24"/>
          <w:lang w:val="cy-GB"/>
        </w:rPr>
        <w:t>y</w:t>
      </w:r>
      <w:r w:rsidR="00411692" w:rsidRPr="00F37CA1">
        <w:rPr>
          <w:rFonts w:ascii="Arial" w:hAnsi="Arial" w:cs="Arial"/>
          <w:sz w:val="24"/>
          <w:szCs w:val="24"/>
          <w:lang w:val="cy-GB"/>
        </w:rPr>
        <w:t xml:space="preserve">b Busnes', y Bwrdd Menter a thrwy amryw fforymau busnes </w:t>
      </w:r>
      <w:r w:rsidR="00143A2A">
        <w:rPr>
          <w:rFonts w:ascii="Arial" w:hAnsi="Arial" w:cs="Arial"/>
          <w:sz w:val="24"/>
          <w:szCs w:val="24"/>
          <w:lang w:val="cy-GB"/>
        </w:rPr>
        <w:t>c</w:t>
      </w:r>
      <w:r w:rsidR="00411692" w:rsidRPr="00F37CA1">
        <w:rPr>
          <w:rFonts w:ascii="Arial" w:hAnsi="Arial" w:cs="Arial"/>
          <w:sz w:val="24"/>
          <w:szCs w:val="24"/>
          <w:lang w:val="cy-GB"/>
        </w:rPr>
        <w:t xml:space="preserve">anol trefi.  </w:t>
      </w:r>
    </w:p>
    <w:p w14:paraId="168F8F40" w14:textId="77777777" w:rsidR="00A44188" w:rsidRPr="00F37CA1" w:rsidRDefault="00A44188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Mae'r gweithgareddau cyfranogi ac ymgysylltu canlynol wedi digwydd:</w:t>
      </w:r>
    </w:p>
    <w:p w14:paraId="1C773A35" w14:textId="5959033B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Arolwg Gorch</w:t>
      </w:r>
      <w:r w:rsidR="002937AB">
        <w:rPr>
          <w:rFonts w:ascii="Arial" w:hAnsi="Arial" w:cs="Arial"/>
          <w:lang w:val="cy-GB"/>
        </w:rPr>
        <w:t>mynion</w:t>
      </w:r>
      <w:r w:rsidRPr="00F37CA1">
        <w:rPr>
          <w:rFonts w:ascii="Arial" w:hAnsi="Arial" w:cs="Arial"/>
          <w:lang w:val="cy-GB"/>
        </w:rPr>
        <w:t xml:space="preserve"> Diogelu Mannau Cyhoeddus</w:t>
      </w:r>
    </w:p>
    <w:p w14:paraId="2500C053" w14:textId="38063C7A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Arolwg </w:t>
      </w:r>
      <w:r w:rsidR="00BC3FF9">
        <w:rPr>
          <w:rFonts w:ascii="Arial" w:hAnsi="Arial" w:cs="Arial"/>
          <w:lang w:val="cy-GB"/>
        </w:rPr>
        <w:t xml:space="preserve">Cynllun </w:t>
      </w:r>
      <w:r w:rsidRPr="00F37CA1">
        <w:rPr>
          <w:rFonts w:ascii="Arial" w:hAnsi="Arial" w:cs="Arial"/>
          <w:lang w:val="cy-GB"/>
        </w:rPr>
        <w:t>Parhad Dysgu</w:t>
      </w:r>
    </w:p>
    <w:p w14:paraId="3B155D56" w14:textId="77777777" w:rsidR="00BC3FF9" w:rsidRDefault="00A44188" w:rsidP="00F4772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BC3FF9">
        <w:rPr>
          <w:rFonts w:ascii="Arial" w:hAnsi="Arial" w:cs="Arial"/>
          <w:lang w:val="cy-GB"/>
        </w:rPr>
        <w:t xml:space="preserve">Arolwg </w:t>
      </w:r>
      <w:r w:rsidR="00BC3FF9" w:rsidRPr="00BC3FF9">
        <w:rPr>
          <w:rFonts w:ascii="Arial" w:hAnsi="Arial" w:cs="Arial"/>
          <w:lang w:val="cy-GB"/>
        </w:rPr>
        <w:t xml:space="preserve">Hybiau </w:t>
      </w:r>
      <w:r w:rsidRPr="00BC3FF9">
        <w:rPr>
          <w:rFonts w:ascii="Arial" w:hAnsi="Arial" w:cs="Arial"/>
          <w:lang w:val="cy-GB"/>
        </w:rPr>
        <w:t>Gofal Plant a</w:t>
      </w:r>
      <w:r w:rsidR="00BC3FF9" w:rsidRPr="00BC3FF9">
        <w:rPr>
          <w:rFonts w:ascii="Arial" w:hAnsi="Arial" w:cs="Arial"/>
          <w:lang w:val="cy-GB"/>
        </w:rPr>
        <w:t>c Ysgolion</w:t>
      </w:r>
    </w:p>
    <w:p w14:paraId="0A0606B5" w14:textId="2D7D4D90" w:rsidR="00A44188" w:rsidRPr="00BC3FF9" w:rsidRDefault="00A44188" w:rsidP="00F4772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BC3FF9">
        <w:rPr>
          <w:rFonts w:ascii="Arial" w:hAnsi="Arial" w:cs="Arial"/>
          <w:lang w:val="cy-GB"/>
        </w:rPr>
        <w:t>Arolwg Newid Hinsawdd y Bwrdd Gwasanaethau Cyhoeddus</w:t>
      </w:r>
    </w:p>
    <w:p w14:paraId="243BFF35" w14:textId="220C838B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Arolwg Prydau Ysgol Am Ddim </w:t>
      </w:r>
      <w:r w:rsidR="00EF0EC6">
        <w:rPr>
          <w:rFonts w:ascii="Arial" w:hAnsi="Arial" w:cs="Arial"/>
          <w:lang w:val="cy-GB"/>
        </w:rPr>
        <w:t>i Holl Blant Ysgolion Cynradd</w:t>
      </w:r>
    </w:p>
    <w:p w14:paraId="2CBA6999" w14:textId="77777777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Arolwg Cydraddoldeb Parchu Hawliau (x3)</w:t>
      </w:r>
    </w:p>
    <w:p w14:paraId="0671E827" w14:textId="09C91DE9" w:rsidR="00A44188" w:rsidRPr="00F37CA1" w:rsidRDefault="009C668B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Arolwg </w:t>
      </w:r>
      <w:r w:rsidR="00A44188" w:rsidRPr="00F37CA1">
        <w:rPr>
          <w:rFonts w:ascii="Arial" w:hAnsi="Arial" w:cs="Arial"/>
          <w:lang w:val="cy-GB"/>
        </w:rPr>
        <w:t xml:space="preserve">Model Gweithredu </w:t>
      </w:r>
      <w:r>
        <w:rPr>
          <w:rFonts w:ascii="Arial" w:hAnsi="Arial" w:cs="Arial"/>
          <w:lang w:val="cy-GB"/>
        </w:rPr>
        <w:t>a Gweithio</w:t>
      </w:r>
      <w:r w:rsidR="00A44188" w:rsidRPr="00F37CA1">
        <w:rPr>
          <w:rFonts w:ascii="Arial" w:hAnsi="Arial" w:cs="Arial"/>
          <w:lang w:val="cy-GB"/>
        </w:rPr>
        <w:t xml:space="preserve"> Ystwyth</w:t>
      </w:r>
    </w:p>
    <w:p w14:paraId="5AE3E447" w14:textId="73662FED" w:rsidR="00A44188" w:rsidRPr="00F37CA1" w:rsidRDefault="009C668B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Arolwg </w:t>
      </w:r>
      <w:r w:rsidRPr="00F37CA1">
        <w:rPr>
          <w:rFonts w:ascii="Arial" w:hAnsi="Arial" w:cs="Arial"/>
          <w:lang w:val="cy-GB"/>
        </w:rPr>
        <w:t xml:space="preserve">a Gweithdy </w:t>
      </w:r>
      <w:r w:rsidR="00A44188" w:rsidRPr="00F37CA1">
        <w:rPr>
          <w:rFonts w:ascii="Arial" w:hAnsi="Arial" w:cs="Arial"/>
          <w:lang w:val="cy-GB"/>
        </w:rPr>
        <w:t xml:space="preserve">Strategaeth Hyrwyddo'r Gymraeg 2022/27 </w:t>
      </w:r>
    </w:p>
    <w:p w14:paraId="73B955E6" w14:textId="0019D76C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Arolwg Cyllideb y Cyngor 2023/24; sesiwn ymgysylltu ar-lein; digwyddiadau </w:t>
      </w:r>
      <w:r w:rsidR="00784FF1">
        <w:rPr>
          <w:rFonts w:ascii="Arial" w:hAnsi="Arial" w:cs="Arial"/>
          <w:lang w:val="cy-GB"/>
        </w:rPr>
        <w:t>yn y cnawd mewn hybiau</w:t>
      </w:r>
      <w:r w:rsidRPr="00F37CA1">
        <w:rPr>
          <w:rFonts w:ascii="Arial" w:hAnsi="Arial" w:cs="Arial"/>
          <w:lang w:val="cy-GB"/>
        </w:rPr>
        <w:t xml:space="preserve"> cymunedol</w:t>
      </w:r>
    </w:p>
    <w:p w14:paraId="28215E27" w14:textId="0F70779C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Arolwg Cyswllt Cynaliadwy Glynebwy; digwyddiad </w:t>
      </w:r>
      <w:r w:rsidR="00784FF1">
        <w:rPr>
          <w:rFonts w:ascii="Arial" w:hAnsi="Arial" w:cs="Arial"/>
          <w:lang w:val="cy-GB"/>
        </w:rPr>
        <w:t>yn y cnawd</w:t>
      </w:r>
    </w:p>
    <w:p w14:paraId="2325D2EA" w14:textId="77777777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Arolwg Ymgynghori ar Gynllun Llesiant Gwent</w:t>
      </w:r>
    </w:p>
    <w:p w14:paraId="7D191F30" w14:textId="3F099F58" w:rsidR="00A44188" w:rsidRPr="00F37CA1" w:rsidRDefault="00784FF1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Ystod</w:t>
      </w:r>
      <w:r w:rsidR="00A44188" w:rsidRPr="00F37CA1">
        <w:rPr>
          <w:rFonts w:ascii="Arial" w:hAnsi="Arial" w:cs="Arial"/>
          <w:lang w:val="cy-GB"/>
        </w:rPr>
        <w:t xml:space="preserve"> o ddigwyddiadau ac ymgynghoriadau </w:t>
      </w:r>
      <w:r>
        <w:rPr>
          <w:rFonts w:ascii="Arial" w:hAnsi="Arial" w:cs="Arial"/>
          <w:lang w:val="cy-GB"/>
        </w:rPr>
        <w:t>ar</w:t>
      </w:r>
      <w:r w:rsidR="0076775C">
        <w:rPr>
          <w:rFonts w:ascii="Arial" w:hAnsi="Arial" w:cs="Arial"/>
          <w:lang w:val="cy-GB"/>
        </w:rPr>
        <w:t xml:space="preserve"> gyfer</w:t>
      </w:r>
      <w:r>
        <w:rPr>
          <w:rFonts w:ascii="Arial" w:hAnsi="Arial" w:cs="Arial"/>
          <w:lang w:val="cy-GB"/>
        </w:rPr>
        <w:t xml:space="preserve"> y </w:t>
      </w:r>
      <w:r w:rsidR="00A44188" w:rsidRPr="00F37CA1">
        <w:rPr>
          <w:rFonts w:ascii="Arial" w:hAnsi="Arial" w:cs="Arial"/>
          <w:lang w:val="cy-GB"/>
        </w:rPr>
        <w:t>Blynyddoedd Cynnar, Rhieni a</w:t>
      </w:r>
      <w:r>
        <w:rPr>
          <w:rFonts w:ascii="Arial" w:hAnsi="Arial" w:cs="Arial"/>
          <w:lang w:val="cy-GB"/>
        </w:rPr>
        <w:t>’r G</w:t>
      </w:r>
      <w:r w:rsidR="00A44188" w:rsidRPr="00F37CA1">
        <w:rPr>
          <w:rFonts w:ascii="Arial" w:hAnsi="Arial" w:cs="Arial"/>
          <w:lang w:val="cy-GB"/>
        </w:rPr>
        <w:t>ymuned Ehangach</w:t>
      </w:r>
    </w:p>
    <w:p w14:paraId="47CE7FE1" w14:textId="229457CB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Digwyddiadau </w:t>
      </w:r>
      <w:r w:rsidR="0076775C">
        <w:rPr>
          <w:rFonts w:ascii="Arial" w:hAnsi="Arial" w:cs="Arial"/>
          <w:lang w:val="cy-GB"/>
        </w:rPr>
        <w:t xml:space="preserve">Democratiaeth a </w:t>
      </w:r>
      <w:r w:rsidRPr="00F37CA1">
        <w:rPr>
          <w:rFonts w:ascii="Arial" w:hAnsi="Arial" w:cs="Arial"/>
          <w:lang w:val="cy-GB"/>
        </w:rPr>
        <w:t>C</w:t>
      </w:r>
      <w:r w:rsidR="0076775C">
        <w:rPr>
          <w:rFonts w:ascii="Arial" w:hAnsi="Arial" w:cs="Arial"/>
          <w:lang w:val="cy-GB"/>
        </w:rPr>
        <w:t>h</w:t>
      </w:r>
      <w:r w:rsidRPr="00F37CA1">
        <w:rPr>
          <w:rFonts w:ascii="Arial" w:hAnsi="Arial" w:cs="Arial"/>
          <w:lang w:val="cy-GB"/>
        </w:rPr>
        <w:t>ofrestru</w:t>
      </w:r>
      <w:r w:rsidR="0076775C">
        <w:rPr>
          <w:rFonts w:ascii="Arial" w:hAnsi="Arial" w:cs="Arial"/>
          <w:lang w:val="cy-GB"/>
        </w:rPr>
        <w:t xml:space="preserve"> i Bleidleisio ar gyfer</w:t>
      </w:r>
      <w:r w:rsidRPr="00F37CA1">
        <w:rPr>
          <w:rFonts w:ascii="Arial" w:hAnsi="Arial" w:cs="Arial"/>
          <w:lang w:val="cy-GB"/>
        </w:rPr>
        <w:t xml:space="preserve"> Pobl Ifanc (x4)</w:t>
      </w:r>
    </w:p>
    <w:p w14:paraId="526C5EA1" w14:textId="77777777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Arolwg Polisi Trwyddedu Tacsis</w:t>
      </w:r>
    </w:p>
    <w:p w14:paraId="22771744" w14:textId="03E931D3" w:rsidR="00A44188" w:rsidRPr="00F37CA1" w:rsidRDefault="00003FC1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Arolwg a Digwyddiad Gweledigaeth ar gyfer Cytundeb Partneriaeth </w:t>
      </w:r>
      <w:r w:rsidR="00A44188" w:rsidRPr="00F37CA1">
        <w:rPr>
          <w:rFonts w:ascii="Arial" w:hAnsi="Arial" w:cs="Arial"/>
          <w:lang w:val="cy-GB"/>
        </w:rPr>
        <w:t>Cynhwysiant a Gwella Ysgolion</w:t>
      </w:r>
    </w:p>
    <w:p w14:paraId="4DC4434D" w14:textId="77560FFD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Digwyddiad </w:t>
      </w:r>
      <w:r w:rsidR="00B91785">
        <w:rPr>
          <w:rFonts w:ascii="Arial" w:hAnsi="Arial" w:cs="Arial"/>
          <w:lang w:val="cy-GB"/>
        </w:rPr>
        <w:t>Oed-Gyfeillgar yn Pontio’r C</w:t>
      </w:r>
      <w:r w:rsidRPr="00F37CA1">
        <w:rPr>
          <w:rFonts w:ascii="Arial" w:hAnsi="Arial" w:cs="Arial"/>
          <w:lang w:val="cy-GB"/>
        </w:rPr>
        <w:t xml:space="preserve">enedlaethau </w:t>
      </w:r>
    </w:p>
    <w:p w14:paraId="6A6774EE" w14:textId="6150DD05" w:rsidR="00A44188" w:rsidRPr="00F37CA1" w:rsidRDefault="00A4418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Arolwg Trwydded</w:t>
      </w:r>
      <w:r w:rsidR="00477067">
        <w:rPr>
          <w:rFonts w:ascii="Arial" w:hAnsi="Arial" w:cs="Arial"/>
          <w:lang w:val="cy-GB"/>
        </w:rPr>
        <w:t>au</w:t>
      </w:r>
      <w:r w:rsidRPr="00F37CA1">
        <w:rPr>
          <w:rFonts w:ascii="Arial" w:hAnsi="Arial" w:cs="Arial"/>
          <w:lang w:val="cy-GB"/>
        </w:rPr>
        <w:t xml:space="preserve"> Amgylcheddol </w:t>
      </w:r>
      <w:r w:rsidR="000974D0">
        <w:rPr>
          <w:rFonts w:ascii="Arial" w:hAnsi="Arial" w:cs="Arial"/>
          <w:lang w:val="cy-GB"/>
        </w:rPr>
        <w:t>Pren</w:t>
      </w:r>
    </w:p>
    <w:p w14:paraId="4352E99A" w14:textId="290B03B8" w:rsidR="005014A1" w:rsidRPr="00F37CA1" w:rsidRDefault="005014A1" w:rsidP="00E541D7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31AC7F6A" w14:textId="3CF07BA0" w:rsidR="003118BB" w:rsidRPr="00F37CA1" w:rsidRDefault="003118BB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O ran ymgysylltu sefydliadol corfforaethol, </w:t>
      </w:r>
      <w:r w:rsidR="003B6F19">
        <w:rPr>
          <w:rFonts w:ascii="Arial" w:hAnsi="Arial" w:cs="Arial"/>
          <w:sz w:val="24"/>
          <w:szCs w:val="24"/>
          <w:lang w:val="cy-GB"/>
        </w:rPr>
        <w:t>rhoddir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cyngor ac arweiniad i feysydd gwasanaeth yn unol </w:t>
      </w:r>
      <w:r w:rsidR="003B6F19">
        <w:rPr>
          <w:rFonts w:ascii="Arial" w:hAnsi="Arial" w:cs="Arial"/>
          <w:sz w:val="24"/>
          <w:szCs w:val="24"/>
          <w:lang w:val="cy-GB"/>
        </w:rPr>
        <w:t>â’r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Egwyddorion Cenedlaethol ar gyfer Ymgysylltu â'r Cyhoedd.  Mae </w:t>
      </w:r>
      <w:r w:rsidR="00250399">
        <w:rPr>
          <w:rFonts w:ascii="Arial" w:hAnsi="Arial" w:cs="Arial"/>
          <w:sz w:val="24"/>
          <w:szCs w:val="24"/>
          <w:lang w:val="cy-GB"/>
        </w:rPr>
        <w:t>cip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arolygon wedi cael eu defnyddio ar draws y Cyngor </w:t>
      </w:r>
      <w:r w:rsidR="002D5296" w:rsidRPr="00F37CA1">
        <w:rPr>
          <w:rFonts w:ascii="Arial" w:hAnsi="Arial" w:cs="Arial"/>
          <w:sz w:val="24"/>
          <w:szCs w:val="24"/>
          <w:lang w:val="cy-GB"/>
        </w:rPr>
        <w:t xml:space="preserve">hefyd </w:t>
      </w:r>
      <w:r w:rsidRPr="00F37CA1">
        <w:rPr>
          <w:rFonts w:ascii="Arial" w:hAnsi="Arial" w:cs="Arial"/>
          <w:sz w:val="24"/>
          <w:szCs w:val="24"/>
          <w:lang w:val="cy-GB"/>
        </w:rPr>
        <w:t>i gael adborth a gwybodaeth. Ar ddiwedd 2024 cynhaliwyd arolwg staff gyda 42% o'r gweithlu</w:t>
      </w:r>
      <w:r w:rsidR="002D5296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cymryd rhan. Mae'r canlyniadau hyn yn </w:t>
      </w:r>
      <w:r w:rsidR="002D5296">
        <w:rPr>
          <w:rFonts w:ascii="Arial" w:hAnsi="Arial" w:cs="Arial"/>
          <w:sz w:val="24"/>
          <w:szCs w:val="24"/>
          <w:lang w:val="cy-GB"/>
        </w:rPr>
        <w:t>amlygu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nifer o gryfderau ond hefyd </w:t>
      </w:r>
      <w:r w:rsidR="002D5296">
        <w:rPr>
          <w:rFonts w:ascii="Arial" w:hAnsi="Arial" w:cs="Arial"/>
          <w:sz w:val="24"/>
          <w:szCs w:val="24"/>
          <w:lang w:val="cy-GB"/>
        </w:rPr>
        <w:t>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le </w:t>
      </w:r>
      <w:r w:rsidR="002D5296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mae angen </w:t>
      </w:r>
      <w:r w:rsidR="003E5B46">
        <w:rPr>
          <w:rFonts w:ascii="Arial" w:hAnsi="Arial" w:cs="Arial"/>
          <w:sz w:val="24"/>
          <w:szCs w:val="24"/>
          <w:lang w:val="cy-GB"/>
        </w:rPr>
        <w:t xml:space="preserve">rhagor o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waith </w:t>
      </w:r>
      <w:r w:rsidR="003E5B46">
        <w:rPr>
          <w:rFonts w:ascii="Arial" w:hAnsi="Arial" w:cs="Arial"/>
          <w:sz w:val="24"/>
          <w:szCs w:val="24"/>
          <w:lang w:val="cy-GB"/>
        </w:rPr>
        <w:t>a gwelliant</w:t>
      </w:r>
      <w:r w:rsidRPr="00F37CA1">
        <w:rPr>
          <w:rFonts w:ascii="Arial" w:hAnsi="Arial" w:cs="Arial"/>
          <w:sz w:val="24"/>
          <w:szCs w:val="24"/>
          <w:lang w:val="cy-GB"/>
        </w:rPr>
        <w:t>. Bydd y camau nesaf yn cynnwys dadansoddiad manwl o'r canlyniadau a datblygu cynllun gweithredu ar gyfer gwella.</w:t>
      </w:r>
    </w:p>
    <w:p w14:paraId="71CB7680" w14:textId="77777777" w:rsidR="00BF0F0C" w:rsidRPr="00F37CA1" w:rsidRDefault="00BF0F0C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217AEC4" w14:textId="013F6BF0" w:rsidR="00BF0F0C" w:rsidRPr="00F37CA1" w:rsidRDefault="00BF0F0C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Gan weithio gyda Chymdeithas Llywodraeth Leol Cymru, Data Cymru a Chynghorau eraill ledled Cymru, cynhaliodd y Cyngor arolwg </w:t>
      </w:r>
      <w:r w:rsidR="00812E94">
        <w:rPr>
          <w:rFonts w:ascii="Arial" w:hAnsi="Arial" w:cs="Arial"/>
          <w:sz w:val="24"/>
          <w:szCs w:val="24"/>
          <w:lang w:val="cy-GB"/>
        </w:rPr>
        <w:t>trigolion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ym mis Hydref 2024. Cwblhaodd cyfanswm o 1,808 o drigolion Blaenau Gwent yr arolwg. Bydd y</w:t>
      </w:r>
      <w:r w:rsidR="00812E94">
        <w:rPr>
          <w:rFonts w:ascii="Arial" w:hAnsi="Arial" w:cs="Arial"/>
          <w:sz w:val="24"/>
          <w:szCs w:val="24"/>
          <w:lang w:val="cy-GB"/>
        </w:rPr>
        <w:t>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wybodaeth o'r arolwg hwn yn cael ei defnyddio ochr </w:t>
      </w:r>
      <w:r w:rsidRPr="00F37CA1">
        <w:rPr>
          <w:rFonts w:ascii="Arial" w:hAnsi="Arial" w:cs="Arial"/>
          <w:sz w:val="24"/>
          <w:szCs w:val="24"/>
          <w:lang w:val="cy-GB"/>
        </w:rPr>
        <w:lastRenderedPageBreak/>
        <w:t xml:space="preserve">yn ochr </w:t>
      </w:r>
      <w:r w:rsidR="00812E94">
        <w:rPr>
          <w:rFonts w:ascii="Arial" w:hAnsi="Arial" w:cs="Arial"/>
          <w:sz w:val="24"/>
          <w:szCs w:val="24"/>
          <w:lang w:val="cy-GB"/>
        </w:rPr>
        <w:t xml:space="preserve">â gweithgarwch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arall y mae'r Cyngor yn </w:t>
      </w:r>
      <w:r w:rsidR="00812E94">
        <w:rPr>
          <w:rFonts w:ascii="Arial" w:hAnsi="Arial" w:cs="Arial"/>
          <w:sz w:val="24"/>
          <w:szCs w:val="24"/>
          <w:lang w:val="cy-GB"/>
        </w:rPr>
        <w:t>ei gyflawni i ymgysylltu â’r cyhoedd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er mwyn gweithredu'n briodol ar y meysydd </w:t>
      </w:r>
      <w:r w:rsidR="00812E94">
        <w:rPr>
          <w:rFonts w:ascii="Arial" w:hAnsi="Arial" w:cs="Arial"/>
          <w:sz w:val="24"/>
          <w:szCs w:val="24"/>
          <w:lang w:val="cy-GB"/>
        </w:rPr>
        <w:t>y mae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angen </w:t>
      </w:r>
      <w:r w:rsidR="00812E94">
        <w:rPr>
          <w:rFonts w:ascii="Arial" w:hAnsi="Arial" w:cs="Arial"/>
          <w:sz w:val="24"/>
          <w:szCs w:val="24"/>
          <w:lang w:val="cy-GB"/>
        </w:rPr>
        <w:t xml:space="preserve">eu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gwella </w:t>
      </w:r>
      <w:r w:rsidR="00812E94">
        <w:rPr>
          <w:rFonts w:ascii="Arial" w:hAnsi="Arial" w:cs="Arial"/>
          <w:sz w:val="24"/>
          <w:szCs w:val="24"/>
          <w:lang w:val="cy-GB"/>
        </w:rPr>
        <w:t>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wyaf. </w:t>
      </w:r>
    </w:p>
    <w:p w14:paraId="2659DDFA" w14:textId="77777777" w:rsidR="00E541D7" w:rsidRPr="00F37CA1" w:rsidRDefault="00E541D7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497DD1C" w14:textId="3A4305EB" w:rsidR="00B34EC3" w:rsidRPr="00F37CA1" w:rsidRDefault="00B34EC3" w:rsidP="00B34EC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Yn gynnar yn 2025, cynhaliodd y Cyngor raglen </w:t>
      </w:r>
      <w:r w:rsidR="00D37E0A">
        <w:rPr>
          <w:rFonts w:ascii="Arial" w:hAnsi="Arial" w:cs="Arial"/>
          <w:sz w:val="24"/>
          <w:szCs w:val="24"/>
          <w:lang w:val="cy-GB"/>
        </w:rPr>
        <w:t xml:space="preserve">i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ymgysylltu â'r gymuned </w:t>
      </w:r>
      <w:r w:rsidR="00D37E0A">
        <w:rPr>
          <w:rFonts w:ascii="Arial" w:hAnsi="Arial" w:cs="Arial"/>
          <w:sz w:val="24"/>
          <w:szCs w:val="24"/>
          <w:lang w:val="cy-GB"/>
        </w:rPr>
        <w:t xml:space="preserve">ynghylch pennu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cyllideb y Cyngor ar gyfer 2025/26. Cymerodd cyfanswm o 817 o ymatebwyr ran yn </w:t>
      </w:r>
      <w:r w:rsidR="00D37E0A">
        <w:rPr>
          <w:rFonts w:ascii="Arial" w:hAnsi="Arial" w:cs="Arial"/>
          <w:sz w:val="24"/>
          <w:szCs w:val="24"/>
          <w:lang w:val="cy-GB"/>
        </w:rPr>
        <w:t>yr arolwg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sy'n cyfateb i ychydig dros 1% o boblogaeth yr ardal. Mae'r gyfradd ymateb hon ychydig yn uwch na'r llynedd pan </w:t>
      </w:r>
      <w:r w:rsidR="00D37E0A">
        <w:rPr>
          <w:rFonts w:ascii="Arial" w:hAnsi="Arial" w:cs="Arial"/>
          <w:sz w:val="24"/>
          <w:szCs w:val="24"/>
          <w:lang w:val="cy-GB"/>
        </w:rPr>
        <w:t>gafwyd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680 o ymatebion. Mae hyn yn cyd-fynd yn fras â'r cyfraddau ymateb disgwyliedig ar gyfer</w:t>
      </w:r>
      <w:r w:rsidR="00D37E0A">
        <w:rPr>
          <w:rFonts w:ascii="Arial" w:hAnsi="Arial" w:cs="Arial"/>
          <w:sz w:val="24"/>
          <w:szCs w:val="24"/>
          <w:lang w:val="cy-GB"/>
        </w:rPr>
        <w:t xml:space="preserve">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prosesau ymgysylltu </w:t>
      </w:r>
      <w:r w:rsidR="00D37E0A">
        <w:rPr>
          <w:rFonts w:ascii="Arial" w:hAnsi="Arial" w:cs="Arial"/>
          <w:sz w:val="24"/>
          <w:szCs w:val="24"/>
          <w:lang w:val="cy-GB"/>
        </w:rPr>
        <w:t>ynghylch y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yllideb o flynyddoedd blaenorol a dyma'r ail gyfradd ymateb uchaf ar gyfer </w:t>
      </w:r>
      <w:r w:rsidR="00CD7B5A">
        <w:rPr>
          <w:rFonts w:ascii="Arial" w:hAnsi="Arial" w:cs="Arial"/>
          <w:sz w:val="24"/>
          <w:szCs w:val="24"/>
          <w:lang w:val="cy-GB"/>
        </w:rPr>
        <w:t xml:space="preserve">gweithgarwch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ymgysylltu </w:t>
      </w:r>
      <w:r w:rsidR="00CD7B5A">
        <w:rPr>
          <w:rFonts w:ascii="Arial" w:hAnsi="Arial" w:cs="Arial"/>
          <w:sz w:val="24"/>
          <w:szCs w:val="24"/>
          <w:lang w:val="cy-GB"/>
        </w:rPr>
        <w:t xml:space="preserve">ynghylch y </w:t>
      </w:r>
      <w:r w:rsidRPr="00F37CA1">
        <w:rPr>
          <w:rFonts w:ascii="Arial" w:hAnsi="Arial" w:cs="Arial"/>
          <w:sz w:val="24"/>
          <w:szCs w:val="24"/>
          <w:lang w:val="cy-GB"/>
        </w:rPr>
        <w:t>gyllideb a gynhaliwyd gan y Cyngor.</w:t>
      </w:r>
    </w:p>
    <w:p w14:paraId="2D602822" w14:textId="77777777" w:rsidR="00BF0F0C" w:rsidRPr="00F37CA1" w:rsidRDefault="00BF0F0C" w:rsidP="00B34EC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FF1DE7B" w14:textId="5C2D9A33" w:rsidR="00411692" w:rsidRPr="00F37CA1" w:rsidRDefault="00411692" w:rsidP="0041169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Roedd gwaith </w:t>
      </w:r>
      <w:r w:rsidR="00CD7B5A">
        <w:rPr>
          <w:rFonts w:ascii="Arial" w:hAnsi="Arial" w:cs="Arial"/>
          <w:sz w:val="24"/>
          <w:szCs w:val="24"/>
          <w:lang w:val="cy-GB"/>
        </w:rPr>
        <w:t>ym maes 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yfranogiad Plant a Phobl Ifanc yn cynnwys cefnogi digwyddiadau rheolaidd y Fforwm Ieuenctid, </w:t>
      </w:r>
      <w:r w:rsidR="00CD7B5A">
        <w:rPr>
          <w:rFonts w:ascii="Arial" w:hAnsi="Arial" w:cs="Arial"/>
          <w:sz w:val="24"/>
          <w:szCs w:val="24"/>
          <w:lang w:val="cy-GB"/>
        </w:rPr>
        <w:t>cynorthwyo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aelodau i gyflawni blaenoriaethau lleol a rhanbarthol; a chydlynu a hwyluso'r </w:t>
      </w:r>
      <w:r w:rsidR="00CD7B5A">
        <w:rPr>
          <w:rFonts w:ascii="Arial" w:hAnsi="Arial" w:cs="Arial"/>
          <w:sz w:val="24"/>
          <w:szCs w:val="24"/>
          <w:lang w:val="cy-GB"/>
        </w:rPr>
        <w:t>Uwch-</w:t>
      </w:r>
      <w:r w:rsidRPr="00F37CA1">
        <w:rPr>
          <w:rFonts w:ascii="Arial" w:hAnsi="Arial" w:cs="Arial"/>
          <w:sz w:val="24"/>
          <w:szCs w:val="24"/>
          <w:lang w:val="cy-GB"/>
        </w:rPr>
        <w:t>Gyngor Plant.</w:t>
      </w:r>
    </w:p>
    <w:bookmarkEnd w:id="1"/>
    <w:p w14:paraId="00296345" w14:textId="77777777" w:rsidR="00E541D7" w:rsidRPr="00F37CA1" w:rsidRDefault="00E541D7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938A0C7" w14:textId="25DFD342" w:rsidR="00563C79" w:rsidRPr="00F37CA1" w:rsidRDefault="003624CB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</w:t>
      </w:r>
      <w:r w:rsidR="00CD7B5A">
        <w:rPr>
          <w:rFonts w:ascii="Arial" w:hAnsi="Arial" w:cs="Arial"/>
          <w:sz w:val="24"/>
          <w:szCs w:val="24"/>
          <w:lang w:val="cy-GB"/>
        </w:rPr>
        <w:t>BGC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Gwent wedi cynnal asesiad llesiant rhanbarthol. </w:t>
      </w:r>
      <w:r w:rsidR="00CD7B5A">
        <w:rPr>
          <w:rFonts w:ascii="Arial" w:hAnsi="Arial" w:cs="Arial"/>
          <w:sz w:val="24"/>
          <w:szCs w:val="24"/>
          <w:lang w:val="cy-GB"/>
        </w:rPr>
        <w:t>Defnyddiodd hwn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CD7B5A">
        <w:rPr>
          <w:rFonts w:ascii="Arial" w:hAnsi="Arial" w:cs="Arial"/>
          <w:sz w:val="24"/>
          <w:szCs w:val="24"/>
          <w:lang w:val="cy-GB"/>
        </w:rPr>
        <w:t>amrywiaeth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eang o wybodaeth ansoddol a meintiol gan gynnwys data, ymchwil academaidd, tystiolaeth, a barn pobl (ymgysylltu) i helpu i ddeall Lles</w:t>
      </w:r>
      <w:r w:rsidR="00CD7B5A">
        <w:rPr>
          <w:rFonts w:ascii="Arial" w:hAnsi="Arial" w:cs="Arial"/>
          <w:sz w:val="24"/>
          <w:szCs w:val="24"/>
          <w:lang w:val="cy-GB"/>
        </w:rPr>
        <w:t>iant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draws cymunedau Gwent. Roedd yr asesiad hwn yn sail i ddatblyg</w:t>
      </w:r>
      <w:r w:rsidR="00CD7B5A">
        <w:rPr>
          <w:rFonts w:ascii="Arial" w:hAnsi="Arial" w:cs="Arial"/>
          <w:sz w:val="24"/>
          <w:szCs w:val="24"/>
          <w:lang w:val="cy-GB"/>
        </w:rPr>
        <w:t>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Cynllun Llesiant Gwent a gyhoeddwyd ym mis Awst 2023. I </w:t>
      </w:r>
      <w:r w:rsidR="00CD7B5A">
        <w:rPr>
          <w:rFonts w:ascii="Arial" w:hAnsi="Arial" w:cs="Arial"/>
          <w:sz w:val="24"/>
          <w:szCs w:val="24"/>
          <w:lang w:val="cy-GB"/>
        </w:rPr>
        <w:t>roi cymorth 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weithredu'r Cynllun, mae Blaenau Gwent wedi sefydlu Partneriaeth Llesiant Lleol. </w:t>
      </w:r>
    </w:p>
    <w:p w14:paraId="2E6AB98F" w14:textId="77777777" w:rsidR="00357645" w:rsidRPr="00F37CA1" w:rsidRDefault="00357645" w:rsidP="00E541D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cy-GB"/>
        </w:rPr>
      </w:pPr>
    </w:p>
    <w:p w14:paraId="7951AC98" w14:textId="2546B302" w:rsidR="00AB09CB" w:rsidRPr="00F37CA1" w:rsidRDefault="004E7AB8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Yn 2022, cytunodd y Cyngor ar Gynllun Corfforaethol newydd </w:t>
      </w:r>
      <w:r w:rsidR="00CD7B5A">
        <w:rPr>
          <w:rFonts w:ascii="Arial" w:hAnsi="Arial" w:cs="Arial"/>
          <w:sz w:val="24"/>
          <w:szCs w:val="24"/>
          <w:lang w:val="cy-GB"/>
        </w:rPr>
        <w:t xml:space="preserve">ar gyfer </w:t>
      </w:r>
      <w:r w:rsidRPr="00F37CA1">
        <w:rPr>
          <w:rFonts w:ascii="Arial" w:hAnsi="Arial" w:cs="Arial"/>
          <w:sz w:val="24"/>
          <w:szCs w:val="24"/>
          <w:lang w:val="cy-GB"/>
        </w:rPr>
        <w:t>2022/27 a oedd yn nodi blaenoriaethau'r Cyngor hyd at 2027:</w:t>
      </w:r>
    </w:p>
    <w:p w14:paraId="04A01F24" w14:textId="45003A41" w:rsidR="004E7AB8" w:rsidRPr="00B65233" w:rsidRDefault="00B65233" w:rsidP="00B6523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B65233">
        <w:rPr>
          <w:rFonts w:ascii="Arial" w:hAnsi="Arial" w:cs="Arial"/>
          <w:lang w:val="cy-GB"/>
        </w:rPr>
        <w:t>Cynyddu dysgu a sgiliau i bawb er mwyn creu Blaenau Gwent lewyrchus, ffyniannus a chadarn</w:t>
      </w:r>
      <w:r w:rsidR="004E7AB8" w:rsidRPr="00B65233">
        <w:rPr>
          <w:rFonts w:ascii="Arial" w:hAnsi="Arial" w:cs="Arial"/>
          <w:lang w:val="cy-GB"/>
        </w:rPr>
        <w:t>;</w:t>
      </w:r>
    </w:p>
    <w:p w14:paraId="604C7466" w14:textId="61A63D74" w:rsidR="004E7AB8" w:rsidRPr="00F37CA1" w:rsidRDefault="004E7AB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Ymateb i'r argyfwng natur a hinsawdd a galluogi cymunedau cysylltiedig;</w:t>
      </w:r>
    </w:p>
    <w:p w14:paraId="06914307" w14:textId="68078D9D" w:rsidR="004E7AB8" w:rsidRPr="00F37CA1" w:rsidRDefault="004E7AB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Cyngor uchelgeisiol ac arloesol sy'n darparu gwasanaethau o </w:t>
      </w:r>
      <w:r w:rsidR="00B36131">
        <w:rPr>
          <w:rFonts w:ascii="Arial" w:hAnsi="Arial" w:cs="Arial"/>
          <w:lang w:val="cy-GB"/>
        </w:rPr>
        <w:t>safon</w:t>
      </w:r>
      <w:r w:rsidRPr="00F37CA1">
        <w:rPr>
          <w:rFonts w:ascii="Arial" w:hAnsi="Arial" w:cs="Arial"/>
          <w:lang w:val="cy-GB"/>
        </w:rPr>
        <w:t xml:space="preserve"> ar yr </w:t>
      </w:r>
      <w:r w:rsidR="00B36131">
        <w:rPr>
          <w:rFonts w:ascii="Arial" w:hAnsi="Arial" w:cs="Arial"/>
          <w:lang w:val="cy-GB"/>
        </w:rPr>
        <w:t>amser</w:t>
      </w:r>
      <w:r w:rsidRPr="00F37CA1">
        <w:rPr>
          <w:rFonts w:ascii="Arial" w:hAnsi="Arial" w:cs="Arial"/>
          <w:lang w:val="cy-GB"/>
        </w:rPr>
        <w:t xml:space="preserve"> iawn ac yn y lle iawn; a</w:t>
      </w:r>
    </w:p>
    <w:p w14:paraId="605B7CFC" w14:textId="7CD136D5" w:rsidR="004E7AB8" w:rsidRPr="00F37CA1" w:rsidRDefault="004E7AB8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Grymuso a chefnogi cymunedau i fod yn ddiogel, annibynnol a gwydn.</w:t>
      </w:r>
    </w:p>
    <w:p w14:paraId="1DF29FE8" w14:textId="77777777" w:rsidR="004E7AB8" w:rsidRPr="00F37CA1" w:rsidRDefault="004E7AB8" w:rsidP="007D434E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0D3A71F1" w14:textId="278F3EB2" w:rsidR="004E7AB8" w:rsidRPr="00F37CA1" w:rsidRDefault="00353600" w:rsidP="00353600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Cyngor yn adrodd </w:t>
      </w:r>
      <w:r w:rsidR="00B36131">
        <w:rPr>
          <w:rFonts w:ascii="Arial" w:hAnsi="Arial" w:cs="Arial"/>
          <w:sz w:val="24"/>
          <w:szCs w:val="24"/>
          <w:lang w:val="cy-GB"/>
        </w:rPr>
        <w:t>ar y 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ynnydd yn erbyn Cynllun Gweithredu'r Cynllun Corfforaethol ac o fewn y broses Hunanasesu flynyddol.   </w:t>
      </w:r>
    </w:p>
    <w:p w14:paraId="4D574ECF" w14:textId="25C7297E" w:rsidR="00EC0374" w:rsidRPr="00F37CA1" w:rsidRDefault="00EC0374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Blaenau Gwent yn parhau i weithio gydag ystod eang o bartneriaid lle mae cyfleoedd partneriaeth yn darparu </w:t>
      </w:r>
      <w:r w:rsidR="001B6B00">
        <w:rPr>
          <w:rFonts w:ascii="Arial" w:hAnsi="Arial" w:cs="Arial"/>
          <w:sz w:val="24"/>
          <w:szCs w:val="24"/>
          <w:lang w:val="cy-GB"/>
        </w:rPr>
        <w:t>deilliannau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gwell i drigolion lleol nag y gallai'r Cyngor eu cyflawni pe bai'n gweithio ar ei ben ei hun.  Rydym yn gweithio mewn partneriaeth </w:t>
      </w:r>
      <w:r w:rsidR="001B6B00">
        <w:rPr>
          <w:rFonts w:ascii="Arial" w:hAnsi="Arial" w:cs="Arial"/>
          <w:sz w:val="24"/>
          <w:szCs w:val="24"/>
          <w:lang w:val="cy-GB"/>
        </w:rPr>
        <w:t>gyd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ag amrywiaeth o randdeiliaid gan gynnwys staff, </w:t>
      </w:r>
      <w:r w:rsidR="001B6B00">
        <w:rPr>
          <w:rFonts w:ascii="Arial" w:hAnsi="Arial" w:cs="Arial"/>
          <w:sz w:val="24"/>
          <w:szCs w:val="24"/>
          <w:lang w:val="cy-GB"/>
        </w:rPr>
        <w:t>trigolion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busnesau.  Mae gan y Cyngor hefyd Bwyllgor Craffu Partneriaeth</w:t>
      </w:r>
      <w:r w:rsidR="001B6B00">
        <w:rPr>
          <w:rFonts w:ascii="Arial" w:hAnsi="Arial" w:cs="Arial"/>
          <w:sz w:val="24"/>
          <w:szCs w:val="24"/>
          <w:lang w:val="cy-GB"/>
        </w:rPr>
        <w:t>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lle </w:t>
      </w:r>
      <w:r w:rsidR="001B6B00">
        <w:rPr>
          <w:rFonts w:ascii="Arial" w:hAnsi="Arial" w:cs="Arial"/>
          <w:sz w:val="24"/>
          <w:szCs w:val="24"/>
          <w:lang w:val="cy-GB"/>
        </w:rPr>
        <w:t>ceir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adroddiadau gan bartneriaid allanol. Mae enghreifftiau o </w:t>
      </w:r>
      <w:r w:rsidR="001B6B00">
        <w:rPr>
          <w:rFonts w:ascii="Arial" w:hAnsi="Arial" w:cs="Arial"/>
          <w:sz w:val="24"/>
          <w:szCs w:val="24"/>
          <w:lang w:val="cy-GB"/>
        </w:rPr>
        <w:t>fentrau cydweithio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phartneriaethau</w:t>
      </w:r>
      <w:r w:rsidR="001B6B00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cynnwys:  </w:t>
      </w:r>
    </w:p>
    <w:p w14:paraId="530787B4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9774453" w14:textId="5A30466A" w:rsidR="00032936" w:rsidRPr="00F37CA1" w:rsidRDefault="001B6B00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Y </w:t>
      </w:r>
      <w:r w:rsidR="00032936" w:rsidRPr="00F37CA1">
        <w:rPr>
          <w:rFonts w:ascii="Arial" w:hAnsi="Arial" w:cs="Arial"/>
          <w:lang w:val="cy-GB"/>
        </w:rPr>
        <w:t>Gwasanaeth Cyflawni Addysg (</w:t>
      </w:r>
      <w:r>
        <w:rPr>
          <w:rFonts w:ascii="Arial" w:hAnsi="Arial" w:cs="Arial"/>
          <w:lang w:val="cy-GB"/>
        </w:rPr>
        <w:t>GCA</w:t>
      </w:r>
      <w:r w:rsidR="00032936" w:rsidRPr="00F37CA1">
        <w:rPr>
          <w:rFonts w:ascii="Arial" w:hAnsi="Arial" w:cs="Arial"/>
          <w:lang w:val="cy-GB"/>
        </w:rPr>
        <w:t>)</w:t>
      </w:r>
    </w:p>
    <w:p w14:paraId="61CF6BFE" w14:textId="6BD73492" w:rsidR="0098553E" w:rsidRPr="00F37CA1" w:rsidRDefault="0098553E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Ymddiriedolaeth Hamdden Aneurin (</w:t>
      </w:r>
      <w:r w:rsidR="00514620">
        <w:rPr>
          <w:rFonts w:ascii="Arial" w:hAnsi="Arial" w:cs="Arial"/>
          <w:lang w:val="cy-GB"/>
        </w:rPr>
        <w:t>ALT</w:t>
      </w:r>
      <w:r w:rsidRPr="00F37CA1">
        <w:rPr>
          <w:rFonts w:ascii="Arial" w:hAnsi="Arial" w:cs="Arial"/>
          <w:lang w:val="cy-GB"/>
        </w:rPr>
        <w:t>)</w:t>
      </w:r>
    </w:p>
    <w:p w14:paraId="6DA403AE" w14:textId="62312406" w:rsidR="0098553E" w:rsidRPr="00F37CA1" w:rsidRDefault="0098553E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Archifau Gwent</w:t>
      </w:r>
    </w:p>
    <w:p w14:paraId="123FF7C3" w14:textId="3AADAAC6" w:rsidR="0098553E" w:rsidRPr="00F37CA1" w:rsidRDefault="0098553E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Amlosgf</w:t>
      </w:r>
      <w:r w:rsidR="001B6B00">
        <w:rPr>
          <w:rFonts w:ascii="Arial" w:hAnsi="Arial" w:cs="Arial"/>
          <w:lang w:val="cy-GB"/>
        </w:rPr>
        <w:t>eydd</w:t>
      </w:r>
      <w:r w:rsidRPr="00F37CA1">
        <w:rPr>
          <w:rFonts w:ascii="Arial" w:hAnsi="Arial" w:cs="Arial"/>
          <w:lang w:val="cy-GB"/>
        </w:rPr>
        <w:t xml:space="preserve"> Gwent</w:t>
      </w:r>
    </w:p>
    <w:p w14:paraId="5F84F7EC" w14:textId="6825E303" w:rsidR="00032936" w:rsidRPr="00F37CA1" w:rsidRDefault="001B6B00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Y </w:t>
      </w:r>
      <w:r w:rsidR="00032936" w:rsidRPr="00F37CA1">
        <w:rPr>
          <w:rFonts w:ascii="Arial" w:hAnsi="Arial" w:cs="Arial"/>
          <w:lang w:val="cy-GB"/>
        </w:rPr>
        <w:t>Gwasanaeth Adnoddau a Rennir (SRS)</w:t>
      </w:r>
    </w:p>
    <w:p w14:paraId="0B27F56D" w14:textId="40A96230" w:rsidR="00032936" w:rsidRPr="00F37CA1" w:rsidRDefault="001E0D4A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Bwrdd Gwasanaethau Cyhoeddus </w:t>
      </w:r>
      <w:r w:rsidR="001B6B00" w:rsidRPr="00F37CA1">
        <w:rPr>
          <w:rFonts w:ascii="Arial" w:hAnsi="Arial" w:cs="Arial"/>
          <w:lang w:val="cy-GB"/>
        </w:rPr>
        <w:t>(BGC)</w:t>
      </w:r>
      <w:r w:rsidR="001B6B00">
        <w:rPr>
          <w:rFonts w:ascii="Arial" w:hAnsi="Arial" w:cs="Arial"/>
          <w:lang w:val="cy-GB"/>
        </w:rPr>
        <w:t xml:space="preserve"> </w:t>
      </w:r>
      <w:r w:rsidRPr="00F37CA1">
        <w:rPr>
          <w:rFonts w:ascii="Arial" w:hAnsi="Arial" w:cs="Arial"/>
          <w:lang w:val="cy-GB"/>
        </w:rPr>
        <w:t xml:space="preserve">Gwent </w:t>
      </w:r>
    </w:p>
    <w:p w14:paraId="518655E0" w14:textId="51DEBD57" w:rsidR="001E0D4A" w:rsidRPr="00F37CA1" w:rsidRDefault="001E0D4A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Partneriaeth Llesiant Lleol BG</w:t>
      </w:r>
    </w:p>
    <w:p w14:paraId="16FEFE2A" w14:textId="77777777" w:rsidR="00032936" w:rsidRPr="00F37CA1" w:rsidRDefault="007C1DFB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Bargen Ddinesig Prifddinas-Ranbarth Caerdydd</w:t>
      </w:r>
    </w:p>
    <w:p w14:paraId="4F694123" w14:textId="77777777" w:rsidR="007C1DFB" w:rsidRPr="00F37CA1" w:rsidRDefault="007C1DFB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Partneriaeth Natur Leol Blaenau Gwent a Thorfaen</w:t>
      </w:r>
    </w:p>
    <w:p w14:paraId="13F4B82E" w14:textId="51B8AB28" w:rsidR="007C1DFB" w:rsidRPr="00F37CA1" w:rsidRDefault="00B351A7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lastRenderedPageBreak/>
        <w:t xml:space="preserve">Y </w:t>
      </w:r>
      <w:r w:rsidR="007C1DFB" w:rsidRPr="00F37CA1">
        <w:rPr>
          <w:rFonts w:ascii="Arial" w:hAnsi="Arial" w:cs="Arial"/>
          <w:lang w:val="cy-GB"/>
        </w:rPr>
        <w:t xml:space="preserve">Cymoedd Technoleg </w:t>
      </w:r>
    </w:p>
    <w:p w14:paraId="2E4A75BC" w14:textId="5D2711FD" w:rsidR="007C1DFB" w:rsidRPr="00F37CA1" w:rsidRDefault="007C1DFB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Tasglu'r </w:t>
      </w:r>
      <w:r w:rsidR="00B351A7">
        <w:rPr>
          <w:rFonts w:ascii="Arial" w:hAnsi="Arial" w:cs="Arial"/>
          <w:lang w:val="cy-GB"/>
        </w:rPr>
        <w:t>Cymoedd</w:t>
      </w:r>
    </w:p>
    <w:p w14:paraId="79936989" w14:textId="5786A169" w:rsidR="00EC0374" w:rsidRPr="00F37CA1" w:rsidRDefault="00925F09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Bwrdd Diogelu Oedolion Gwent Gyfan (</w:t>
      </w:r>
      <w:r w:rsidR="007471BC" w:rsidRPr="00745FC1">
        <w:rPr>
          <w:rFonts w:ascii="Arial" w:hAnsi="Arial" w:cs="Arial"/>
        </w:rPr>
        <w:t>GWASB</w:t>
      </w:r>
      <w:r w:rsidRPr="00F37CA1">
        <w:rPr>
          <w:rFonts w:ascii="Arial" w:hAnsi="Arial" w:cs="Arial"/>
          <w:lang w:val="cy-GB"/>
        </w:rPr>
        <w:t>)</w:t>
      </w:r>
    </w:p>
    <w:p w14:paraId="766A9DBE" w14:textId="3F317A39" w:rsidR="00563C79" w:rsidRPr="00F37CA1" w:rsidRDefault="00BC1621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Bwrdd Diogelu Plant De</w:t>
      </w:r>
      <w:r w:rsidR="00BD67F2">
        <w:rPr>
          <w:rFonts w:ascii="Arial" w:hAnsi="Arial" w:cs="Arial"/>
          <w:lang w:val="cy-GB"/>
        </w:rPr>
        <w:t xml:space="preserve"> D</w:t>
      </w:r>
      <w:r w:rsidRPr="00F37CA1">
        <w:rPr>
          <w:rFonts w:ascii="Arial" w:hAnsi="Arial" w:cs="Arial"/>
          <w:lang w:val="cy-GB"/>
        </w:rPr>
        <w:t>dwyrain Cymru (</w:t>
      </w:r>
      <w:r w:rsidR="00BD67F2">
        <w:rPr>
          <w:rFonts w:ascii="Arial" w:hAnsi="Arial" w:cs="Arial"/>
          <w:lang w:val="cy-GB"/>
        </w:rPr>
        <w:t>BDPDDdC</w:t>
      </w:r>
      <w:r w:rsidRPr="00F37CA1">
        <w:rPr>
          <w:rFonts w:ascii="Arial" w:hAnsi="Arial" w:cs="Arial"/>
          <w:lang w:val="cy-GB"/>
        </w:rPr>
        <w:t>)</w:t>
      </w:r>
    </w:p>
    <w:p w14:paraId="36E036D4" w14:textId="20D06976" w:rsidR="000C4835" w:rsidRPr="00F37CA1" w:rsidRDefault="00EC0374" w:rsidP="002B659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Partneriaeth Iechyd, Gofal Cymdeithasol a Llesiant Gwent Fwyaf</w:t>
      </w:r>
    </w:p>
    <w:p w14:paraId="28781491" w14:textId="77777777" w:rsidR="00FA3AA9" w:rsidRPr="00F37CA1" w:rsidRDefault="00FA3AA9" w:rsidP="00FA3AA9">
      <w:pPr>
        <w:pStyle w:val="ListParagraph"/>
        <w:jc w:val="both"/>
        <w:rPr>
          <w:rFonts w:ascii="Arial" w:hAnsi="Arial" w:cs="Arial"/>
          <w:lang w:val="cy-GB"/>
        </w:rPr>
      </w:pPr>
    </w:p>
    <w:p w14:paraId="2F1ED269" w14:textId="05EEC906" w:rsidR="0067106B" w:rsidRPr="00F37CA1" w:rsidRDefault="002715D2" w:rsidP="007D434E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" w:name="_Hlk142467333"/>
      <w:r w:rsidRPr="00F37CA1">
        <w:rPr>
          <w:rFonts w:ascii="Arial" w:hAnsi="Arial" w:cs="Arial"/>
          <w:sz w:val="24"/>
          <w:szCs w:val="24"/>
          <w:lang w:val="cy-GB"/>
        </w:rPr>
        <w:t>Mae gan y Cyngor fframwaith ymgysylltu sefydledig ar gyfer staff ac Undebau Llafur y Cyngor ac mae'r Fframwaith Ymgynghori wedi</w:t>
      </w:r>
      <w:r w:rsidR="006C54E3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adolygu a'i ddiweddaru.  </w:t>
      </w:r>
      <w:bookmarkEnd w:id="2"/>
    </w:p>
    <w:p w14:paraId="13B08863" w14:textId="77777777" w:rsidR="00474377" w:rsidRPr="00F37CA1" w:rsidRDefault="00474377" w:rsidP="007D434E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9C3837B" w14:textId="655E7BD2" w:rsidR="00474377" w:rsidRPr="00F37CA1" w:rsidRDefault="00474377" w:rsidP="004743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Cyngor yn gweithio gyda Chynghorau Tref a Chymuned </w:t>
      </w:r>
      <w:r w:rsidR="006C54E3">
        <w:rPr>
          <w:rFonts w:ascii="Arial" w:hAnsi="Arial" w:cs="Arial"/>
          <w:sz w:val="24"/>
          <w:szCs w:val="24"/>
          <w:lang w:val="cy-GB"/>
        </w:rPr>
        <w:t>gan ryngweithio’n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rheolaidd â'r Clercod. Mae datblygiad wedi cynnwys Fforwm Clercod a chynllun ymgysylltu a ddatblygwyd i'w gymeradwyo. Ochr yn ochr â hyn, mae'r cytundeb cyffredin wedi</w:t>
      </w:r>
      <w:r w:rsidR="006C54E3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adolygu a'i gytuno.  </w:t>
      </w:r>
    </w:p>
    <w:p w14:paraId="2C97B3D7" w14:textId="77777777" w:rsidR="00474377" w:rsidRPr="00F37CA1" w:rsidRDefault="00474377" w:rsidP="004743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BB68730" w14:textId="2A868D0B" w:rsidR="001329FE" w:rsidRPr="00F37CA1" w:rsidRDefault="001329FE" w:rsidP="007D434E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3" w:name="_Hlk142467664"/>
      <w:r w:rsidRPr="00F37CA1">
        <w:rPr>
          <w:rFonts w:ascii="Arial" w:hAnsi="Arial" w:cs="Arial"/>
          <w:sz w:val="24"/>
          <w:szCs w:val="24"/>
          <w:lang w:val="cy-GB"/>
        </w:rPr>
        <w:t xml:space="preserve">Mae Strategaeth </w:t>
      </w:r>
      <w:r w:rsidR="001D6278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yfathrebu </w:t>
      </w:r>
      <w:r w:rsidR="001D6278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>orfforaethol wedi</w:t>
      </w:r>
      <w:r w:rsidR="006C54E3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datblygu, a</w:t>
      </w:r>
      <w:r w:rsidR="006C54E3">
        <w:rPr>
          <w:rFonts w:ascii="Arial" w:hAnsi="Arial" w:cs="Arial"/>
          <w:sz w:val="24"/>
          <w:szCs w:val="24"/>
          <w:lang w:val="cy-GB"/>
        </w:rPr>
        <w:t>c fe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6C54E3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>ynhaliwyd adolygiad sefydliadol o'r swyddogaeth gyfathrebu ym mis Mawrth 2022 g</w:t>
      </w:r>
      <w:r w:rsidR="008F2DA0">
        <w:rPr>
          <w:rFonts w:ascii="Arial" w:hAnsi="Arial" w:cs="Arial"/>
          <w:sz w:val="24"/>
          <w:szCs w:val="24"/>
          <w:lang w:val="cy-GB"/>
        </w:rPr>
        <w:t>an sefydlu rhaglen gytunedig o weithgarwch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</w:t>
      </w:r>
    </w:p>
    <w:bookmarkEnd w:id="3"/>
    <w:p w14:paraId="669D4900" w14:textId="77777777" w:rsidR="008F2DA0" w:rsidRDefault="008F2DA0" w:rsidP="007D434E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</w:p>
    <w:p w14:paraId="4C7AD891" w14:textId="7AE2B742" w:rsidR="00F91C3E" w:rsidRPr="00F37CA1" w:rsidRDefault="00F91C3E" w:rsidP="007D434E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Adolygiad o Effeithiolrwydd</w:t>
      </w:r>
    </w:p>
    <w:p w14:paraId="1FD30506" w14:textId="1022E487" w:rsidR="007A79DD" w:rsidRPr="00F37CA1" w:rsidRDefault="007A79DD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Er mwyn sicrhau bod rhanddeiliaid perthnasol yn ymgysylltu </w:t>
      </w:r>
      <w:r w:rsidR="004564C2">
        <w:rPr>
          <w:rFonts w:ascii="Arial" w:hAnsi="Arial" w:cs="Arial"/>
          <w:sz w:val="24"/>
          <w:szCs w:val="24"/>
          <w:lang w:val="cy-GB"/>
        </w:rPr>
        <w:t>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rwy gydol prosesau datblygu polisi a </w:t>
      </w:r>
      <w:r w:rsidR="004564C2">
        <w:rPr>
          <w:rFonts w:ascii="Arial" w:hAnsi="Arial" w:cs="Arial"/>
          <w:sz w:val="24"/>
          <w:szCs w:val="24"/>
          <w:lang w:val="cy-GB"/>
        </w:rPr>
        <w:t>phenderfyn</w:t>
      </w:r>
      <w:r w:rsidRPr="00F37CA1">
        <w:rPr>
          <w:rFonts w:ascii="Arial" w:hAnsi="Arial" w:cs="Arial"/>
          <w:sz w:val="24"/>
          <w:szCs w:val="24"/>
          <w:lang w:val="cy-GB"/>
        </w:rPr>
        <w:t>u'r Cyngor, cynhaliwyd digwyddiadau ymgysylltu cynhwysfawr trwy gydol y flwyddyn.</w:t>
      </w:r>
    </w:p>
    <w:p w14:paraId="11D0234F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A2B53EB" w14:textId="1C67B1D8" w:rsidR="00A44188" w:rsidRPr="00F37CA1" w:rsidRDefault="00A44188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4" w:name="_Hlk112249425"/>
      <w:bookmarkStart w:id="5" w:name="_Hlk142467802"/>
      <w:r w:rsidRPr="00F37CA1">
        <w:rPr>
          <w:rFonts w:ascii="Arial" w:hAnsi="Arial" w:cs="Arial"/>
          <w:sz w:val="24"/>
          <w:szCs w:val="24"/>
          <w:lang w:val="cy-GB"/>
        </w:rPr>
        <w:t xml:space="preserve">Mae'r Tîm Polisi, Partneriaeth ac Ymgysylltu wedi cefnogi nifer o weithgareddau a digwyddiadau ymgysylltu a chyfranogi. Mae'r Cyngor yn parhau i gynnal nifer o weithgareddau a digwyddiadau ymgysylltu a chyfranogi allweddol gan gynnwys y Fforwm Ieuenctid, </w:t>
      </w:r>
      <w:r w:rsidR="00AB5132">
        <w:rPr>
          <w:rFonts w:ascii="Arial" w:hAnsi="Arial" w:cs="Arial"/>
          <w:sz w:val="24"/>
          <w:szCs w:val="24"/>
          <w:lang w:val="cy-GB"/>
        </w:rPr>
        <w:t>yr Uwch-Gyngor</w:t>
      </w:r>
      <w:r w:rsidR="009117B4">
        <w:rPr>
          <w:rFonts w:ascii="Arial" w:hAnsi="Arial" w:cs="Arial"/>
          <w:sz w:val="24"/>
          <w:szCs w:val="24"/>
          <w:lang w:val="cy-GB"/>
        </w:rPr>
        <w:t xml:space="preserve"> Ysgolion Plant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</w:t>
      </w:r>
      <w:r w:rsidR="009117B4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Fforwm 50+ ac ymgyngoriadau corfforaethol allweddol ar faterion fel Cyllideb y Cyngor. </w:t>
      </w:r>
    </w:p>
    <w:p w14:paraId="0FBA29B0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14D3720" w14:textId="038D87B0" w:rsidR="00A44188" w:rsidRPr="00F37CA1" w:rsidRDefault="00A44188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Mae'r Cyngor hefyd yn parhau i ddatblygu ei ddefnydd o sianeli</w:t>
      </w:r>
      <w:r w:rsidR="009117B4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cyfryngau cymdeithasol fel Facebook (gan gynnwys tudalennau </w:t>
      </w:r>
      <w:r w:rsidR="009117B4">
        <w:rPr>
          <w:rFonts w:ascii="Arial" w:hAnsi="Arial" w:cs="Arial"/>
          <w:sz w:val="24"/>
          <w:szCs w:val="24"/>
          <w:lang w:val="cy-GB"/>
        </w:rPr>
        <w:t>Gwasanaeth Gwybodaeth i Deuluoedd BG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</w:t>
      </w:r>
      <w:r w:rsidR="009117B4">
        <w:rPr>
          <w:rFonts w:ascii="Arial" w:hAnsi="Arial" w:cs="Arial"/>
          <w:sz w:val="24"/>
          <w:szCs w:val="24"/>
          <w:lang w:val="cy-GB"/>
        </w:rPr>
        <w:t>Gwasanaethau Ieuenctid BG a’r Swyddfeydd Cyffredinol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), X (Twitter </w:t>
      </w:r>
      <w:r w:rsidR="009117B4">
        <w:rPr>
          <w:rFonts w:ascii="Arial" w:hAnsi="Arial" w:cs="Arial"/>
          <w:sz w:val="24"/>
          <w:szCs w:val="24"/>
          <w:lang w:val="cy-GB"/>
        </w:rPr>
        <w:t>gynt</w:t>
      </w:r>
      <w:r w:rsidRPr="00F37CA1">
        <w:rPr>
          <w:rFonts w:ascii="Arial" w:hAnsi="Arial" w:cs="Arial"/>
          <w:sz w:val="24"/>
          <w:szCs w:val="24"/>
          <w:lang w:val="cy-GB"/>
        </w:rPr>
        <w:t>), Instagram a Linked</w:t>
      </w:r>
      <w:r w:rsidR="009117B4">
        <w:rPr>
          <w:rFonts w:ascii="Arial" w:hAnsi="Arial" w:cs="Arial"/>
          <w:sz w:val="24"/>
          <w:szCs w:val="24"/>
          <w:lang w:val="cy-GB"/>
        </w:rPr>
        <w:t>I</w:t>
      </w:r>
      <w:r w:rsidRPr="00F37CA1">
        <w:rPr>
          <w:rFonts w:ascii="Arial" w:hAnsi="Arial" w:cs="Arial"/>
          <w:sz w:val="24"/>
          <w:szCs w:val="24"/>
          <w:lang w:val="cy-GB"/>
        </w:rPr>
        <w:t>n.</w:t>
      </w:r>
    </w:p>
    <w:p w14:paraId="60A238A5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4"/>
    <w:p w14:paraId="79C17772" w14:textId="0C84FF3C" w:rsidR="00B11026" w:rsidRPr="00F37CA1" w:rsidRDefault="009117B4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Fe ymgysylltwyd</w:t>
      </w:r>
      <w:r w:rsidR="00B11026" w:rsidRPr="00F37CA1">
        <w:rPr>
          <w:rFonts w:ascii="Arial" w:hAnsi="Arial" w:cs="Arial"/>
          <w:sz w:val="24"/>
          <w:szCs w:val="24"/>
          <w:lang w:val="cy-GB"/>
        </w:rPr>
        <w:t xml:space="preserve"> â staff </w:t>
      </w:r>
      <w:r>
        <w:rPr>
          <w:rFonts w:ascii="Arial" w:hAnsi="Arial" w:cs="Arial"/>
          <w:sz w:val="24"/>
          <w:szCs w:val="24"/>
          <w:lang w:val="cy-GB"/>
        </w:rPr>
        <w:t>ynghylch y</w:t>
      </w:r>
      <w:r w:rsidR="00B11026" w:rsidRPr="00F37CA1">
        <w:rPr>
          <w:rFonts w:ascii="Arial" w:hAnsi="Arial" w:cs="Arial"/>
          <w:sz w:val="24"/>
          <w:szCs w:val="24"/>
          <w:lang w:val="cy-GB"/>
        </w:rPr>
        <w:t xml:space="preserve"> broses ar gyfer goruchwylio staff </w:t>
      </w:r>
      <w:r>
        <w:rPr>
          <w:rFonts w:ascii="Arial" w:hAnsi="Arial" w:cs="Arial"/>
          <w:sz w:val="24"/>
          <w:szCs w:val="24"/>
          <w:lang w:val="cy-GB"/>
        </w:rPr>
        <w:t>ac mae hynny wedi</w:t>
      </w:r>
      <w:r w:rsidR="00B11026" w:rsidRPr="00F37CA1">
        <w:rPr>
          <w:rFonts w:ascii="Arial" w:hAnsi="Arial" w:cs="Arial"/>
          <w:sz w:val="24"/>
          <w:szCs w:val="24"/>
          <w:lang w:val="cy-GB"/>
        </w:rPr>
        <w:t xml:space="preserve"> arwain at welliannau i'r broses er mwyn </w:t>
      </w:r>
      <w:r>
        <w:rPr>
          <w:rFonts w:ascii="Arial" w:hAnsi="Arial" w:cs="Arial"/>
          <w:sz w:val="24"/>
          <w:szCs w:val="24"/>
          <w:lang w:val="cy-GB"/>
        </w:rPr>
        <w:t>ysgogi</w:t>
      </w:r>
      <w:r w:rsidR="00B11026" w:rsidRPr="00F37CA1">
        <w:rPr>
          <w:rFonts w:ascii="Arial" w:hAnsi="Arial" w:cs="Arial"/>
          <w:sz w:val="24"/>
          <w:szCs w:val="24"/>
          <w:lang w:val="cy-GB"/>
        </w:rPr>
        <w:t xml:space="preserve"> trafodaeth mewn meysydd a </w:t>
      </w:r>
      <w:r>
        <w:rPr>
          <w:rFonts w:ascii="Arial" w:hAnsi="Arial" w:cs="Arial"/>
          <w:sz w:val="24"/>
          <w:szCs w:val="24"/>
          <w:lang w:val="cy-GB"/>
        </w:rPr>
        <w:t>adnabuwyd</w:t>
      </w:r>
      <w:r w:rsidR="00B11026" w:rsidRPr="00F37CA1">
        <w:rPr>
          <w:rFonts w:ascii="Arial" w:hAnsi="Arial" w:cs="Arial"/>
          <w:sz w:val="24"/>
          <w:szCs w:val="24"/>
          <w:lang w:val="cy-GB"/>
        </w:rPr>
        <w:t>.</w:t>
      </w:r>
    </w:p>
    <w:p w14:paraId="7194A98F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E1045FB" w14:textId="285306D9" w:rsidR="00CB4942" w:rsidRPr="00F37CA1" w:rsidRDefault="00643A57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6" w:name="_Hlk112249451"/>
      <w:bookmarkEnd w:id="5"/>
      <w:r w:rsidRPr="00F37CA1">
        <w:rPr>
          <w:rFonts w:ascii="Arial" w:hAnsi="Arial" w:cs="Arial"/>
          <w:sz w:val="24"/>
          <w:szCs w:val="24"/>
          <w:lang w:val="cy-GB"/>
        </w:rPr>
        <w:t xml:space="preserve">Mae trefniadau ymgysylltu ag Archwilio Cymru </w:t>
      </w:r>
      <w:r w:rsidR="009117B4">
        <w:rPr>
          <w:rFonts w:ascii="Arial" w:hAnsi="Arial" w:cs="Arial"/>
          <w:sz w:val="24"/>
          <w:szCs w:val="24"/>
          <w:lang w:val="cy-GB"/>
        </w:rPr>
        <w:t>yn eu lle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gyda chyfarfodydd rheolaidd gyda'r Pennaeth Llywodraethu a Phartneriaethau, cyfarfodydd rheolaidd gyda</w:t>
      </w:r>
      <w:r w:rsidR="009117B4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Swyddog Adran 151 a chyfarfodydd misol ar wahân gyda'r Cyd-Brif Weithredwr.  Mae cyfarfodydd chwarterol hefyd yn cael eu cynnal gyda'r Arwein</w:t>
      </w:r>
      <w:r w:rsidR="009117B4">
        <w:rPr>
          <w:rFonts w:ascii="Arial" w:hAnsi="Arial" w:cs="Arial"/>
          <w:sz w:val="24"/>
          <w:szCs w:val="24"/>
          <w:lang w:val="cy-GB"/>
        </w:rPr>
        <w:t>wyr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9117B4">
        <w:rPr>
          <w:rFonts w:ascii="Arial" w:hAnsi="Arial" w:cs="Arial"/>
          <w:sz w:val="24"/>
          <w:szCs w:val="24"/>
          <w:lang w:val="cy-GB"/>
        </w:rPr>
        <w:t>Gw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leidyddol. </w:t>
      </w:r>
    </w:p>
    <w:p w14:paraId="05E1DBBC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1596183" w14:textId="643523D4" w:rsidR="008356F9" w:rsidRPr="00F37CA1" w:rsidRDefault="00020A16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7" w:name="_Hlk112249482"/>
      <w:bookmarkEnd w:id="6"/>
      <w:r w:rsidRPr="00F37CA1">
        <w:rPr>
          <w:rFonts w:ascii="Arial" w:hAnsi="Arial" w:cs="Arial"/>
          <w:sz w:val="24"/>
          <w:szCs w:val="24"/>
          <w:lang w:val="cy-GB"/>
        </w:rPr>
        <w:t xml:space="preserve">Mae </w:t>
      </w:r>
      <w:r w:rsidR="009117B4">
        <w:rPr>
          <w:rFonts w:ascii="Arial" w:hAnsi="Arial" w:cs="Arial"/>
          <w:sz w:val="24"/>
          <w:szCs w:val="24"/>
          <w:lang w:val="cy-GB"/>
        </w:rPr>
        <w:t>Gw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asanaethau Addysg yr Awdurdod </w:t>
      </w:r>
      <w:r w:rsidR="009117B4">
        <w:rPr>
          <w:rFonts w:ascii="Arial" w:hAnsi="Arial" w:cs="Arial"/>
          <w:sz w:val="24"/>
          <w:szCs w:val="24"/>
          <w:lang w:val="cy-GB"/>
        </w:rPr>
        <w:t>yn cynnal 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yfarfodydd rheolaidd </w:t>
      </w:r>
      <w:r w:rsidR="00CA4DB5">
        <w:rPr>
          <w:rFonts w:ascii="Arial" w:hAnsi="Arial" w:cs="Arial"/>
          <w:sz w:val="24"/>
          <w:szCs w:val="24"/>
          <w:lang w:val="cy-GB"/>
        </w:rPr>
        <w:t xml:space="preserve">gyda’r </w:t>
      </w:r>
      <w:r w:rsidRPr="00F37CA1">
        <w:rPr>
          <w:rFonts w:ascii="Arial" w:hAnsi="Arial" w:cs="Arial"/>
          <w:sz w:val="24"/>
          <w:szCs w:val="24"/>
          <w:lang w:val="cy-GB"/>
        </w:rPr>
        <w:t>Arolygydd Cyswllt Awdurdod Lleol (</w:t>
      </w:r>
      <w:r w:rsidR="00CA4DB5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ALI) </w:t>
      </w:r>
      <w:r w:rsidR="00CA4DB5">
        <w:rPr>
          <w:rFonts w:ascii="Arial" w:hAnsi="Arial" w:cs="Arial"/>
          <w:sz w:val="24"/>
          <w:szCs w:val="24"/>
          <w:lang w:val="cy-GB"/>
        </w:rPr>
        <w:t xml:space="preserve">a gynullir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gydag Estyn yn unol â gofynion yr arolygiaeth.  Mae'r Gyfarwyddiaeth Addysg yn adrodd </w:t>
      </w:r>
      <w:r w:rsidR="00CA4DB5">
        <w:rPr>
          <w:rFonts w:ascii="Arial" w:hAnsi="Arial" w:cs="Arial"/>
          <w:sz w:val="24"/>
          <w:szCs w:val="24"/>
          <w:lang w:val="cy-GB"/>
        </w:rPr>
        <w:t xml:space="preserve">ar 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cynnydd yn erbyn </w:t>
      </w:r>
      <w:r w:rsidR="00CA4DB5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>fframwaith Gwasanaethau Addysg Llywodraeth Leol (</w:t>
      </w:r>
      <w:r w:rsidR="00CA4DB5">
        <w:rPr>
          <w:rFonts w:ascii="Arial" w:hAnsi="Arial" w:cs="Arial"/>
          <w:sz w:val="24"/>
          <w:szCs w:val="24"/>
          <w:lang w:val="cy-GB"/>
        </w:rPr>
        <w:t>GALlL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) </w:t>
      </w:r>
      <w:r w:rsidR="00CA4DB5">
        <w:rPr>
          <w:rFonts w:ascii="Arial" w:hAnsi="Arial" w:cs="Arial"/>
          <w:sz w:val="24"/>
          <w:szCs w:val="24"/>
          <w:lang w:val="cy-GB"/>
        </w:rPr>
        <w:t>wrth y Swyddogaeth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raffu a'r Cabinet. Mae'r Awdurdod yn cynnal cyfarfodydd diweddaru rhwng y Cyfarwyddwr Corfforaethol Addysg, Aelodau a swyddogion Llywodraeth Cymru </w:t>
      </w:r>
      <w:r w:rsidR="00205191">
        <w:rPr>
          <w:rFonts w:ascii="Arial" w:hAnsi="Arial" w:cs="Arial"/>
          <w:sz w:val="24"/>
          <w:szCs w:val="24"/>
          <w:lang w:val="cy-GB"/>
        </w:rPr>
        <w:t>yn ôl y gofyn</w:t>
      </w:r>
      <w:r w:rsidRPr="00F37CA1">
        <w:rPr>
          <w:rFonts w:ascii="Arial" w:hAnsi="Arial" w:cs="Arial"/>
          <w:sz w:val="24"/>
          <w:szCs w:val="24"/>
          <w:lang w:val="cy-GB"/>
        </w:rPr>
        <w:t>, ac mae'r Gwasanaeth Cyflawni Addysg (</w:t>
      </w:r>
      <w:r w:rsidR="00205191">
        <w:rPr>
          <w:rFonts w:ascii="Arial" w:hAnsi="Arial" w:cs="Arial"/>
          <w:sz w:val="24"/>
          <w:szCs w:val="24"/>
          <w:lang w:val="cy-GB"/>
        </w:rPr>
        <w:t>GCA</w:t>
      </w:r>
      <w:r w:rsidRPr="00F37CA1">
        <w:rPr>
          <w:rFonts w:ascii="Arial" w:hAnsi="Arial" w:cs="Arial"/>
          <w:sz w:val="24"/>
          <w:szCs w:val="24"/>
          <w:lang w:val="cy-GB"/>
        </w:rPr>
        <w:t>) hefyd yn rhoi'r wybodaeth ddiweddaraf am yr agenda gwella ysgolion i'r Cabinet/</w:t>
      </w:r>
      <w:r w:rsidR="00205191">
        <w:rPr>
          <w:rFonts w:ascii="Arial" w:hAnsi="Arial" w:cs="Arial"/>
          <w:sz w:val="24"/>
          <w:szCs w:val="24"/>
          <w:lang w:val="cy-GB"/>
        </w:rPr>
        <w:t>TAC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a'r Pwyllgor Craffu. </w:t>
      </w:r>
    </w:p>
    <w:p w14:paraId="3B95D149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1914FFB" w14:textId="5E33E2E2" w:rsidR="007D11AB" w:rsidRPr="00F37CA1" w:rsidRDefault="007D11AB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Gyfarwyddiaeth Gwasanaethau Cymdeithasol yn </w:t>
      </w:r>
      <w:r w:rsidR="00205191">
        <w:rPr>
          <w:rFonts w:ascii="Arial" w:hAnsi="Arial" w:cs="Arial"/>
          <w:sz w:val="24"/>
          <w:szCs w:val="24"/>
          <w:lang w:val="cy-GB"/>
        </w:rPr>
        <w:t>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205191">
        <w:rPr>
          <w:rFonts w:ascii="Arial" w:hAnsi="Arial" w:cs="Arial"/>
          <w:sz w:val="24"/>
          <w:szCs w:val="24"/>
          <w:lang w:val="cy-GB"/>
        </w:rPr>
        <w:t>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archwilio, </w:t>
      </w:r>
      <w:r w:rsidR="00205191">
        <w:rPr>
          <w:rFonts w:ascii="Arial" w:hAnsi="Arial" w:cs="Arial"/>
          <w:sz w:val="24"/>
          <w:szCs w:val="24"/>
          <w:lang w:val="cy-GB"/>
        </w:rPr>
        <w:t>ei h</w:t>
      </w:r>
      <w:r w:rsidRPr="00F37CA1">
        <w:rPr>
          <w:rFonts w:ascii="Arial" w:hAnsi="Arial" w:cs="Arial"/>
          <w:sz w:val="24"/>
          <w:szCs w:val="24"/>
          <w:lang w:val="cy-GB"/>
        </w:rPr>
        <w:t>arolygu a</w:t>
      </w:r>
      <w:r w:rsidR="00205191">
        <w:rPr>
          <w:rFonts w:ascii="Arial" w:hAnsi="Arial" w:cs="Arial"/>
          <w:sz w:val="24"/>
          <w:szCs w:val="24"/>
          <w:lang w:val="cy-GB"/>
        </w:rPr>
        <w:t>’i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205191">
        <w:rPr>
          <w:rFonts w:ascii="Arial" w:hAnsi="Arial" w:cs="Arial"/>
          <w:sz w:val="24"/>
          <w:szCs w:val="24"/>
          <w:lang w:val="cy-GB"/>
        </w:rPr>
        <w:t>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adolygu gan Arolygiaeth Gofal Cymru (AGC). Bob chwarter, mae'r Cyfarwyddwr Gwasanaethau </w:t>
      </w:r>
      <w:r w:rsidRPr="00F37CA1">
        <w:rPr>
          <w:rFonts w:ascii="Arial" w:hAnsi="Arial" w:cs="Arial"/>
          <w:sz w:val="24"/>
          <w:szCs w:val="24"/>
          <w:lang w:val="cy-GB"/>
        </w:rPr>
        <w:lastRenderedPageBreak/>
        <w:t xml:space="preserve">Cymdeithasol a/neu Benaethiaid Gwasanaethau Oedolion a Phlant yn cwrdd </w:t>
      </w:r>
      <w:r w:rsidR="00205191">
        <w:rPr>
          <w:rFonts w:ascii="Arial" w:hAnsi="Arial" w:cs="Arial"/>
          <w:sz w:val="24"/>
          <w:szCs w:val="24"/>
          <w:lang w:val="cy-GB"/>
        </w:rPr>
        <w:t>ag AGC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drafod cyflawniadau, perfformiad a heriau allweddol. Mae </w:t>
      </w:r>
      <w:r w:rsidR="00205191">
        <w:rPr>
          <w:rFonts w:ascii="Arial" w:hAnsi="Arial" w:cs="Arial"/>
          <w:sz w:val="24"/>
          <w:szCs w:val="24"/>
          <w:lang w:val="cy-GB"/>
        </w:rPr>
        <w:t>AGC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hefyd yn cynnal adolygiad a gwerthusiad blynyddol o berfformiad y Gyfarwyddiaeth.</w:t>
      </w:r>
    </w:p>
    <w:p w14:paraId="2705DADE" w14:textId="5BC2BC10" w:rsidR="003A5467" w:rsidRPr="00F37CA1" w:rsidRDefault="003A5467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8" w:name="_Hlk142467994"/>
      <w:bookmarkEnd w:id="7"/>
      <w:r w:rsidRPr="00F37CA1">
        <w:rPr>
          <w:rFonts w:ascii="Arial" w:hAnsi="Arial" w:cs="Arial"/>
          <w:sz w:val="24"/>
          <w:szCs w:val="24"/>
          <w:lang w:val="cy-GB"/>
        </w:rPr>
        <w:t xml:space="preserve">Mae'r Bwrdd Partneriaeth Rhanbarthol </w:t>
      </w:r>
      <w:r w:rsidR="00205191">
        <w:rPr>
          <w:rFonts w:ascii="Arial" w:hAnsi="Arial" w:cs="Arial"/>
          <w:sz w:val="24"/>
          <w:szCs w:val="24"/>
          <w:lang w:val="cy-GB"/>
        </w:rPr>
        <w:t xml:space="preserve">(BPRh)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wedi cytuno ar Gynllun Ardal 2023/28 sy'n nodi eu hymateb i ganfyddiadau'r Asesiad </w:t>
      </w:r>
      <w:r w:rsidR="00603F9A">
        <w:rPr>
          <w:rFonts w:ascii="Arial" w:hAnsi="Arial" w:cs="Arial"/>
          <w:sz w:val="24"/>
          <w:szCs w:val="24"/>
          <w:lang w:val="cy-GB"/>
        </w:rPr>
        <w:t xml:space="preserve">o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Anghenion </w:t>
      </w:r>
      <w:r w:rsidR="00603F9A">
        <w:rPr>
          <w:rFonts w:ascii="Arial" w:hAnsi="Arial" w:cs="Arial"/>
          <w:sz w:val="24"/>
          <w:szCs w:val="24"/>
          <w:lang w:val="cy-GB"/>
        </w:rPr>
        <w:t>y 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oblogaeth </w:t>
      </w:r>
      <w:r w:rsidR="00603F9A">
        <w:rPr>
          <w:rFonts w:ascii="Arial" w:hAnsi="Arial" w:cs="Arial"/>
          <w:sz w:val="24"/>
          <w:szCs w:val="24"/>
          <w:lang w:val="cy-GB"/>
        </w:rPr>
        <w:t>ar lefel 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anbarthol, </w:t>
      </w:r>
      <w:r w:rsidR="00603F9A">
        <w:rPr>
          <w:rFonts w:ascii="Arial" w:hAnsi="Arial" w:cs="Arial"/>
          <w:sz w:val="24"/>
          <w:szCs w:val="24"/>
          <w:lang w:val="cy-GB"/>
        </w:rPr>
        <w:t>a baratowyd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</w:t>
      </w:r>
      <w:r w:rsidR="00603F9A">
        <w:rPr>
          <w:rFonts w:ascii="Arial" w:hAnsi="Arial" w:cs="Arial"/>
          <w:sz w:val="24"/>
          <w:szCs w:val="24"/>
          <w:lang w:val="cy-GB"/>
        </w:rPr>
        <w:t>ateb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gofynion y canllawiau statudol o dan adran 14A Deddf Gwasanaethau Cymdeithasol a Llesiant (Cymru) 2014. Bydd y Cynllun yn cyd-fynd </w:t>
      </w:r>
      <w:r w:rsidR="00F631AD">
        <w:rPr>
          <w:rFonts w:ascii="Arial" w:hAnsi="Arial" w:cs="Arial"/>
          <w:sz w:val="24"/>
          <w:szCs w:val="24"/>
          <w:lang w:val="cy-GB"/>
        </w:rPr>
        <w:t>ag ysgogwyr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strategol eraill megis Cynllun Llesiant Bwrdd Gwasanaethau Cyhoeddus Gwent, Cynllun Tymor Canolig Integredig Bwrdd Iechyd Prifysgol Aneurin Bevan a </w:t>
      </w:r>
      <w:r w:rsidR="00B12722">
        <w:rPr>
          <w:rFonts w:ascii="Arial" w:hAnsi="Arial" w:cs="Arial"/>
          <w:sz w:val="24"/>
          <w:szCs w:val="24"/>
          <w:lang w:val="cy-GB"/>
        </w:rPr>
        <w:t>Ch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ynlluniau </w:t>
      </w:r>
      <w:r w:rsidR="00862ECF">
        <w:rPr>
          <w:rFonts w:ascii="Arial" w:hAnsi="Arial" w:cs="Arial"/>
          <w:sz w:val="24"/>
          <w:szCs w:val="24"/>
          <w:lang w:val="cy-GB"/>
        </w:rPr>
        <w:t xml:space="preserve">ategol y </w:t>
      </w:r>
      <w:r w:rsidRPr="00F37CA1">
        <w:rPr>
          <w:rFonts w:ascii="Arial" w:hAnsi="Arial" w:cs="Arial"/>
          <w:sz w:val="24"/>
          <w:szCs w:val="24"/>
          <w:lang w:val="cy-GB"/>
        </w:rPr>
        <w:t>B</w:t>
      </w:r>
      <w:r w:rsidR="00F76867">
        <w:rPr>
          <w:rFonts w:ascii="Arial" w:hAnsi="Arial" w:cs="Arial"/>
          <w:sz w:val="24"/>
          <w:szCs w:val="24"/>
          <w:lang w:val="cy-GB"/>
        </w:rPr>
        <w:t>wrdd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Partneriaeth Gwasanaethau Integredig.</w:t>
      </w:r>
    </w:p>
    <w:bookmarkEnd w:id="8"/>
    <w:p w14:paraId="1C2FFEEF" w14:textId="77777777" w:rsidR="00E541D7" w:rsidRPr="00F37CA1" w:rsidRDefault="00E541D7" w:rsidP="00E541D7">
      <w:pPr>
        <w:spacing w:after="0" w:line="240" w:lineRule="auto"/>
        <w:rPr>
          <w:rFonts w:ascii="Arial" w:hAnsi="Arial" w:cs="Arial"/>
          <w:lang w:val="cy-GB"/>
        </w:rPr>
      </w:pPr>
    </w:p>
    <w:p w14:paraId="2D29BA6A" w14:textId="198385B9" w:rsidR="00745FC1" w:rsidRPr="00F37CA1" w:rsidRDefault="00F76867" w:rsidP="00745FC1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Meysydd</w:t>
      </w:r>
      <w:r w:rsidR="00745FC1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ar gyfer Datblyg</w:t>
      </w: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iad</w:t>
      </w:r>
      <w:r w:rsidR="00745FC1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Pellach</w:t>
      </w:r>
    </w:p>
    <w:p w14:paraId="75126446" w14:textId="77777777" w:rsidR="00481119" w:rsidRPr="00F37CA1" w:rsidRDefault="00481119" w:rsidP="004811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Datblygu cynllun gweithredu i ymateb i ganfyddiadau'r arolwg staff </w:t>
      </w:r>
    </w:p>
    <w:p w14:paraId="5D9DCDBC" w14:textId="7A7A9D73" w:rsidR="00481119" w:rsidRPr="00F37CA1" w:rsidRDefault="00481119" w:rsidP="004811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Datblygu cynllun gweithredu i ymateb i ganfyddiadau'r arolwg </w:t>
      </w:r>
      <w:r w:rsidR="00F76867">
        <w:rPr>
          <w:rFonts w:ascii="Arial" w:hAnsi="Arial" w:cs="Arial"/>
          <w:lang w:val="cy-GB"/>
        </w:rPr>
        <w:t>trigolion</w:t>
      </w:r>
      <w:r w:rsidRPr="00F37CA1">
        <w:rPr>
          <w:rFonts w:ascii="Arial" w:hAnsi="Arial" w:cs="Arial"/>
          <w:lang w:val="cy-GB"/>
        </w:rPr>
        <w:t>.</w:t>
      </w:r>
    </w:p>
    <w:p w14:paraId="6D8FE0DC" w14:textId="77777777" w:rsidR="00745FC1" w:rsidRPr="00F37CA1" w:rsidRDefault="00745FC1" w:rsidP="00745FC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0B938880" w14:textId="77777777" w:rsidR="00481119" w:rsidRPr="00F37CA1" w:rsidRDefault="00481119" w:rsidP="00745FC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2C92E02C" w14:textId="77777777" w:rsidR="00481119" w:rsidRPr="00F37CA1" w:rsidRDefault="00481119" w:rsidP="00745FC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6244425E" w14:textId="77777777" w:rsidR="00481119" w:rsidRPr="00F37CA1" w:rsidRDefault="00481119" w:rsidP="00745FC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3ECCF4D0" w14:textId="77777777" w:rsidR="00481119" w:rsidRPr="00F37CA1" w:rsidRDefault="00481119" w:rsidP="00745FC1">
      <w:pPr>
        <w:spacing w:after="0" w:line="240" w:lineRule="auto"/>
        <w:jc w:val="both"/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45FC1" w:rsidRPr="00100B1D" w14:paraId="4152876F" w14:textId="77777777" w:rsidTr="0060759C">
        <w:tc>
          <w:tcPr>
            <w:tcW w:w="10682" w:type="dxa"/>
            <w:shd w:val="clear" w:color="auto" w:fill="C00000"/>
          </w:tcPr>
          <w:p w14:paraId="15643BB0" w14:textId="21FB60DE" w:rsidR="00745FC1" w:rsidRPr="00F37CA1" w:rsidRDefault="00745FC1" w:rsidP="0060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 xml:space="preserve">Egwyddor Graidd C - </w:t>
            </w:r>
            <w:r w:rsidR="00155A9D" w:rsidRPr="00155A9D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>Diffinio deilliannau yn nhermau manteision economaidd, cymdeithasol ac amgylcheddol cynaliadwy</w:t>
            </w:r>
          </w:p>
        </w:tc>
      </w:tr>
    </w:tbl>
    <w:p w14:paraId="7A423CBA" w14:textId="77777777" w:rsidR="005266E3" w:rsidRPr="00F37CA1" w:rsidRDefault="005266E3" w:rsidP="00E541D7">
      <w:pPr>
        <w:spacing w:after="0" w:line="240" w:lineRule="auto"/>
        <w:jc w:val="both"/>
        <w:rPr>
          <w:rFonts w:ascii="Arial" w:hAnsi="Arial" w:cs="Arial"/>
          <w:b/>
          <w:i/>
          <w:lang w:val="cy-GB"/>
        </w:rPr>
      </w:pPr>
    </w:p>
    <w:p w14:paraId="70CBA304" w14:textId="23984689" w:rsidR="00F91C3E" w:rsidRPr="00F37CA1" w:rsidRDefault="00F91C3E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Sut </w:t>
      </w:r>
      <w:r w:rsidR="007A7A76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yr ydym yn</w:t>
      </w: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gwneud hyn</w:t>
      </w:r>
    </w:p>
    <w:p w14:paraId="73F8DD89" w14:textId="61F22D1C" w:rsidR="00444CA3" w:rsidRPr="00F37CA1" w:rsidRDefault="009D66B4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9" w:name="_Hlk142468089"/>
      <w:r w:rsidRPr="00F37CA1">
        <w:rPr>
          <w:rFonts w:ascii="Arial" w:hAnsi="Arial" w:cs="Arial"/>
          <w:sz w:val="24"/>
          <w:szCs w:val="24"/>
          <w:lang w:val="cy-GB"/>
        </w:rPr>
        <w:t xml:space="preserve">Mae'r Awdurdod wedi adolygu ei flaenoriaethau, ei weledigaeth a'i werthoedd </w:t>
      </w:r>
      <w:r w:rsidR="00787F7F">
        <w:rPr>
          <w:rFonts w:ascii="Arial" w:hAnsi="Arial" w:cs="Arial"/>
          <w:sz w:val="24"/>
          <w:szCs w:val="24"/>
          <w:lang w:val="cy-GB"/>
        </w:rPr>
        <w:t>ac fe nodir y rhain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yng Nghynllun Corfforaethol 2022/27 y Cyngor. Mae'r Cynllun Corfforaethol yn gweithredu fel cynllun busnes y Cyngor ac mae'n uniongyrchol </w:t>
      </w:r>
      <w:r w:rsidR="00787F7F" w:rsidRPr="00F37CA1">
        <w:rPr>
          <w:rFonts w:ascii="Arial" w:hAnsi="Arial" w:cs="Arial"/>
          <w:sz w:val="24"/>
          <w:szCs w:val="24"/>
          <w:lang w:val="cy-GB"/>
        </w:rPr>
        <w:t xml:space="preserve">gysylltiedig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â'r blaenoriaethau yng Nghynllun Llesiant Gwent. Cymeradwywyd y Cynllun Corfforaethol gan y Cyngor ar 26 Hydref 2022. </w:t>
      </w:r>
    </w:p>
    <w:p w14:paraId="3E040796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DB9499E" w14:textId="7BD4CD97" w:rsidR="006E37B2" w:rsidRPr="00F37CA1" w:rsidRDefault="006E37B2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meysydd blaenoriaeth a </w:t>
      </w:r>
      <w:r w:rsidR="009C506B">
        <w:rPr>
          <w:rFonts w:ascii="Arial" w:hAnsi="Arial" w:cs="Arial"/>
          <w:sz w:val="24"/>
          <w:szCs w:val="24"/>
          <w:lang w:val="cy-GB"/>
        </w:rPr>
        <w:t>adnabuwyd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y Cynllun Corfforaethol hefyd yn gweithredu fel Amcanion Llesiant y Cyngor fel rhan o Ddeddf Llesiant Cenedlaethau'r Dyfodol (Cymru). </w:t>
      </w:r>
    </w:p>
    <w:p w14:paraId="192E8C61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849EBCB" w14:textId="3464BF4D" w:rsidR="00D54B37" w:rsidRPr="00F37CA1" w:rsidRDefault="00D54B37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Ym mis Hydref 2022 </w:t>
      </w:r>
      <w:r w:rsidR="009C506B">
        <w:rPr>
          <w:rFonts w:ascii="Arial" w:hAnsi="Arial" w:cs="Arial"/>
          <w:sz w:val="24"/>
          <w:szCs w:val="24"/>
          <w:lang w:val="cy-GB"/>
        </w:rPr>
        <w:t>fe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ynhyrchodd y Cyngor ei Hunanasesiad blynyddol cyntaf 2021/22, a ddatblygwyd fel </w:t>
      </w:r>
      <w:r w:rsidR="009C506B">
        <w:rPr>
          <w:rFonts w:ascii="Arial" w:hAnsi="Arial" w:cs="Arial"/>
          <w:sz w:val="24"/>
          <w:szCs w:val="24"/>
          <w:lang w:val="cy-GB"/>
        </w:rPr>
        <w:t>un o ofynion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Deddf Llywodraeth Leol ac Etholiadau (Cymru) 2021. Ym mis Hydref 2023 a 2024, </w:t>
      </w:r>
      <w:r w:rsidR="009C506B">
        <w:rPr>
          <w:rFonts w:ascii="Arial" w:hAnsi="Arial" w:cs="Arial"/>
          <w:sz w:val="24"/>
          <w:szCs w:val="24"/>
          <w:lang w:val="cy-GB"/>
        </w:rPr>
        <w:t>c</w:t>
      </w:r>
      <w:r w:rsidR="00530F5F">
        <w:rPr>
          <w:rFonts w:ascii="Arial" w:hAnsi="Arial" w:cs="Arial"/>
          <w:sz w:val="24"/>
          <w:szCs w:val="24"/>
          <w:lang w:val="cy-GB"/>
        </w:rPr>
        <w:t>afodd y Cyngor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yr ail a'r trydydd hunanasesiad.  </w:t>
      </w:r>
    </w:p>
    <w:p w14:paraId="0E5FB260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6E7A9D4" w14:textId="64C6B179" w:rsidR="006E37B2" w:rsidRPr="00F37CA1" w:rsidRDefault="009D66B4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Sefydlodd Deddf Llesiant Cenedlaethau'r Dyfodol (Cymru) 2015 </w:t>
      </w:r>
      <w:r w:rsidR="00530F5F">
        <w:rPr>
          <w:rFonts w:ascii="Arial" w:hAnsi="Arial" w:cs="Arial"/>
          <w:sz w:val="24"/>
          <w:szCs w:val="24"/>
          <w:lang w:val="cy-GB"/>
        </w:rPr>
        <w:t>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yrddau Gwasanaethau Cyhoeddus statudol i wella lles economaidd, cymdeithasol, amgylcheddol a diwylliannol ledled Cymru </w:t>
      </w:r>
      <w:r w:rsidR="00530F5F">
        <w:rPr>
          <w:rFonts w:ascii="Arial" w:hAnsi="Arial" w:cs="Arial"/>
          <w:sz w:val="24"/>
          <w:szCs w:val="24"/>
          <w:lang w:val="cy-GB"/>
        </w:rPr>
        <w:t>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rwy gryfhau cydweithio ar draws yr holl wasanaethau cyhoeddus.  </w:t>
      </w:r>
      <w:r w:rsidR="00027A96">
        <w:rPr>
          <w:rFonts w:ascii="Arial" w:hAnsi="Arial" w:cs="Arial"/>
          <w:sz w:val="24"/>
          <w:szCs w:val="24"/>
          <w:lang w:val="cy-GB"/>
        </w:rPr>
        <w:t>Ceir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gofyniad statudol i bob BGC ddatblygu Asesiad Llesiant a Chynllun Llesiant.</w:t>
      </w:r>
    </w:p>
    <w:p w14:paraId="37BF02FD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06B171D" w14:textId="6E560EF7" w:rsidR="001C15F5" w:rsidRPr="00F37CA1" w:rsidRDefault="001E0D4A" w:rsidP="00B50CC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 Bwrdd Gwasanaethau Cyhoeddus Gwent wedi</w:t>
      </w:r>
      <w:r w:rsidR="00027A96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sefydlu, o dan Adran 47 (1) Deddf Llesiant Cenedlaethau'r Dyfodol (Cymru) 2015. Mae'r trefniant hwn wedi disodli'r Byrddau Gwasanaethau Cyhoeddus unigol </w:t>
      </w:r>
      <w:r w:rsidR="00DD25AE">
        <w:rPr>
          <w:rFonts w:ascii="Arial" w:hAnsi="Arial" w:cs="Arial"/>
          <w:sz w:val="24"/>
          <w:szCs w:val="24"/>
          <w:lang w:val="cy-GB"/>
        </w:rPr>
        <w:t>yn ardaloedd pob un o’r pum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Awdurdod Lleol </w:t>
      </w:r>
      <w:r w:rsidR="00DD25AE">
        <w:rPr>
          <w:rFonts w:ascii="Arial" w:hAnsi="Arial" w:cs="Arial"/>
          <w:sz w:val="24"/>
          <w:szCs w:val="24"/>
          <w:lang w:val="cy-GB"/>
        </w:rPr>
        <w:t>yng Ng</w:t>
      </w:r>
      <w:r w:rsidRPr="00F37CA1">
        <w:rPr>
          <w:rFonts w:ascii="Arial" w:hAnsi="Arial" w:cs="Arial"/>
          <w:sz w:val="24"/>
          <w:szCs w:val="24"/>
          <w:lang w:val="cy-GB"/>
        </w:rPr>
        <w:t>went.  Fel rhan o hyn, mae Cyd-bwyllgor Craffu</w:t>
      </w:r>
      <w:r w:rsidR="00020AF4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Bwrdd Gwasanaethau Cyhoeddus wedi</w:t>
      </w:r>
      <w:r w:rsidR="00020AF4">
        <w:rPr>
          <w:rFonts w:ascii="Arial" w:hAnsi="Arial" w:cs="Arial"/>
          <w:sz w:val="24"/>
          <w:szCs w:val="24"/>
          <w:lang w:val="cy-GB"/>
        </w:rPr>
        <w:t xml:space="preserve"> cael 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i sefydlu ac </w:t>
      </w:r>
      <w:r w:rsidR="00020AF4">
        <w:rPr>
          <w:rFonts w:ascii="Arial" w:hAnsi="Arial" w:cs="Arial"/>
          <w:sz w:val="24"/>
          <w:szCs w:val="24"/>
          <w:lang w:val="cy-GB"/>
        </w:rPr>
        <w:t>fe’i gweithredir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gan Gyngor Blaenau Gwent.  Mae Pwyllgor Craffu Partneriaeth</w:t>
      </w:r>
      <w:r w:rsidR="00020AF4">
        <w:rPr>
          <w:rFonts w:ascii="Arial" w:hAnsi="Arial" w:cs="Arial"/>
          <w:sz w:val="24"/>
          <w:szCs w:val="24"/>
          <w:lang w:val="cy-GB"/>
        </w:rPr>
        <w:t>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Blaenau Gwent yn ystyried eitemau sy'n ymwneud â Blaenau Gwent fel </w:t>
      </w:r>
      <w:r w:rsidR="00020AF4">
        <w:rPr>
          <w:rFonts w:ascii="Arial" w:hAnsi="Arial" w:cs="Arial"/>
          <w:sz w:val="24"/>
          <w:szCs w:val="24"/>
          <w:lang w:val="cy-GB"/>
        </w:rPr>
        <w:t>y’u hadnabuwyd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fel rhan o Bartneriaeth Llesiant Lleol Blaenau Gwent.</w:t>
      </w:r>
    </w:p>
    <w:p w14:paraId="2D36B546" w14:textId="77777777" w:rsidR="00745FC1" w:rsidRPr="00F37CA1" w:rsidRDefault="00745FC1" w:rsidP="00B50CC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78B6940" w14:textId="4E8E55B2" w:rsidR="00B50CC3" w:rsidRPr="00F37CA1" w:rsidRDefault="001E0D4A" w:rsidP="00B50CC3">
      <w:pPr>
        <w:spacing w:after="0" w:line="240" w:lineRule="auto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lastRenderedPageBreak/>
        <w:t>Daeth Cynllun Llesiant Blaenau Gwent i ben yn 2023.  Mae BGC Gwent wedi cynnal asesiad lles</w:t>
      </w:r>
      <w:r w:rsidR="00020AF4">
        <w:rPr>
          <w:rFonts w:ascii="Arial" w:hAnsi="Arial" w:cs="Arial"/>
          <w:sz w:val="24"/>
          <w:szCs w:val="24"/>
          <w:lang w:val="cy-GB"/>
        </w:rPr>
        <w:t>iant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rhanbarthol. </w:t>
      </w:r>
      <w:r w:rsidR="00020AF4">
        <w:rPr>
          <w:rFonts w:ascii="Arial" w:hAnsi="Arial" w:cs="Arial"/>
          <w:sz w:val="24"/>
          <w:szCs w:val="24"/>
          <w:lang w:val="cy-GB"/>
        </w:rPr>
        <w:t>Defnyddiodd hwn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FA5ED7">
        <w:rPr>
          <w:rFonts w:ascii="Arial" w:hAnsi="Arial" w:cs="Arial"/>
          <w:sz w:val="24"/>
          <w:szCs w:val="24"/>
          <w:lang w:val="cy-GB"/>
        </w:rPr>
        <w:t>amrywiaeth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eang o wybodaeth ansoddol a meintiol gan gynnwys data, ymchwil academaidd, tystiolaeth, a barn pobl (ymgysylltu) i helpu i ddeall Lles</w:t>
      </w:r>
      <w:r w:rsidR="00FA5ED7">
        <w:rPr>
          <w:rFonts w:ascii="Arial" w:hAnsi="Arial" w:cs="Arial"/>
          <w:sz w:val="24"/>
          <w:szCs w:val="24"/>
          <w:lang w:val="cy-GB"/>
        </w:rPr>
        <w:t>iant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draws cymunedau Gwent. Roedd yr asesiad hwn yn sail i ddatblyg</w:t>
      </w:r>
      <w:r w:rsidR="00FA5ED7">
        <w:rPr>
          <w:rFonts w:ascii="Arial" w:hAnsi="Arial" w:cs="Arial"/>
          <w:sz w:val="24"/>
          <w:szCs w:val="24"/>
          <w:lang w:val="cy-GB"/>
        </w:rPr>
        <w:t>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Cynllun Lles</w:t>
      </w:r>
      <w:r w:rsidR="00FA5ED7">
        <w:rPr>
          <w:rFonts w:ascii="Arial" w:hAnsi="Arial" w:cs="Arial"/>
          <w:sz w:val="24"/>
          <w:szCs w:val="24"/>
          <w:lang w:val="cy-GB"/>
        </w:rPr>
        <w:t>iant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Gwent a gymeradwywyd ym mis Awst 2023. Mae'r Cynllun Llesiant ar gael yma: </w:t>
      </w:r>
      <w:hyperlink r:id="rId10" w:history="1">
        <w:r w:rsidR="00B50CC3" w:rsidRPr="00F37CA1">
          <w:rPr>
            <w:rStyle w:val="Hyperlink"/>
            <w:rFonts w:ascii="Arial" w:hAnsi="Arial" w:cs="Arial"/>
            <w:b/>
            <w:bCs/>
            <w:lang w:val="cy-GB"/>
          </w:rPr>
          <w:t>Cynllun Llesiant Gwent – Bwrdd Gwasanaethau Cyhoeddus Gwent Bwrdd Gwasanaethau Cyhoeddus Gwent (gwentpsb.org)</w:t>
        </w:r>
      </w:hyperlink>
      <w:r w:rsidR="00B50CC3" w:rsidRPr="00F37CA1">
        <w:rPr>
          <w:rFonts w:ascii="Arial" w:hAnsi="Arial" w:cs="Arial"/>
          <w:lang w:val="cy-GB"/>
        </w:rPr>
        <w:t> </w:t>
      </w:r>
      <w:r w:rsidR="00B50CC3" w:rsidRPr="00F37CA1">
        <w:rPr>
          <w:rFonts w:ascii="Arial" w:hAnsi="Arial" w:cs="Arial"/>
          <w:sz w:val="24"/>
          <w:szCs w:val="24"/>
          <w:lang w:val="cy-GB"/>
        </w:rPr>
        <w:t xml:space="preserve"> ynghyd â nifer o ddogfennau ategol.</w:t>
      </w:r>
    </w:p>
    <w:p w14:paraId="068BAF40" w14:textId="0A515EA6" w:rsidR="001E0D4A" w:rsidRPr="00F37CA1" w:rsidRDefault="001E0D4A" w:rsidP="00B50CC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0F3EDF1" w14:textId="22BDDCE2" w:rsidR="005C75C4" w:rsidRPr="00F37CA1" w:rsidRDefault="00CF216B" w:rsidP="005C75C4">
      <w:pPr>
        <w:spacing w:after="0" w:line="240" w:lineRule="auto"/>
        <w:rPr>
          <w:rFonts w:ascii="Arial" w:hAnsi="Arial" w:cs="Arial"/>
          <w:lang w:val="cy-GB"/>
        </w:rPr>
      </w:pPr>
      <w:bookmarkStart w:id="10" w:name="_Hlk142468238"/>
      <w:bookmarkEnd w:id="9"/>
      <w:r w:rsidRPr="00F37CA1">
        <w:rPr>
          <w:rFonts w:ascii="Arial" w:hAnsi="Arial" w:cs="Arial"/>
          <w:sz w:val="24"/>
          <w:szCs w:val="24"/>
          <w:lang w:val="cy-GB"/>
        </w:rPr>
        <w:t xml:space="preserve">Mae gan yr Awdurdod Gynllun Cydraddoldeb Strategol 2024/28 sy'n nodi gweledigaeth ac ymrwymiad y Cyngor i </w:t>
      </w:r>
      <w:r w:rsidR="00FA5ED7">
        <w:rPr>
          <w:rFonts w:ascii="Arial" w:hAnsi="Arial" w:cs="Arial"/>
          <w:sz w:val="24"/>
          <w:szCs w:val="24"/>
          <w:lang w:val="cy-GB"/>
        </w:rPr>
        <w:t>hybu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cydraddoldeb ym Mlaenau Gwent. </w:t>
      </w:r>
      <w:r w:rsidR="00FA5ED7">
        <w:rPr>
          <w:rFonts w:ascii="Arial" w:hAnsi="Arial" w:cs="Arial"/>
          <w:sz w:val="24"/>
          <w:szCs w:val="24"/>
          <w:lang w:val="cy-GB"/>
        </w:rPr>
        <w:t>Fe ymgynghorwyr ynghylch y Cynllun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â phreswylwyr, staff, partneriaid a rhanddeiliaid. Mae'r cynllun yn amlinellu amcanion a </w:t>
      </w:r>
      <w:r w:rsidR="00FA5ED7">
        <w:rPr>
          <w:rFonts w:ascii="Arial" w:hAnsi="Arial" w:cs="Arial"/>
          <w:sz w:val="24"/>
          <w:szCs w:val="24"/>
          <w:lang w:val="cy-GB"/>
        </w:rPr>
        <w:t>chamau gweithredu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cydraddoldeb y </w:t>
      </w:r>
      <w:r w:rsidR="00FA5ED7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>yngor ar gyfer y pedair blynedd nesaf, yn ogystal â sut y bydd yn monitro ei gynnydd</w:t>
      </w:r>
      <w:r w:rsidR="00FA5ED7" w:rsidRPr="00FA5ED7">
        <w:rPr>
          <w:rFonts w:ascii="Arial" w:hAnsi="Arial" w:cs="Arial"/>
          <w:sz w:val="24"/>
          <w:szCs w:val="24"/>
          <w:lang w:val="cy-GB"/>
        </w:rPr>
        <w:t xml:space="preserve"> </w:t>
      </w:r>
      <w:r w:rsidR="00FA5ED7" w:rsidRPr="00F37CA1">
        <w:rPr>
          <w:rFonts w:ascii="Arial" w:hAnsi="Arial" w:cs="Arial"/>
          <w:sz w:val="24"/>
          <w:szCs w:val="24"/>
          <w:lang w:val="cy-GB"/>
        </w:rPr>
        <w:t>ac yn adrodd ar</w:t>
      </w:r>
      <w:r w:rsidR="00FA5ED7">
        <w:rPr>
          <w:rFonts w:ascii="Arial" w:hAnsi="Arial" w:cs="Arial"/>
          <w:sz w:val="24"/>
          <w:szCs w:val="24"/>
          <w:lang w:val="cy-GB"/>
        </w:rPr>
        <w:t>no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Mae'r cynllun yn </w:t>
      </w:r>
      <w:r w:rsidR="00FA5ED7">
        <w:rPr>
          <w:rFonts w:ascii="Arial" w:hAnsi="Arial" w:cs="Arial"/>
          <w:sz w:val="24"/>
          <w:szCs w:val="24"/>
          <w:lang w:val="cy-GB"/>
        </w:rPr>
        <w:t>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chwe amcan cydraddoldeb y bydd y cyngor yn canolbwyntio arnynt, sef:</w:t>
      </w:r>
    </w:p>
    <w:p w14:paraId="48FC05D3" w14:textId="61E1142C" w:rsidR="005C75C4" w:rsidRPr="00F37CA1" w:rsidRDefault="005C75C4" w:rsidP="002B659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Amcan Cydraddoldeb 1: Byddwn yn sefydliad teg a </w:t>
      </w:r>
      <w:r w:rsidR="00F76AAA">
        <w:rPr>
          <w:rFonts w:ascii="Arial" w:hAnsi="Arial" w:cs="Arial"/>
          <w:sz w:val="24"/>
          <w:szCs w:val="24"/>
          <w:lang w:val="cy-GB"/>
        </w:rPr>
        <w:t>chyfiawn</w:t>
      </w:r>
      <w:r w:rsidRPr="00F37CA1">
        <w:rPr>
          <w:rFonts w:ascii="Arial" w:hAnsi="Arial" w:cs="Arial"/>
          <w:sz w:val="24"/>
          <w:szCs w:val="24"/>
          <w:lang w:val="cy-GB"/>
        </w:rPr>
        <w:t>.</w:t>
      </w:r>
    </w:p>
    <w:p w14:paraId="0778503D" w14:textId="77777777" w:rsidR="005C75C4" w:rsidRPr="00F37CA1" w:rsidRDefault="005C75C4" w:rsidP="002B659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Amcan Cydraddoldeb 2: Byddwn yn weithle sy'n hyrwyddo amrywiaeth a chynhwysiant.</w:t>
      </w:r>
    </w:p>
    <w:p w14:paraId="2DAAECCF" w14:textId="3200D259" w:rsidR="005C75C4" w:rsidRPr="00F37CA1" w:rsidRDefault="005C75C4" w:rsidP="002B659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Amcan Cydraddoldeb 3: Byddwn yn creu diwylliant dysgu teg a chynhwysol i bob plentyn </w:t>
      </w:r>
      <w:r w:rsidR="00B33F14">
        <w:rPr>
          <w:rFonts w:ascii="Arial" w:hAnsi="Arial" w:cs="Arial"/>
          <w:sz w:val="24"/>
          <w:szCs w:val="24"/>
          <w:lang w:val="cy-GB"/>
        </w:rPr>
        <w:t>ac unigolyn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ifanc gyda ffocws ar gydraddoldeb, amrywiaeth a chynhwysiant.</w:t>
      </w:r>
    </w:p>
    <w:p w14:paraId="114B80F7" w14:textId="77777777" w:rsidR="005C75C4" w:rsidRPr="00F37CA1" w:rsidRDefault="005C75C4" w:rsidP="002B659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Amcan Cydraddoldeb 4: Byddwn yn hyrwyddo ac yn cefnogi cymunedau cynhwysol, diogel a chydlynol.</w:t>
      </w:r>
    </w:p>
    <w:p w14:paraId="189F4D50" w14:textId="38C70B8C" w:rsidR="005C75C4" w:rsidRPr="00F37CA1" w:rsidRDefault="005C75C4" w:rsidP="002B659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Amcan Cydraddoldeb 5: Byddwn yn sicrhau ymgysylltiad a chyfranogiad effeithiol </w:t>
      </w:r>
      <w:r w:rsidR="00B33F14">
        <w:rPr>
          <w:rFonts w:ascii="Arial" w:hAnsi="Arial" w:cs="Arial"/>
          <w:sz w:val="24"/>
          <w:szCs w:val="24"/>
          <w:lang w:val="cy-GB"/>
        </w:rPr>
        <w:t>ar gyfer p</w:t>
      </w:r>
      <w:r w:rsidRPr="00F37CA1">
        <w:rPr>
          <w:rFonts w:ascii="Arial" w:hAnsi="Arial" w:cs="Arial"/>
          <w:sz w:val="24"/>
          <w:szCs w:val="24"/>
          <w:lang w:val="cy-GB"/>
        </w:rPr>
        <w:t>obl â nodweddion gwarchodedig.</w:t>
      </w:r>
    </w:p>
    <w:p w14:paraId="3265B7C7" w14:textId="77777777" w:rsidR="005C75C4" w:rsidRPr="00F37CA1" w:rsidRDefault="005C75C4" w:rsidP="002B659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Amcan Cydraddoldeb 6: Byddwn yn ymdrechu i leihau anghydraddoldeb a achosir gan dlodi.</w:t>
      </w:r>
    </w:p>
    <w:p w14:paraId="4063F5E2" w14:textId="03480C3D" w:rsidR="005C75C4" w:rsidRPr="00F37CA1" w:rsidRDefault="005C75C4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D669E06" w14:textId="1DE0B169" w:rsidR="00131E9C" w:rsidRPr="00F37CA1" w:rsidRDefault="00131E9C" w:rsidP="00131E9C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11" w:name="_Hlk142468804"/>
      <w:bookmarkStart w:id="12" w:name="_Hlk112253344"/>
      <w:bookmarkEnd w:id="10"/>
      <w:r w:rsidRPr="00F37CA1">
        <w:rPr>
          <w:rFonts w:ascii="Arial" w:hAnsi="Arial" w:cs="Arial"/>
          <w:sz w:val="24"/>
          <w:szCs w:val="24"/>
          <w:lang w:val="cy-GB"/>
        </w:rPr>
        <w:t>Mae adolygiad o'r broses</w:t>
      </w:r>
      <w:r w:rsidR="00B33F14">
        <w:rPr>
          <w:rFonts w:ascii="Arial" w:hAnsi="Arial" w:cs="Arial"/>
          <w:sz w:val="24"/>
          <w:szCs w:val="24"/>
          <w:lang w:val="cy-GB"/>
        </w:rPr>
        <w:t xml:space="preserve"> 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Asesu</w:t>
      </w:r>
      <w:r w:rsidR="00B33F14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Effaith ar Gydraddoldeb wedi</w:t>
      </w:r>
      <w:r w:rsidR="00B33F14">
        <w:rPr>
          <w:rFonts w:ascii="Arial" w:hAnsi="Arial" w:cs="Arial"/>
          <w:sz w:val="24"/>
          <w:szCs w:val="24"/>
          <w:lang w:val="cy-GB"/>
        </w:rPr>
        <w:t xml:space="preserve"> cael 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i gynnal a'i gymeradwyo gan y Cabinet. Gelwir y broses hon bellach yn Asesiad Effaith Integredig (IIA) ac mae ar gyfer polisïau ac arferion newydd a phresennol (pan </w:t>
      </w:r>
      <w:r w:rsidR="00B81BB3">
        <w:rPr>
          <w:rFonts w:ascii="Arial" w:hAnsi="Arial" w:cs="Arial"/>
          <w:sz w:val="24"/>
          <w:szCs w:val="24"/>
          <w:lang w:val="cy-GB"/>
        </w:rPr>
        <w:t>gânt eu 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adolygu). Mae'r </w:t>
      </w:r>
      <w:r w:rsidR="00B81BB3">
        <w:rPr>
          <w:rFonts w:ascii="Arial" w:hAnsi="Arial" w:cs="Arial"/>
          <w:sz w:val="24"/>
          <w:szCs w:val="24"/>
          <w:lang w:val="cy-GB"/>
        </w:rPr>
        <w:t>Asesiad Effaith Integredig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bellach hefyd yn cynnwys y Ddyletswydd Economaidd-Gymdeithasol a lle ystyriwyd </w:t>
      </w:r>
      <w:r w:rsidR="00B81BB3">
        <w:rPr>
          <w:rFonts w:ascii="Arial" w:hAnsi="Arial" w:cs="Arial"/>
          <w:sz w:val="24"/>
          <w:szCs w:val="24"/>
          <w:lang w:val="cy-GB"/>
        </w:rPr>
        <w:t>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od effaith negyddol sylweddol (neu debygol) rhaid i'r Cyngor adrodd </w:t>
      </w:r>
      <w:r w:rsidR="00B81BB3">
        <w:rPr>
          <w:rFonts w:ascii="Arial" w:hAnsi="Arial" w:cs="Arial"/>
          <w:sz w:val="24"/>
          <w:szCs w:val="24"/>
          <w:lang w:val="cy-GB"/>
        </w:rPr>
        <w:t>yn briodol ar hyn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gan amlinellu unrhyw benderfyniadau a </w:t>
      </w:r>
      <w:r w:rsidR="008433A4">
        <w:rPr>
          <w:rFonts w:ascii="Arial" w:hAnsi="Arial" w:cs="Arial"/>
          <w:sz w:val="24"/>
          <w:szCs w:val="24"/>
          <w:lang w:val="cy-GB"/>
        </w:rPr>
        <w:t>wnaed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gydag unrhyw </w:t>
      </w:r>
      <w:r w:rsidR="00B81BB3">
        <w:rPr>
          <w:rFonts w:ascii="Arial" w:hAnsi="Arial" w:cs="Arial"/>
          <w:sz w:val="24"/>
          <w:szCs w:val="24"/>
          <w:lang w:val="cy-GB"/>
        </w:rPr>
        <w:t>gamau lliniaru a ystyriwyd/a roddwyd ar waith</w:t>
      </w:r>
      <w:r w:rsidRPr="00F37CA1">
        <w:rPr>
          <w:rFonts w:ascii="Arial" w:hAnsi="Arial" w:cs="Arial"/>
          <w:sz w:val="24"/>
          <w:szCs w:val="24"/>
          <w:lang w:val="cy-GB"/>
        </w:rPr>
        <w:t>.</w:t>
      </w:r>
    </w:p>
    <w:bookmarkEnd w:id="11"/>
    <w:p w14:paraId="3326AA78" w14:textId="77777777" w:rsidR="00131E9C" w:rsidRPr="00F37CA1" w:rsidRDefault="00131E9C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7C890B9" w14:textId="46A53A81" w:rsidR="00EC7FEF" w:rsidRPr="00F37CA1" w:rsidRDefault="00EC7FEF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Awdurdod </w:t>
      </w:r>
      <w:r w:rsidR="008433A4">
        <w:rPr>
          <w:rFonts w:ascii="Arial" w:hAnsi="Arial" w:cs="Arial"/>
          <w:sz w:val="24"/>
          <w:szCs w:val="24"/>
          <w:lang w:val="cy-GB"/>
        </w:rPr>
        <w:t>yn ymrwymedig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egwyddorion Polisi Caffael Cymru sy'n </w:t>
      </w:r>
      <w:r w:rsidR="008433A4">
        <w:rPr>
          <w:rFonts w:ascii="Arial" w:hAnsi="Arial" w:cs="Arial"/>
          <w:sz w:val="24"/>
          <w:szCs w:val="24"/>
          <w:lang w:val="cy-GB"/>
        </w:rPr>
        <w:t>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Caffael fel galluogwr strategol, gan gyflawni amcanion polisi allweddol i </w:t>
      </w:r>
      <w:r w:rsidR="008433A4">
        <w:rPr>
          <w:rFonts w:ascii="Arial" w:hAnsi="Arial" w:cs="Arial"/>
          <w:sz w:val="24"/>
          <w:szCs w:val="24"/>
          <w:lang w:val="cy-GB"/>
        </w:rPr>
        <w:t>ategu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blaenoriaethau economaidd, cymdeithasol ac amgylcheddol y Cyngor. Mae gwaith wedi symud ymlaen yn sylweddol o ran caffael a rheoli contractau. Mae gwaith pellach yn cael ei wneud i weithredu'r Ddeddfwriaeth </w:t>
      </w:r>
      <w:r w:rsidR="00393944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affael newydd a ddaeth i rym ym mis Chwefror 2025. </w:t>
      </w:r>
    </w:p>
    <w:p w14:paraId="77421E50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6781C28" w14:textId="1E83098D" w:rsidR="00481119" w:rsidRPr="00F37CA1" w:rsidRDefault="00A44188" w:rsidP="0058297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13" w:name="_Hlk142468466"/>
      <w:bookmarkEnd w:id="12"/>
      <w:r w:rsidRPr="00F37CA1">
        <w:rPr>
          <w:rFonts w:ascii="Arial" w:hAnsi="Arial" w:cs="Arial"/>
          <w:sz w:val="24"/>
          <w:szCs w:val="24"/>
          <w:lang w:val="cy-GB"/>
        </w:rPr>
        <w:t>Mae</w:t>
      </w:r>
      <w:r w:rsidR="00393944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Cynllun Strategol Cymraeg mewn Addysg 2022/32 (</w:t>
      </w:r>
      <w:r w:rsidR="00393944">
        <w:rPr>
          <w:rFonts w:ascii="Arial" w:hAnsi="Arial" w:cs="Arial"/>
          <w:sz w:val="24"/>
          <w:szCs w:val="24"/>
          <w:lang w:val="cy-GB"/>
        </w:rPr>
        <w:t>CSCA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) yn nodi sut y bydd yr awdurdod lleol yn cyflawni ei swyddogaethau addysg i wella a chynyddu'r defnydd o'r Gymraeg mewn Addysg dros y deng mlynedd nesaf. Bydd y cynllun yn cyfrannu at fenter Cymraeg 2050, lle mae </w:t>
      </w:r>
      <w:r w:rsidR="00393944">
        <w:rPr>
          <w:rFonts w:ascii="Arial" w:hAnsi="Arial" w:cs="Arial"/>
          <w:sz w:val="24"/>
          <w:szCs w:val="24"/>
          <w:lang w:val="cy-GB"/>
        </w:rPr>
        <w:t xml:space="preserve">ar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Lywodraeth Cymru eisiau </w:t>
      </w:r>
      <w:r w:rsidR="00393944">
        <w:rPr>
          <w:rFonts w:ascii="Arial" w:hAnsi="Arial" w:cs="Arial"/>
          <w:sz w:val="24"/>
          <w:szCs w:val="24"/>
          <w:lang w:val="cy-GB"/>
        </w:rPr>
        <w:t>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miliwn o siaradwyr Cymraeg yng Nghymru erbyn 2050. </w:t>
      </w:r>
    </w:p>
    <w:p w14:paraId="45A69806" w14:textId="77777777" w:rsidR="00481119" w:rsidRPr="00F37CA1" w:rsidRDefault="00481119" w:rsidP="0058297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8416169" w14:textId="0CE952F2" w:rsidR="00E57A5B" w:rsidRPr="00F37CA1" w:rsidRDefault="0058297B" w:rsidP="0058297B">
      <w:pPr>
        <w:spacing w:after="0" w:line="240" w:lineRule="auto"/>
        <w:rPr>
          <w:rFonts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data 2024/25 y Cyngor yn dangos bod y Cyngor wedi </w:t>
      </w:r>
      <w:r w:rsidR="00B73043">
        <w:rPr>
          <w:rFonts w:ascii="Arial" w:hAnsi="Arial" w:cs="Arial"/>
          <w:sz w:val="24"/>
          <w:szCs w:val="24"/>
          <w:lang w:val="cy-GB"/>
        </w:rPr>
        <w:t>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42 </w:t>
      </w:r>
      <w:r w:rsidR="00B73043">
        <w:rPr>
          <w:rFonts w:ascii="Arial" w:hAnsi="Arial" w:cs="Arial"/>
          <w:sz w:val="24"/>
          <w:szCs w:val="24"/>
          <w:lang w:val="cy-GB"/>
        </w:rPr>
        <w:t xml:space="preserve">o </w:t>
      </w:r>
      <w:r w:rsidRPr="00F37CA1">
        <w:rPr>
          <w:rFonts w:ascii="Arial" w:hAnsi="Arial" w:cs="Arial"/>
          <w:sz w:val="24"/>
          <w:szCs w:val="24"/>
          <w:lang w:val="cy-GB"/>
        </w:rPr>
        <w:t>aelod</w:t>
      </w:r>
      <w:r w:rsidR="00B73043">
        <w:rPr>
          <w:rFonts w:ascii="Arial" w:hAnsi="Arial" w:cs="Arial"/>
          <w:sz w:val="24"/>
          <w:szCs w:val="24"/>
          <w:lang w:val="cy-GB"/>
        </w:rPr>
        <w:t>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o staff sy'n siarad</w:t>
      </w:r>
      <w:r w:rsidR="00B73043">
        <w:rPr>
          <w:rFonts w:ascii="Arial" w:hAnsi="Arial" w:cs="Arial"/>
          <w:sz w:val="24"/>
          <w:szCs w:val="24"/>
          <w:lang w:val="cy-GB"/>
        </w:rPr>
        <w:t>wyr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Cymraeg rhugl. </w:t>
      </w:r>
      <w:r w:rsidR="00B73043">
        <w:rPr>
          <w:rFonts w:ascii="Arial" w:hAnsi="Arial" w:cs="Arial"/>
          <w:sz w:val="24"/>
          <w:szCs w:val="24"/>
          <w:lang w:val="cy-GB"/>
        </w:rPr>
        <w:t>Mae 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yfanswm nifer y staff sydd â sgiliau siarad Cymraeg </w:t>
      </w:r>
      <w:r w:rsidR="00B73043">
        <w:rPr>
          <w:rFonts w:ascii="Arial" w:hAnsi="Arial" w:cs="Arial"/>
          <w:sz w:val="24"/>
          <w:szCs w:val="24"/>
          <w:lang w:val="cy-GB"/>
        </w:rPr>
        <w:t>sy’</w:t>
      </w:r>
      <w:r w:rsidRPr="00F37CA1">
        <w:rPr>
          <w:rFonts w:ascii="Arial" w:hAnsi="Arial" w:cs="Arial"/>
          <w:sz w:val="24"/>
          <w:szCs w:val="24"/>
          <w:lang w:val="cy-GB"/>
        </w:rPr>
        <w:t>n amrywio o 'rhugl'</w:t>
      </w:r>
      <w:r w:rsidR="00714728">
        <w:rPr>
          <w:rFonts w:ascii="Arial" w:hAnsi="Arial" w:cs="Arial"/>
          <w:sz w:val="24"/>
          <w:szCs w:val="24"/>
          <w:lang w:val="cy-GB"/>
        </w:rPr>
        <w:t xml:space="preserve"> i </w:t>
      </w:r>
      <w:r w:rsidRPr="00F37CA1">
        <w:rPr>
          <w:rFonts w:ascii="Arial" w:hAnsi="Arial" w:cs="Arial"/>
          <w:sz w:val="24"/>
          <w:szCs w:val="24"/>
          <w:lang w:val="cy-GB"/>
        </w:rPr>
        <w:t>'</w:t>
      </w:r>
      <w:r w:rsidR="00B73043">
        <w:rPr>
          <w:rFonts w:ascii="Arial" w:hAnsi="Arial" w:cs="Arial"/>
          <w:sz w:val="24"/>
          <w:szCs w:val="24"/>
          <w:lang w:val="cy-GB"/>
        </w:rPr>
        <w:t>gweddol dda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', 'cymedrol', 'sylfaen' </w:t>
      </w:r>
      <w:r w:rsidR="00714728">
        <w:rPr>
          <w:rFonts w:ascii="Arial" w:hAnsi="Arial" w:cs="Arial"/>
          <w:sz w:val="24"/>
          <w:szCs w:val="24"/>
          <w:lang w:val="cy-GB"/>
        </w:rPr>
        <w:t>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Lefel Cwrteisi/Mynediad y</w:t>
      </w:r>
      <w:r w:rsidR="00B73043">
        <w:rPr>
          <w:rFonts w:ascii="Arial" w:hAnsi="Arial" w:cs="Arial"/>
          <w:sz w:val="24"/>
          <w:szCs w:val="24"/>
          <w:lang w:val="cy-GB"/>
        </w:rPr>
        <w:t>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629. Mae hyn yn gynnydd o 24 aelod o staff o'i gymharu â chyfnod adrodd 2023/24 (605 aelod o staff</w:t>
      </w:r>
      <w:r w:rsidR="00435C69">
        <w:rPr>
          <w:rFonts w:ascii="Arial" w:hAnsi="Arial" w:cs="Arial"/>
          <w:sz w:val="24"/>
          <w:szCs w:val="24"/>
          <w:lang w:val="cy-GB"/>
        </w:rPr>
        <w:t xml:space="preserve"> oedd y nifer yr adroddwyd arno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2023/24).</w:t>
      </w:r>
    </w:p>
    <w:p w14:paraId="3427AEDB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13"/>
    <w:p w14:paraId="4E97C752" w14:textId="1F48AB7A" w:rsidR="005D2CCC" w:rsidRPr="00F37CA1" w:rsidRDefault="005D2CCC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Awdurdod yn </w:t>
      </w:r>
      <w:r w:rsidR="00435C69">
        <w:rPr>
          <w:rFonts w:ascii="Arial" w:hAnsi="Arial" w:cs="Arial"/>
          <w:sz w:val="24"/>
          <w:szCs w:val="24"/>
          <w:lang w:val="cy-GB"/>
        </w:rPr>
        <w:t>cael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dyraniad cyfalaf gan Lywodraeth Cymru sy'n cael ei ddefnyddio ynghyd â'r gronfa derbyniadau cyfalaf wrth gefn i ffurfio rhaglen gyfalaf sy'n </w:t>
      </w:r>
      <w:r w:rsidR="009F41B9">
        <w:rPr>
          <w:rFonts w:ascii="Arial" w:hAnsi="Arial" w:cs="Arial"/>
          <w:sz w:val="24"/>
          <w:szCs w:val="24"/>
          <w:lang w:val="cy-GB"/>
        </w:rPr>
        <w:t>dwyn ystod o fanteision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cynaliadwy i'r Awdurdod.  Mae'r cyllid yn cael ei ddyrannu yn seiliedig ar </w:t>
      </w:r>
      <w:r w:rsidR="009F41B9">
        <w:rPr>
          <w:rFonts w:ascii="Arial" w:hAnsi="Arial" w:cs="Arial"/>
          <w:sz w:val="24"/>
          <w:szCs w:val="24"/>
          <w:lang w:val="cy-GB"/>
        </w:rPr>
        <w:t>gysondeb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â blaenoriaethau corfforaethol a chenedlaethol.</w:t>
      </w:r>
    </w:p>
    <w:p w14:paraId="783D25CB" w14:textId="77777777" w:rsidR="00E57A5B" w:rsidRPr="00F37CA1" w:rsidRDefault="00E57A5B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FC685B5" w14:textId="633BA619" w:rsidR="00F91C3E" w:rsidRPr="00F37CA1" w:rsidRDefault="00F91C3E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Adolygiad o Effeithiolrwydd</w:t>
      </w:r>
    </w:p>
    <w:p w14:paraId="3424AC9C" w14:textId="4A9499AC" w:rsidR="00E6373C" w:rsidRPr="00F37CA1" w:rsidRDefault="005844AE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14" w:name="_Hlk142468864"/>
      <w:r w:rsidRPr="00F37CA1">
        <w:rPr>
          <w:rFonts w:ascii="Arial" w:hAnsi="Arial" w:cs="Arial"/>
          <w:sz w:val="24"/>
          <w:szCs w:val="24"/>
          <w:lang w:val="cy-GB"/>
        </w:rPr>
        <w:t xml:space="preserve">Mae </w:t>
      </w:r>
      <w:r w:rsidR="00FB7A75">
        <w:rPr>
          <w:rFonts w:ascii="Arial" w:hAnsi="Arial" w:cs="Arial"/>
          <w:sz w:val="24"/>
          <w:szCs w:val="24"/>
          <w:lang w:val="cy-GB"/>
        </w:rPr>
        <w:t>Asesiadau Effaith Integredig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cael eu cynnal </w:t>
      </w:r>
      <w:r w:rsidR="00FB7A75">
        <w:rPr>
          <w:rFonts w:ascii="Arial" w:hAnsi="Arial" w:cs="Arial"/>
          <w:sz w:val="24"/>
          <w:szCs w:val="24"/>
          <w:lang w:val="cy-GB"/>
        </w:rPr>
        <w:t>ar gyfer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yr holl gynigion perthnasol, ac </w:t>
      </w:r>
      <w:r w:rsidR="00FB7A75">
        <w:rPr>
          <w:rFonts w:ascii="Arial" w:hAnsi="Arial" w:cs="Arial"/>
          <w:sz w:val="24"/>
          <w:szCs w:val="24"/>
          <w:lang w:val="cy-GB"/>
        </w:rPr>
        <w:t>wedi’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u cynnwys yn nhempled adrodd ac adolygiadau busnes strategol y Cyngor.  </w:t>
      </w:r>
      <w:r w:rsidR="00FB7A75">
        <w:rPr>
          <w:rFonts w:ascii="Arial" w:hAnsi="Arial" w:cs="Arial"/>
          <w:sz w:val="24"/>
          <w:szCs w:val="24"/>
          <w:lang w:val="cy-GB"/>
        </w:rPr>
        <w:t>Cafodd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yr Adroddiad Blynyddol i'r Comisiwn Cydraddoldeb a Hawliau Dynol </w:t>
      </w:r>
      <w:r w:rsidR="00FB7A75">
        <w:rPr>
          <w:rFonts w:ascii="Arial" w:hAnsi="Arial" w:cs="Arial"/>
          <w:sz w:val="24"/>
          <w:szCs w:val="24"/>
          <w:lang w:val="cy-GB"/>
        </w:rPr>
        <w:t>ei gyhoeddi a’i gyflwyno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o fewn yr amserlenni priodol. Cafodd yr Adroddiad ei gynnwys ar wefan y Cyngor ym mis Mawrth 2024.</w:t>
      </w:r>
      <w:bookmarkStart w:id="15" w:name="_Hlk112253423"/>
    </w:p>
    <w:p w14:paraId="3546EA08" w14:textId="77777777" w:rsidR="00131E9C" w:rsidRPr="00F37CA1" w:rsidRDefault="00131E9C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14"/>
    <w:bookmarkEnd w:id="15"/>
    <w:p w14:paraId="7DFEAB45" w14:textId="18DB52AA" w:rsidR="00523492" w:rsidRPr="00F37CA1" w:rsidRDefault="00283DD7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gan y Cyngor Strategaeth Hyrwyddo'r Gymraeg ac, yn flynyddol, mae'n paratoi Adroddiad </w:t>
      </w:r>
      <w:r w:rsidR="00FB7A75">
        <w:rPr>
          <w:rFonts w:ascii="Arial" w:hAnsi="Arial" w:cs="Arial"/>
          <w:sz w:val="24"/>
          <w:szCs w:val="24"/>
          <w:lang w:val="cy-GB"/>
        </w:rPr>
        <w:t xml:space="preserve">Blynyddol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Monitro'r Gymraeg, </w:t>
      </w:r>
      <w:r w:rsidR="00FB7A75">
        <w:rPr>
          <w:rFonts w:ascii="Arial" w:hAnsi="Arial" w:cs="Arial"/>
          <w:sz w:val="24"/>
          <w:szCs w:val="24"/>
          <w:lang w:val="cy-GB"/>
        </w:rPr>
        <w:t>a gaiff ei lunio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unol â gofynion Mesur y Gymraeg (Cymru) 2011.  </w:t>
      </w:r>
      <w:r w:rsidR="00FB7A75">
        <w:rPr>
          <w:rFonts w:ascii="Arial" w:hAnsi="Arial" w:cs="Arial"/>
          <w:sz w:val="24"/>
          <w:szCs w:val="24"/>
          <w:lang w:val="cy-GB"/>
        </w:rPr>
        <w:t>Diben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yr adroddiad yw hysbysu'r cyhoedd am unrhyw newidiadau a diweddariadau sylweddol a </w:t>
      </w:r>
      <w:r w:rsidR="00CF1D94">
        <w:rPr>
          <w:rFonts w:ascii="Arial" w:hAnsi="Arial" w:cs="Arial"/>
          <w:sz w:val="24"/>
          <w:szCs w:val="24"/>
          <w:lang w:val="cy-GB"/>
        </w:rPr>
        <w:t>wnaed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gan y Cyngor er mwyn gwella</w:t>
      </w:r>
      <w:r w:rsidR="00CF1D94">
        <w:rPr>
          <w:rFonts w:ascii="Arial" w:hAnsi="Arial" w:cs="Arial"/>
          <w:sz w:val="24"/>
          <w:szCs w:val="24"/>
          <w:lang w:val="cy-GB"/>
        </w:rPr>
        <w:t>’r modd y cydymffurfir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â Safonau'r Gymraeg; a manylu ar y cynnydd sydd wedi digwydd dros y flwyddyn ddiwethaf mewn perthynas â'r </w:t>
      </w:r>
      <w:r w:rsidR="00CF1D94">
        <w:rPr>
          <w:rFonts w:ascii="Arial" w:hAnsi="Arial" w:cs="Arial"/>
          <w:sz w:val="24"/>
          <w:szCs w:val="24"/>
          <w:lang w:val="cy-GB"/>
        </w:rPr>
        <w:t>Gymraeg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diwylliant Cymraeg.</w:t>
      </w:r>
    </w:p>
    <w:p w14:paraId="5F507AB5" w14:textId="77777777" w:rsidR="0058297B" w:rsidRPr="00F37CA1" w:rsidRDefault="0058297B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201F7E9" w14:textId="1265FA27" w:rsidR="006B3A5E" w:rsidRPr="00F37CA1" w:rsidRDefault="0058297B" w:rsidP="006B3A5E">
      <w:p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Ym mis Tachwedd 2021, agorodd Swyddfa Comisiyn</w:t>
      </w:r>
      <w:r w:rsidR="00CF1D94">
        <w:rPr>
          <w:rFonts w:ascii="Arial" w:hAnsi="Arial" w:cs="Arial"/>
          <w:sz w:val="24"/>
          <w:szCs w:val="24"/>
          <w:lang w:val="cy-GB"/>
        </w:rPr>
        <w:t xml:space="preserve">ydd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 Gymraeg ymchwiliad gyda Chyngor Bwrdeistref Sirol Blaenau Gwent yn dilyn pryderon a godwyd yn ystod asesiad dilysu uniongyrchol </w:t>
      </w:r>
      <w:r w:rsidR="009C54AB">
        <w:rPr>
          <w:rFonts w:ascii="Arial" w:hAnsi="Arial" w:cs="Arial"/>
          <w:sz w:val="24"/>
          <w:szCs w:val="24"/>
          <w:lang w:val="cy-GB"/>
        </w:rPr>
        <w:t xml:space="preserve">i ystyried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 oedd y Cyngor yn cydymffurfio â Safonau'r Gymraeg o ran darparu gwasanaeth ffôn Cymraeg. Ym mis Ebrill 2022, </w:t>
      </w:r>
      <w:r w:rsidR="000F23ED">
        <w:rPr>
          <w:rFonts w:ascii="Arial" w:hAnsi="Arial" w:cs="Arial"/>
          <w:sz w:val="24"/>
          <w:szCs w:val="24"/>
          <w:lang w:val="cy-GB"/>
        </w:rPr>
        <w:t>darparodd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 Cyngor ymateb cychwynnol i'r ymchwiliad, a </w:t>
      </w:r>
      <w:r w:rsidR="00F10C27">
        <w:rPr>
          <w:rFonts w:ascii="Arial" w:hAnsi="Arial" w:cs="Arial"/>
          <w:sz w:val="24"/>
          <w:szCs w:val="24"/>
          <w:lang w:val="cy-GB"/>
        </w:rPr>
        <w:t>arweiniodd</w:t>
      </w:r>
      <w:r w:rsidR="000F23ED">
        <w:rPr>
          <w:rFonts w:ascii="Arial" w:hAnsi="Arial" w:cs="Arial"/>
          <w:sz w:val="24"/>
          <w:szCs w:val="24"/>
          <w:lang w:val="cy-GB"/>
        </w:rPr>
        <w:t>,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ei dro</w:t>
      </w:r>
      <w:r w:rsidR="000F23ED">
        <w:rPr>
          <w:rFonts w:ascii="Arial" w:hAnsi="Arial" w:cs="Arial"/>
          <w:sz w:val="24"/>
          <w:szCs w:val="24"/>
          <w:lang w:val="cy-GB"/>
        </w:rPr>
        <w:t>,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F10C27">
        <w:rPr>
          <w:rFonts w:ascii="Arial" w:hAnsi="Arial" w:cs="Arial"/>
          <w:sz w:val="24"/>
          <w:szCs w:val="24"/>
          <w:lang w:val="cy-GB"/>
        </w:rPr>
        <w:t xml:space="preserve">at </w:t>
      </w:r>
      <w:r w:rsidR="000F23ED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odi pryderon cydymffurfio pellach </w:t>
      </w:r>
      <w:r w:rsidR="00CA4F48">
        <w:rPr>
          <w:rFonts w:ascii="Arial" w:hAnsi="Arial" w:cs="Arial"/>
          <w:sz w:val="24"/>
          <w:szCs w:val="24"/>
          <w:lang w:val="cy-GB"/>
        </w:rPr>
        <w:t>mewn perthynas â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hyrwyddo gwasanaethau, asesu sgiliau iaith staff, darparu cyfleoedd hyfforddi, ac asesu anghenion iaith</w:t>
      </w:r>
      <w:r w:rsidR="00CA4F48">
        <w:rPr>
          <w:rFonts w:ascii="Arial" w:hAnsi="Arial" w:cs="Arial"/>
          <w:sz w:val="24"/>
          <w:szCs w:val="24"/>
          <w:lang w:val="cy-GB"/>
        </w:rPr>
        <w:t xml:space="preserve"> ar gyfer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swyddi. Arweiniodd hyn at ehangu cylch gorchwyl yr ymchwiliad i gynnwys nifer o safonau gweithredol ychwanegol. Ym mis Medi 2022, darparwyd penderfyniad terfynol </w:t>
      </w:r>
      <w:r w:rsidR="00F10C27">
        <w:rPr>
          <w:rFonts w:ascii="Arial" w:hAnsi="Arial" w:cs="Arial"/>
          <w:sz w:val="24"/>
          <w:szCs w:val="24"/>
          <w:lang w:val="cy-GB"/>
        </w:rPr>
        <w:t>ar 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ymchwiliad, yn unol ag Adran 77 </w:t>
      </w:r>
      <w:r w:rsidR="00F10C27">
        <w:rPr>
          <w:rFonts w:ascii="Arial" w:hAnsi="Arial" w:cs="Arial"/>
          <w:sz w:val="24"/>
          <w:szCs w:val="24"/>
          <w:lang w:val="cy-GB"/>
        </w:rPr>
        <w:t>M</w:t>
      </w:r>
      <w:r w:rsidRPr="00F37CA1">
        <w:rPr>
          <w:rFonts w:ascii="Arial" w:hAnsi="Arial" w:cs="Arial"/>
          <w:sz w:val="24"/>
          <w:szCs w:val="24"/>
          <w:lang w:val="cy-GB"/>
        </w:rPr>
        <w:t>esur y Gymraeg (Cymru) 2011</w:t>
      </w:r>
      <w:r w:rsidR="006C5276">
        <w:rPr>
          <w:rFonts w:ascii="Arial" w:hAnsi="Arial" w:cs="Arial"/>
          <w:sz w:val="24"/>
          <w:szCs w:val="24"/>
          <w:lang w:val="cy-GB"/>
        </w:rPr>
        <w:t>,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i'r Cyngor. </w:t>
      </w:r>
      <w:r w:rsidR="000643E3">
        <w:rPr>
          <w:rFonts w:ascii="Arial" w:hAnsi="Arial" w:cs="Arial"/>
          <w:sz w:val="24"/>
          <w:szCs w:val="24"/>
          <w:lang w:val="cy-GB"/>
        </w:rPr>
        <w:t>Roedd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penderfyniad yn amlinellu'r camau </w:t>
      </w:r>
      <w:r w:rsidR="000643E3">
        <w:rPr>
          <w:rFonts w:ascii="Arial" w:hAnsi="Arial" w:cs="Arial"/>
          <w:sz w:val="24"/>
          <w:szCs w:val="24"/>
          <w:lang w:val="cy-GB"/>
        </w:rPr>
        <w:t>a oedd yn</w:t>
      </w:r>
      <w:r w:rsidR="006C5276">
        <w:rPr>
          <w:rFonts w:ascii="Arial" w:hAnsi="Arial" w:cs="Arial"/>
          <w:sz w:val="24"/>
          <w:szCs w:val="24"/>
          <w:lang w:val="cy-GB"/>
        </w:rPr>
        <w:t xml:space="preserve"> ofynnol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</w:t>
      </w:r>
      <w:r w:rsidR="006C5276">
        <w:rPr>
          <w:rFonts w:ascii="Arial" w:hAnsi="Arial" w:cs="Arial"/>
          <w:sz w:val="24"/>
          <w:szCs w:val="24"/>
          <w:lang w:val="cy-GB"/>
        </w:rPr>
        <w:t>gydymffurfio ynghyd ag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amserlenni </w:t>
      </w:r>
      <w:r w:rsidR="006C5276">
        <w:rPr>
          <w:rFonts w:ascii="Arial" w:hAnsi="Arial" w:cs="Arial"/>
          <w:sz w:val="24"/>
          <w:szCs w:val="24"/>
          <w:lang w:val="cy-GB"/>
        </w:rPr>
        <w:t>cyflawni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disgwyliedig. </w:t>
      </w:r>
      <w:r w:rsidR="000643E3">
        <w:rPr>
          <w:rFonts w:ascii="Arial" w:hAnsi="Arial" w:cs="Arial"/>
          <w:sz w:val="24"/>
          <w:szCs w:val="24"/>
          <w:lang w:val="cy-GB"/>
        </w:rPr>
        <w:t>Roedd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hefyd</w:t>
      </w:r>
      <w:r w:rsidR="000643E3">
        <w:rPr>
          <w:rFonts w:ascii="Arial" w:hAnsi="Arial" w:cs="Arial"/>
          <w:sz w:val="24"/>
          <w:szCs w:val="24"/>
          <w:lang w:val="cy-GB"/>
        </w:rPr>
        <w:t xml:space="preserve"> yn gofyn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i'r Cyngor fwrw ymlaen â dull sefydliadol (gan gynnwys fframwaith</w:t>
      </w:r>
      <w:r w:rsidR="004722B8">
        <w:rPr>
          <w:rFonts w:ascii="Arial" w:hAnsi="Arial" w:cs="Arial"/>
          <w:sz w:val="24"/>
          <w:szCs w:val="24"/>
          <w:lang w:val="cy-GB"/>
        </w:rPr>
        <w:t xml:space="preserve"> </w:t>
      </w:r>
      <w:r w:rsidRPr="00F37CA1">
        <w:rPr>
          <w:rFonts w:ascii="Arial" w:hAnsi="Arial" w:cs="Arial"/>
          <w:sz w:val="24"/>
          <w:szCs w:val="24"/>
          <w:lang w:val="cy-GB"/>
        </w:rPr>
        <w:t>llywodraethu</w:t>
      </w:r>
      <w:r w:rsidR="004722B8">
        <w:rPr>
          <w:rFonts w:ascii="Arial" w:hAnsi="Arial" w:cs="Arial"/>
          <w:sz w:val="24"/>
          <w:szCs w:val="24"/>
          <w:lang w:val="cy-GB"/>
        </w:rPr>
        <w:t xml:space="preserve"> ac atebolrwydd eglur</w:t>
      </w:r>
      <w:r w:rsidRPr="00F37CA1">
        <w:rPr>
          <w:rFonts w:ascii="Arial" w:hAnsi="Arial" w:cs="Arial"/>
          <w:sz w:val="24"/>
          <w:szCs w:val="24"/>
          <w:lang w:val="cy-GB"/>
        </w:rPr>
        <w:t>) i ddatblygu Cynllun Gweithredu, gyda 31 Ionawr 2023</w:t>
      </w:r>
      <w:r w:rsidR="004722B8">
        <w:rPr>
          <w:rFonts w:ascii="Arial" w:hAnsi="Arial" w:cs="Arial"/>
          <w:sz w:val="24"/>
          <w:szCs w:val="24"/>
          <w:lang w:val="cy-GB"/>
        </w:rPr>
        <w:t xml:space="preserve"> wedi’i bennu fel y terfyn amser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Llofnodwyd y Cynllun Gweithredu drafft terfynol gan </w:t>
      </w:r>
      <w:r w:rsidR="004722B8">
        <w:rPr>
          <w:rFonts w:ascii="Arial" w:hAnsi="Arial" w:cs="Arial"/>
          <w:sz w:val="24"/>
          <w:szCs w:val="24"/>
          <w:lang w:val="cy-GB"/>
        </w:rPr>
        <w:t>y TAC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26 Ionawr 2022, gyda </w:t>
      </w:r>
      <w:r w:rsidR="004722B8">
        <w:rPr>
          <w:rFonts w:ascii="Arial" w:hAnsi="Arial" w:cs="Arial"/>
          <w:sz w:val="24"/>
          <w:szCs w:val="24"/>
          <w:lang w:val="cy-GB"/>
        </w:rPr>
        <w:t xml:space="preserve">Swyddfa Comisiynydd y Gymraeg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 llofnodi'r adroddiad ar 5 Ebrill 2023.  Ym mis Mawrth 2023, ffurfiwyd grŵp craidd i </w:t>
      </w:r>
      <w:r w:rsidR="004722B8">
        <w:rPr>
          <w:rFonts w:ascii="Arial" w:hAnsi="Arial" w:cs="Arial"/>
          <w:sz w:val="24"/>
          <w:szCs w:val="24"/>
          <w:lang w:val="cy-GB"/>
        </w:rPr>
        <w:t>roi cymorth i gyflawni’r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Cynllun Gweithredu. </w:t>
      </w:r>
      <w:bookmarkStart w:id="16" w:name="_Hlk198814088"/>
      <w:r w:rsidR="004722B8">
        <w:rPr>
          <w:rFonts w:ascii="Arial" w:hAnsi="Arial" w:cs="Arial"/>
          <w:bCs/>
          <w:sz w:val="24"/>
          <w:szCs w:val="24"/>
          <w:lang w:val="cy-GB"/>
        </w:rPr>
        <w:t>Cafwyd</w:t>
      </w:r>
      <w:r w:rsidR="006B3A5E" w:rsidRPr="00F37CA1">
        <w:rPr>
          <w:rFonts w:ascii="Arial" w:hAnsi="Arial" w:cs="Arial"/>
          <w:bCs/>
          <w:sz w:val="24"/>
          <w:szCs w:val="24"/>
          <w:lang w:val="cy-GB"/>
        </w:rPr>
        <w:t xml:space="preserve"> cadarnhad gan </w:t>
      </w:r>
      <w:r w:rsidR="004722B8">
        <w:rPr>
          <w:rFonts w:ascii="Arial" w:hAnsi="Arial" w:cs="Arial"/>
          <w:sz w:val="24"/>
          <w:szCs w:val="24"/>
          <w:lang w:val="cy-GB"/>
        </w:rPr>
        <w:t>Swyddfa Comisiynydd y Gymraeg</w:t>
      </w:r>
      <w:r w:rsidR="004722B8" w:rsidRPr="00F37CA1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6B3A5E" w:rsidRPr="00F37CA1">
        <w:rPr>
          <w:rFonts w:ascii="Arial" w:hAnsi="Arial" w:cs="Arial"/>
          <w:bCs/>
          <w:sz w:val="24"/>
          <w:szCs w:val="24"/>
          <w:lang w:val="cy-GB"/>
        </w:rPr>
        <w:t>ar 1 Gorffennaf 2024 bod yr ymchwiliad wedi</w:t>
      </w:r>
      <w:r w:rsidR="004722B8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0643E3">
        <w:rPr>
          <w:rFonts w:ascii="Arial" w:hAnsi="Arial" w:cs="Arial"/>
          <w:bCs/>
          <w:sz w:val="24"/>
          <w:szCs w:val="24"/>
          <w:lang w:val="cy-GB"/>
        </w:rPr>
        <w:t xml:space="preserve">cael ei </w:t>
      </w:r>
      <w:r w:rsidR="006B3A5E" w:rsidRPr="00F37CA1">
        <w:rPr>
          <w:rFonts w:ascii="Arial" w:hAnsi="Arial" w:cs="Arial"/>
          <w:bCs/>
          <w:sz w:val="24"/>
          <w:szCs w:val="24"/>
          <w:lang w:val="cy-GB"/>
        </w:rPr>
        <w:t>weithredu'n llwyddiannus a</w:t>
      </w:r>
      <w:r w:rsidR="000643E3">
        <w:rPr>
          <w:rFonts w:ascii="Arial" w:hAnsi="Arial" w:cs="Arial"/>
          <w:bCs/>
          <w:sz w:val="24"/>
          <w:szCs w:val="24"/>
          <w:lang w:val="cy-GB"/>
        </w:rPr>
        <w:t>’i fod</w:t>
      </w:r>
      <w:r w:rsidR="006B3A5E" w:rsidRPr="00F37CA1">
        <w:rPr>
          <w:rFonts w:ascii="Arial" w:hAnsi="Arial" w:cs="Arial"/>
          <w:bCs/>
          <w:sz w:val="24"/>
          <w:szCs w:val="24"/>
          <w:lang w:val="cy-GB"/>
        </w:rPr>
        <w:t xml:space="preserve"> felly wedi c</w:t>
      </w:r>
      <w:r w:rsidR="000643E3">
        <w:rPr>
          <w:rFonts w:ascii="Arial" w:hAnsi="Arial" w:cs="Arial"/>
          <w:bCs/>
          <w:sz w:val="24"/>
          <w:szCs w:val="24"/>
          <w:lang w:val="cy-GB"/>
        </w:rPr>
        <w:t>ael ei g</w:t>
      </w:r>
      <w:r w:rsidR="006B3A5E" w:rsidRPr="00F37CA1">
        <w:rPr>
          <w:rFonts w:ascii="Arial" w:hAnsi="Arial" w:cs="Arial"/>
          <w:bCs/>
          <w:sz w:val="24"/>
          <w:szCs w:val="24"/>
          <w:lang w:val="cy-GB"/>
        </w:rPr>
        <w:t>au.</w:t>
      </w:r>
    </w:p>
    <w:bookmarkEnd w:id="16"/>
    <w:p w14:paraId="56CE1219" w14:textId="10908448" w:rsidR="006B3A5E" w:rsidRPr="00F37CA1" w:rsidRDefault="006B3A5E" w:rsidP="006B3A5E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6CE06CF" w14:textId="63575E47" w:rsidR="006B3A5E" w:rsidRPr="00F37CA1" w:rsidRDefault="006B3A5E" w:rsidP="00D11B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Ym mis Mehefin 2024 lansiodd </w:t>
      </w:r>
      <w:r w:rsidR="000643E3">
        <w:rPr>
          <w:rFonts w:ascii="Arial" w:hAnsi="Arial" w:cs="Arial"/>
          <w:sz w:val="24"/>
          <w:szCs w:val="24"/>
          <w:lang w:val="cy-GB"/>
        </w:rPr>
        <w:t>Swyddfa Comisiynydd y Gymraeg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ymchwiliad newydd, yn dilyn cwyn </w:t>
      </w:r>
      <w:r w:rsidR="000643E3">
        <w:rPr>
          <w:rFonts w:ascii="Arial" w:hAnsi="Arial" w:cs="Arial"/>
          <w:sz w:val="24"/>
          <w:szCs w:val="24"/>
          <w:lang w:val="cy-GB"/>
        </w:rPr>
        <w:t>gan aelod o’r cyhoedd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ym mis Gorffennaf 2023 ynglŷn â defnydd cyfyngedig Ymddiriedolaeth Hamdden Aneurin (yr Ymddiriedolaeth) o'r Gymraeg ar draws ei gwefannau, </w:t>
      </w:r>
      <w:r w:rsidR="000643E3">
        <w:rPr>
          <w:rFonts w:ascii="Arial" w:hAnsi="Arial" w:cs="Arial"/>
          <w:sz w:val="24"/>
          <w:szCs w:val="24"/>
          <w:lang w:val="cy-GB"/>
        </w:rPr>
        <w:t xml:space="preserve">ei chyfrifon ar 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cyfryngau cymdeithasol ac arwyddion ym Mharc Bryn Bach. Ym mis Mehefin 2024, </w:t>
      </w:r>
      <w:r w:rsidR="000643E3">
        <w:rPr>
          <w:rFonts w:ascii="Arial" w:hAnsi="Arial" w:cs="Arial"/>
          <w:sz w:val="24"/>
          <w:szCs w:val="24"/>
          <w:lang w:val="cy-GB"/>
        </w:rPr>
        <w:t>cafwyd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hysbysiad </w:t>
      </w:r>
      <w:r w:rsidR="000643E3">
        <w:rPr>
          <w:rFonts w:ascii="Arial" w:hAnsi="Arial" w:cs="Arial"/>
          <w:sz w:val="24"/>
          <w:szCs w:val="24"/>
          <w:lang w:val="cy-GB"/>
        </w:rPr>
        <w:t>o 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enderfyniad terfynol a oedd yn nodi'r camau </w:t>
      </w:r>
      <w:r w:rsidR="000643E3">
        <w:rPr>
          <w:rFonts w:ascii="Arial" w:hAnsi="Arial" w:cs="Arial"/>
          <w:sz w:val="24"/>
          <w:szCs w:val="24"/>
          <w:lang w:val="cy-GB"/>
        </w:rPr>
        <w:t xml:space="preserve">gweithredu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gofynnol, amserlenni ar gyfer cydymffurfio, </w:t>
      </w:r>
      <w:r w:rsidR="00C600E9">
        <w:rPr>
          <w:rFonts w:ascii="Arial" w:hAnsi="Arial" w:cs="Arial"/>
          <w:sz w:val="24"/>
          <w:szCs w:val="24"/>
          <w:lang w:val="cy-GB"/>
        </w:rPr>
        <w:t>ac a oedd yn gofyn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i'r Cyngor, mewn partneriaeth ag Ymddiriedolaeth Hamdden Aneurin, weithredu dull sefydliadol gyda</w:t>
      </w:r>
      <w:r w:rsidR="00C600E9">
        <w:rPr>
          <w:rFonts w:ascii="Arial" w:hAnsi="Arial" w:cs="Arial"/>
          <w:sz w:val="24"/>
          <w:szCs w:val="24"/>
          <w:lang w:val="cy-GB"/>
        </w:rPr>
        <w:t xml:space="preserve"> threfniadau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atebolrwydd a llywodraethu </w:t>
      </w:r>
      <w:r w:rsidR="00C600E9">
        <w:rPr>
          <w:rFonts w:ascii="Arial" w:hAnsi="Arial" w:cs="Arial"/>
          <w:sz w:val="24"/>
          <w:szCs w:val="24"/>
          <w:lang w:val="cy-GB"/>
        </w:rPr>
        <w:t>eglur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ddatblygu Cynllun Gweithredu erbyn 4 Medi 2024. </w:t>
      </w:r>
      <w:r w:rsidR="00C600E9">
        <w:rPr>
          <w:rFonts w:ascii="Arial" w:hAnsi="Arial" w:cs="Arial"/>
          <w:sz w:val="24"/>
          <w:szCs w:val="24"/>
          <w:lang w:val="cy-GB"/>
        </w:rPr>
        <w:t>Fe wnaeth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C600E9">
        <w:rPr>
          <w:rFonts w:ascii="Arial" w:hAnsi="Arial" w:cs="Arial"/>
          <w:sz w:val="24"/>
          <w:szCs w:val="24"/>
          <w:lang w:val="cy-GB"/>
        </w:rPr>
        <w:t>Swyddfa Comisiynydd y Gymraeg</w:t>
      </w:r>
      <w:r w:rsidR="00C600E9"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C600E9">
        <w:rPr>
          <w:rFonts w:ascii="Arial" w:hAnsi="Arial" w:cs="Arial"/>
          <w:sz w:val="24"/>
          <w:szCs w:val="24"/>
          <w:lang w:val="cy-GB"/>
        </w:rPr>
        <w:t>gymeradwyo’r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Cynllun Gweithredu ar 20 Medi 2024 gyda 20 Mawrth 2025</w:t>
      </w:r>
      <w:r w:rsidR="00C600E9">
        <w:rPr>
          <w:rFonts w:ascii="Arial" w:hAnsi="Arial" w:cs="Arial"/>
          <w:sz w:val="24"/>
          <w:szCs w:val="24"/>
          <w:lang w:val="cy-GB"/>
        </w:rPr>
        <w:t xml:space="preserve"> wedi’i nodi fel terfyn amser ar gyfer cwblhau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Er mwyn sicrhau </w:t>
      </w:r>
      <w:r w:rsidR="00C600E9">
        <w:rPr>
          <w:rFonts w:ascii="Arial" w:hAnsi="Arial" w:cs="Arial"/>
          <w:sz w:val="24"/>
          <w:szCs w:val="24"/>
          <w:lang w:val="cy-GB"/>
        </w:rPr>
        <w:t>bod y camau gweithredu 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 cynllun</w:t>
      </w:r>
      <w:r w:rsidR="00C600E9">
        <w:rPr>
          <w:rFonts w:ascii="Arial" w:hAnsi="Arial" w:cs="Arial"/>
          <w:sz w:val="24"/>
          <w:szCs w:val="24"/>
          <w:lang w:val="cy-GB"/>
        </w:rPr>
        <w:t xml:space="preserve"> yn cael eu rhoi ar waith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</w:t>
      </w:r>
      <w:r w:rsidR="00C600E9">
        <w:rPr>
          <w:rFonts w:ascii="Arial" w:hAnsi="Arial" w:cs="Arial"/>
          <w:sz w:val="24"/>
          <w:szCs w:val="24"/>
          <w:lang w:val="cy-GB"/>
        </w:rPr>
        <w:t>bu</w:t>
      </w:r>
      <w:r w:rsidR="007560B9">
        <w:rPr>
          <w:rFonts w:ascii="Arial" w:hAnsi="Arial" w:cs="Arial"/>
          <w:sz w:val="24"/>
          <w:szCs w:val="24"/>
          <w:lang w:val="cy-GB"/>
        </w:rPr>
        <w:t xml:space="preserve"> swyddogion arweiniol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C600E9">
        <w:rPr>
          <w:rFonts w:ascii="Arial" w:hAnsi="Arial" w:cs="Arial"/>
          <w:sz w:val="24"/>
          <w:szCs w:val="24"/>
          <w:lang w:val="cy-GB"/>
        </w:rPr>
        <w:t xml:space="preserve">camau </w:t>
      </w:r>
      <w:r w:rsidRPr="00F37CA1">
        <w:rPr>
          <w:rFonts w:ascii="Arial" w:hAnsi="Arial" w:cs="Arial"/>
          <w:sz w:val="24"/>
          <w:szCs w:val="24"/>
          <w:lang w:val="cy-GB"/>
        </w:rPr>
        <w:t>gweithredu</w:t>
      </w:r>
      <w:r w:rsidR="007560B9">
        <w:rPr>
          <w:rFonts w:ascii="Arial" w:hAnsi="Arial" w:cs="Arial"/>
          <w:sz w:val="24"/>
          <w:szCs w:val="24"/>
          <w:lang w:val="cy-GB"/>
        </w:rPr>
        <w:t>’n cwrdd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C600E9">
        <w:rPr>
          <w:rFonts w:ascii="Arial" w:hAnsi="Arial" w:cs="Arial"/>
          <w:sz w:val="24"/>
          <w:szCs w:val="24"/>
          <w:lang w:val="cy-GB"/>
        </w:rPr>
        <w:t>bob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chwe wythnos. Helpodd y grŵp i sbarduno cynnydd, cwblhau'r camau </w:t>
      </w:r>
      <w:r w:rsidR="007560B9">
        <w:rPr>
          <w:rFonts w:ascii="Arial" w:hAnsi="Arial" w:cs="Arial"/>
          <w:sz w:val="24"/>
          <w:szCs w:val="24"/>
          <w:lang w:val="cy-GB"/>
        </w:rPr>
        <w:t xml:space="preserve">gweithredu </w:t>
      </w:r>
      <w:r w:rsidRPr="00F37CA1">
        <w:rPr>
          <w:rFonts w:ascii="Arial" w:hAnsi="Arial" w:cs="Arial"/>
          <w:sz w:val="24"/>
          <w:szCs w:val="24"/>
          <w:lang w:val="cy-GB"/>
        </w:rPr>
        <w:t>gofynnol, a gwella cydymffurfiaeth â rhwymedigaethau</w:t>
      </w:r>
      <w:r w:rsidR="007560B9">
        <w:rPr>
          <w:rFonts w:ascii="Arial" w:hAnsi="Arial" w:cs="Arial"/>
          <w:sz w:val="24"/>
          <w:szCs w:val="24"/>
          <w:lang w:val="cy-GB"/>
        </w:rPr>
        <w:t xml:space="preserve">’r Cyngor o ran 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Gymraeg. </w:t>
      </w:r>
      <w:r w:rsidR="007560B9">
        <w:rPr>
          <w:rFonts w:ascii="Arial" w:hAnsi="Arial" w:cs="Arial"/>
          <w:sz w:val="24"/>
          <w:szCs w:val="24"/>
          <w:lang w:val="cy-GB"/>
        </w:rPr>
        <w:t>Cafwyd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cadarnhad gan </w:t>
      </w:r>
      <w:r w:rsidR="007560B9">
        <w:rPr>
          <w:rFonts w:ascii="Arial" w:hAnsi="Arial" w:cs="Arial"/>
          <w:sz w:val="24"/>
          <w:szCs w:val="24"/>
          <w:lang w:val="cy-GB"/>
        </w:rPr>
        <w:t>Swyddfa Comisiynydd y Gymraeg</w:t>
      </w:r>
      <w:r w:rsidR="007560B9"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ar 20 Mawrth 2025 bod yr ymchwiliad wedi'i gau ac nad oedd </w:t>
      </w:r>
      <w:r w:rsidR="007560B9">
        <w:rPr>
          <w:rFonts w:ascii="Arial" w:hAnsi="Arial" w:cs="Arial"/>
          <w:sz w:val="24"/>
          <w:szCs w:val="24"/>
          <w:lang w:val="cy-GB"/>
        </w:rPr>
        <w:t>gofyn cymryd unrhyw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7560B9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>amau pellach.</w:t>
      </w:r>
    </w:p>
    <w:p w14:paraId="35344620" w14:textId="77777777" w:rsidR="00D11B5D" w:rsidRPr="00F37CA1" w:rsidRDefault="00D11B5D" w:rsidP="00D11B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1450ED22" w14:textId="7800FFE7" w:rsidR="00D87858" w:rsidRPr="00F37CA1" w:rsidRDefault="00D87858" w:rsidP="00053CE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Grŵp Swyddogion Cydymffurfio Craidd y Gymraeg, a sefydlwyd i </w:t>
      </w:r>
      <w:r w:rsidR="008677F4">
        <w:rPr>
          <w:rFonts w:ascii="Arial" w:hAnsi="Arial" w:cs="Arial"/>
          <w:sz w:val="24"/>
          <w:szCs w:val="24"/>
          <w:lang w:val="cy-GB"/>
        </w:rPr>
        <w:t>roi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camau gweithredu ymchwiliad gwreiddiol </w:t>
      </w:r>
      <w:r w:rsidR="008677F4">
        <w:rPr>
          <w:rFonts w:ascii="Arial" w:hAnsi="Arial" w:cs="Arial"/>
          <w:sz w:val="24"/>
          <w:szCs w:val="24"/>
          <w:lang w:val="cy-GB"/>
        </w:rPr>
        <w:t>Swyddfa Comisiynydd y Gymraeg ar waith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yn parhau i fod </w:t>
      </w:r>
      <w:r w:rsidR="008677F4">
        <w:rPr>
          <w:rFonts w:ascii="Arial" w:hAnsi="Arial" w:cs="Arial"/>
          <w:sz w:val="24"/>
          <w:szCs w:val="24"/>
          <w:lang w:val="cy-GB"/>
        </w:rPr>
        <w:t>yn ei le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gynnal arfer da a sicrhau cydymffurfiaeth â Safonau'r Gymraeg, ac mae </w:t>
      </w:r>
      <w:r w:rsidR="000D0021">
        <w:rPr>
          <w:rFonts w:ascii="Arial" w:hAnsi="Arial" w:cs="Arial"/>
          <w:sz w:val="24"/>
          <w:szCs w:val="24"/>
          <w:lang w:val="cy-GB"/>
        </w:rPr>
        <w:t>ganddo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aelodaeth a </w:t>
      </w:r>
      <w:r w:rsidR="000D0021">
        <w:rPr>
          <w:rFonts w:ascii="Arial" w:hAnsi="Arial" w:cs="Arial"/>
          <w:sz w:val="24"/>
          <w:szCs w:val="24"/>
          <w:lang w:val="cy-GB"/>
        </w:rPr>
        <w:t>chylch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gorchwyl wedi'u diweddaru.</w:t>
      </w:r>
    </w:p>
    <w:p w14:paraId="2C583444" w14:textId="77777777" w:rsidR="00053CE8" w:rsidRPr="00F37CA1" w:rsidRDefault="00053CE8" w:rsidP="0058297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D0B8521" w14:textId="55CF697D" w:rsidR="00D02393" w:rsidRPr="00F37CA1" w:rsidRDefault="00FA1680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Mae'n gyfrifoldeb statudol </w:t>
      </w:r>
      <w:r w:rsidR="000D0021">
        <w:rPr>
          <w:rFonts w:ascii="Arial" w:hAnsi="Arial" w:cs="Arial"/>
          <w:sz w:val="24"/>
          <w:szCs w:val="24"/>
          <w:lang w:val="cy-GB"/>
        </w:rPr>
        <w:t>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0D0021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yfarwyddwr Corfforaethol </w:t>
      </w:r>
      <w:r w:rsidR="000D0021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Gwasanaethau Cymdeithasol </w:t>
      </w:r>
      <w:r w:rsidR="000D0021">
        <w:rPr>
          <w:rFonts w:ascii="Arial" w:hAnsi="Arial" w:cs="Arial"/>
          <w:sz w:val="24"/>
          <w:szCs w:val="24"/>
          <w:lang w:val="cy-GB"/>
        </w:rPr>
        <w:t xml:space="preserve">yn </w:t>
      </w:r>
      <w:r w:rsidRPr="00F37CA1">
        <w:rPr>
          <w:rFonts w:ascii="Arial" w:hAnsi="Arial" w:cs="Arial"/>
          <w:sz w:val="24"/>
          <w:szCs w:val="24"/>
          <w:lang w:val="cy-GB"/>
        </w:rPr>
        <w:t>asesu effeithiolrwydd darparu Gwasanaethau Cymdeithasol a</w:t>
      </w:r>
      <w:r w:rsidR="000D0021">
        <w:rPr>
          <w:rFonts w:ascii="Arial" w:hAnsi="Arial" w:cs="Arial"/>
          <w:sz w:val="24"/>
          <w:szCs w:val="24"/>
          <w:lang w:val="cy-GB"/>
        </w:rPr>
        <w:t>c 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0D0021">
        <w:rPr>
          <w:rFonts w:ascii="Arial" w:hAnsi="Arial" w:cs="Arial"/>
          <w:sz w:val="24"/>
          <w:szCs w:val="24"/>
          <w:lang w:val="cy-GB"/>
        </w:rPr>
        <w:t>llunio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Adroddiad Blynyddol.  Mae'r Adroddiad Blynyddol yn cyfrannu at Fframwaith Adrodd Blynyddol y Cyngor (</w:t>
      </w:r>
      <w:r w:rsidR="000D0021">
        <w:rPr>
          <w:rFonts w:ascii="Arial" w:hAnsi="Arial" w:cs="Arial"/>
          <w:sz w:val="24"/>
          <w:szCs w:val="24"/>
          <w:lang w:val="cy-GB"/>
        </w:rPr>
        <w:t>FfABC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) ac yn rhan ohono. Cyflwynwyd adroddiad Cyfarwyddwr Corfforaethol </w:t>
      </w:r>
      <w:r w:rsidR="000D0021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>Gwasanaethau Cymdeithasol 2022/23 i'r Pwyllgor Craffu Pobl ym mis Medi 2023 a chyflwynwyd yr adroddiad ar gyfer 2023/24 ym mis Medi 2024.</w:t>
      </w:r>
    </w:p>
    <w:p w14:paraId="2B89CAE8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DFF25BE" w14:textId="2818DA0B" w:rsidR="00BC6F42" w:rsidRPr="00F37CA1" w:rsidRDefault="00BC6F42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17" w:name="_Hlk142469056"/>
      <w:bookmarkStart w:id="18" w:name="_Hlk112253497"/>
      <w:r w:rsidRPr="00F37CA1">
        <w:rPr>
          <w:rFonts w:ascii="Arial" w:hAnsi="Arial" w:cs="Arial"/>
          <w:sz w:val="24"/>
          <w:szCs w:val="24"/>
          <w:lang w:val="cy-GB"/>
        </w:rPr>
        <w:t xml:space="preserve">Mae'r Rhaglen Drawsnewid i </w:t>
      </w:r>
      <w:r w:rsidR="00701E3F">
        <w:rPr>
          <w:rFonts w:ascii="Arial" w:hAnsi="Arial" w:cs="Arial"/>
          <w:sz w:val="24"/>
          <w:szCs w:val="24"/>
          <w:lang w:val="cy-GB"/>
        </w:rPr>
        <w:t>roi cymorth i barhau 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ddatblygu 'system ddi-dor' o ofal, cymorth a lles</w:t>
      </w:r>
      <w:r w:rsidR="00701E3F">
        <w:rPr>
          <w:rFonts w:ascii="Arial" w:hAnsi="Arial" w:cs="Arial"/>
          <w:sz w:val="24"/>
          <w:szCs w:val="24"/>
          <w:lang w:val="cy-GB"/>
        </w:rPr>
        <w:t>iant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yng Ng</w:t>
      </w:r>
      <w:r w:rsidR="00701E3F">
        <w:rPr>
          <w:rFonts w:ascii="Arial" w:hAnsi="Arial" w:cs="Arial"/>
          <w:sz w:val="24"/>
          <w:szCs w:val="24"/>
          <w:lang w:val="cy-GB"/>
        </w:rPr>
        <w:t>w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ent, mewn ymateb i gynllun hirdymor newydd Llywodraeth Cymru ar gyfer iechyd a gofal cymdeithasol, 'Cymru Iachach', wedi </w:t>
      </w:r>
      <w:r w:rsidR="0034686B">
        <w:rPr>
          <w:rFonts w:ascii="Arial" w:hAnsi="Arial" w:cs="Arial"/>
          <w:sz w:val="24"/>
          <w:szCs w:val="24"/>
          <w:lang w:val="cy-GB"/>
        </w:rPr>
        <w:t>dwyn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cynnydd ar draws y pedair rhaglen a </w:t>
      </w:r>
      <w:r w:rsidR="0034686B">
        <w:rPr>
          <w:rFonts w:ascii="Arial" w:hAnsi="Arial" w:cs="Arial"/>
          <w:sz w:val="24"/>
          <w:szCs w:val="24"/>
          <w:lang w:val="cy-GB"/>
        </w:rPr>
        <w:t>adnabuwyd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gydag adroddiadau gwerthuso'n dangos bod effeithlonrwydd ariannol a </w:t>
      </w:r>
      <w:r w:rsidR="00B65A98">
        <w:rPr>
          <w:rFonts w:ascii="Arial" w:hAnsi="Arial" w:cs="Arial"/>
          <w:sz w:val="24"/>
          <w:szCs w:val="24"/>
          <w:lang w:val="cy-GB"/>
        </w:rPr>
        <w:t>deilliannau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lles</w:t>
      </w:r>
      <w:r w:rsidR="00B65A98">
        <w:rPr>
          <w:rFonts w:ascii="Arial" w:hAnsi="Arial" w:cs="Arial"/>
          <w:sz w:val="24"/>
          <w:szCs w:val="24"/>
          <w:lang w:val="cy-GB"/>
        </w:rPr>
        <w:t>iant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gwell i ddinasyddion wedi</w:t>
      </w:r>
      <w:r w:rsidR="00B65A98">
        <w:rPr>
          <w:rFonts w:ascii="Arial" w:hAnsi="Arial" w:cs="Arial"/>
          <w:sz w:val="24"/>
          <w:szCs w:val="24"/>
          <w:lang w:val="cy-GB"/>
        </w:rPr>
        <w:t xml:space="preserve"> cael 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u cyflawni.  Yn dilyn hyn, sefydlwyd Bwrdd Partneriaeth Gwasanaethau Integredig </w:t>
      </w:r>
      <w:r w:rsidR="0080623E">
        <w:rPr>
          <w:rFonts w:ascii="Arial" w:hAnsi="Arial" w:cs="Arial"/>
          <w:sz w:val="24"/>
          <w:szCs w:val="24"/>
          <w:lang w:val="cy-GB"/>
        </w:rPr>
        <w:t xml:space="preserve">(BPGI)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Blaenau Gwent i weithredu fel galluogwr ar gyfer </w:t>
      </w:r>
      <w:r w:rsidR="0080623E">
        <w:rPr>
          <w:rFonts w:ascii="Arial" w:hAnsi="Arial" w:cs="Arial"/>
          <w:sz w:val="24"/>
          <w:szCs w:val="24"/>
          <w:lang w:val="cy-GB"/>
        </w:rPr>
        <w:t>gwreiddio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dull system gyfan sy'n integreiddio gwasanaethau iechyd, </w:t>
      </w:r>
      <w:r w:rsidR="00FC2472">
        <w:rPr>
          <w:rFonts w:ascii="Arial" w:hAnsi="Arial" w:cs="Arial"/>
          <w:sz w:val="24"/>
          <w:szCs w:val="24"/>
          <w:lang w:val="cy-GB"/>
        </w:rPr>
        <w:t xml:space="preserve">gwasanaethau’r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awdurdod lleol </w:t>
      </w:r>
      <w:r w:rsidR="0080623E">
        <w:rPr>
          <w:rFonts w:ascii="Arial" w:hAnsi="Arial" w:cs="Arial"/>
          <w:sz w:val="24"/>
          <w:szCs w:val="24"/>
          <w:lang w:val="cy-GB"/>
        </w:rPr>
        <w:t>a</w:t>
      </w:r>
      <w:r w:rsidR="00FC2472">
        <w:rPr>
          <w:rFonts w:ascii="Arial" w:hAnsi="Arial" w:cs="Arial"/>
          <w:sz w:val="24"/>
          <w:szCs w:val="24"/>
          <w:lang w:val="cy-GB"/>
        </w:rPr>
        <w:t xml:space="preserve"> gwasanaethau’r sector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gwirfoddol, ac </w:t>
      </w:r>
      <w:r w:rsidR="0080623E">
        <w:rPr>
          <w:rFonts w:ascii="Arial" w:hAnsi="Arial" w:cs="Arial"/>
          <w:sz w:val="24"/>
          <w:szCs w:val="24"/>
          <w:lang w:val="cy-GB"/>
        </w:rPr>
        <w:t>fe’i hwylusir t</w:t>
      </w:r>
      <w:r w:rsidRPr="00F37CA1">
        <w:rPr>
          <w:rFonts w:ascii="Arial" w:hAnsi="Arial" w:cs="Arial"/>
          <w:sz w:val="24"/>
          <w:szCs w:val="24"/>
          <w:lang w:val="cy-GB"/>
        </w:rPr>
        <w:t>rwy gydweithio ac ymgynghori.</w:t>
      </w:r>
      <w:bookmarkStart w:id="19" w:name="_Hlk142469214"/>
    </w:p>
    <w:p w14:paraId="40BDC3DA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19"/>
    <w:p w14:paraId="0955187E" w14:textId="439BEEC5" w:rsidR="00FB5CC7" w:rsidRPr="00F37CA1" w:rsidRDefault="00FB5CC7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Cymunedau Tosturiol hefyd yn rhan o'r Rhaglen </w:t>
      </w:r>
      <w:r w:rsidR="00EB4B1E">
        <w:rPr>
          <w:rFonts w:ascii="Arial" w:hAnsi="Arial" w:cs="Arial"/>
          <w:sz w:val="24"/>
          <w:szCs w:val="24"/>
          <w:lang w:val="cy-GB"/>
        </w:rPr>
        <w:t>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rawsnewid sy'n anelu at ddarparu gwasanaethau </w:t>
      </w:r>
      <w:r w:rsidR="00EB4B1E">
        <w:rPr>
          <w:rFonts w:ascii="Arial" w:hAnsi="Arial" w:cs="Arial"/>
          <w:sz w:val="24"/>
          <w:szCs w:val="24"/>
          <w:lang w:val="cy-GB"/>
        </w:rPr>
        <w:t>seiliedig-ar-</w:t>
      </w:r>
      <w:r w:rsidRPr="00F37CA1">
        <w:rPr>
          <w:rFonts w:ascii="Arial" w:hAnsi="Arial" w:cs="Arial"/>
          <w:sz w:val="24"/>
          <w:szCs w:val="24"/>
          <w:lang w:val="cy-GB"/>
        </w:rPr>
        <w:t>le</w:t>
      </w:r>
      <w:r w:rsidR="00BE5CF8">
        <w:rPr>
          <w:rFonts w:ascii="Arial" w:hAnsi="Arial" w:cs="Arial"/>
          <w:sz w:val="24"/>
          <w:szCs w:val="24"/>
          <w:lang w:val="cy-GB"/>
        </w:rPr>
        <w:t>oedd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wella lles</w:t>
      </w:r>
      <w:r w:rsidR="00BE5CF8">
        <w:rPr>
          <w:rFonts w:ascii="Arial" w:hAnsi="Arial" w:cs="Arial"/>
          <w:sz w:val="24"/>
          <w:szCs w:val="24"/>
          <w:lang w:val="cy-GB"/>
        </w:rPr>
        <w:t xml:space="preserve">iant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pobl ledled Gwent.  Mae'r gwaith yn cynnwys datblygu allgymorth </w:t>
      </w:r>
      <w:r w:rsidR="00BE5CF8">
        <w:rPr>
          <w:rFonts w:ascii="Arial" w:hAnsi="Arial" w:cs="Arial"/>
          <w:sz w:val="24"/>
          <w:szCs w:val="24"/>
          <w:lang w:val="cy-GB"/>
        </w:rPr>
        <w:t>Gwybodaeth Cyngor a Chynhorthwy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draws y Cymunedau Tosturiol o fewn 11 </w:t>
      </w:r>
      <w:r w:rsidR="00BE5CF8">
        <w:rPr>
          <w:rFonts w:ascii="Arial" w:hAnsi="Arial" w:cs="Arial"/>
          <w:sz w:val="24"/>
          <w:szCs w:val="24"/>
          <w:lang w:val="cy-GB"/>
        </w:rPr>
        <w:t>o bractisiau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meddygon teulu a hefyd ar safleoedd ysbytai cymunedol ac acíwt, lle adroddwyd am </w:t>
      </w:r>
      <w:r w:rsidR="00A43B58">
        <w:rPr>
          <w:rFonts w:ascii="Arial" w:hAnsi="Arial" w:cs="Arial"/>
          <w:sz w:val="24"/>
          <w:szCs w:val="24"/>
          <w:lang w:val="cy-GB"/>
        </w:rPr>
        <w:t>ddeilliannau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cadarnhaol cychwynnol.  Mae Cymunedau Tosturiol hefyd yn </w:t>
      </w:r>
      <w:r w:rsidR="00AD220E">
        <w:rPr>
          <w:rFonts w:ascii="Arial" w:hAnsi="Arial" w:cs="Arial"/>
          <w:sz w:val="24"/>
          <w:szCs w:val="24"/>
          <w:lang w:val="cy-GB"/>
        </w:rPr>
        <w:t>golygu 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Cysylltwyr Cymunedol </w:t>
      </w:r>
      <w:r w:rsidR="00AD220E">
        <w:rPr>
          <w:rFonts w:ascii="Arial" w:hAnsi="Arial" w:cs="Arial"/>
          <w:sz w:val="24"/>
          <w:szCs w:val="24"/>
          <w:lang w:val="cy-GB"/>
        </w:rPr>
        <w:t xml:space="preserve">yn </w:t>
      </w:r>
      <w:r w:rsidR="00A43B58">
        <w:rPr>
          <w:rFonts w:ascii="Arial" w:hAnsi="Arial" w:cs="Arial"/>
          <w:sz w:val="24"/>
          <w:szCs w:val="24"/>
          <w:lang w:val="cy-GB"/>
        </w:rPr>
        <w:t>cyfranogi’n frwd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mewn Trafodaethau Tîm Amlddisgyblaethol a galwadau ffôn dilynol </w:t>
      </w:r>
      <w:r w:rsidR="00A43B58">
        <w:rPr>
          <w:rFonts w:ascii="Arial" w:hAnsi="Arial" w:cs="Arial"/>
          <w:sz w:val="24"/>
          <w:szCs w:val="24"/>
          <w:lang w:val="cy-GB"/>
        </w:rPr>
        <w:t xml:space="preserve">ar ôl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Rhyddhau </w:t>
      </w:r>
      <w:r w:rsidR="00A43B58">
        <w:rPr>
          <w:rFonts w:ascii="Arial" w:hAnsi="Arial" w:cs="Arial"/>
          <w:sz w:val="24"/>
          <w:szCs w:val="24"/>
          <w:lang w:val="cy-GB"/>
        </w:rPr>
        <w:t xml:space="preserve">o’r </w:t>
      </w:r>
      <w:r w:rsidRPr="00F37CA1">
        <w:rPr>
          <w:rFonts w:ascii="Arial" w:hAnsi="Arial" w:cs="Arial"/>
          <w:sz w:val="24"/>
          <w:szCs w:val="24"/>
          <w:lang w:val="cy-GB"/>
        </w:rPr>
        <w:t>Ysbyty.</w:t>
      </w:r>
    </w:p>
    <w:p w14:paraId="4BC61C60" w14:textId="77777777" w:rsidR="00745FC1" w:rsidRPr="00F37CA1" w:rsidRDefault="00745FC1" w:rsidP="00745FC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F31B6C2" w14:textId="3A40E97B" w:rsidR="00B50CC3" w:rsidRPr="00F37CA1" w:rsidRDefault="00B50CC3" w:rsidP="00B50CC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0" w:name="_Hlk142469277"/>
      <w:bookmarkEnd w:id="17"/>
      <w:r w:rsidRPr="00F37CA1">
        <w:rPr>
          <w:rFonts w:ascii="Arial" w:hAnsi="Arial" w:cs="Arial"/>
          <w:sz w:val="24"/>
          <w:szCs w:val="24"/>
          <w:lang w:val="cy-GB"/>
        </w:rPr>
        <w:t xml:space="preserve">Mae cynnydd cryf yn parhau i gael ei wneud ar Gynllun Strategol </w:t>
      </w:r>
      <w:r w:rsidR="003114B4">
        <w:rPr>
          <w:rFonts w:ascii="Arial" w:hAnsi="Arial" w:cs="Arial"/>
          <w:sz w:val="24"/>
          <w:szCs w:val="24"/>
          <w:lang w:val="cy-GB"/>
        </w:rPr>
        <w:t>Cymraeg mewn Addysg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3114B4">
        <w:rPr>
          <w:rFonts w:ascii="Arial" w:hAnsi="Arial" w:cs="Arial"/>
          <w:sz w:val="24"/>
          <w:szCs w:val="24"/>
          <w:lang w:val="cy-GB"/>
        </w:rPr>
        <w:t xml:space="preserve">(CSCA)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 Cyngor 2022/32, ac fel rhan o'r Cynllun hwn mae Blaenau Gwent wedi agor </w:t>
      </w:r>
      <w:r w:rsidR="006F3192">
        <w:rPr>
          <w:rFonts w:ascii="Arial" w:hAnsi="Arial" w:cs="Arial"/>
          <w:sz w:val="24"/>
          <w:szCs w:val="24"/>
          <w:lang w:val="cy-GB"/>
        </w:rPr>
        <w:t xml:space="preserve">Egin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Ysgol Gynradd Cyfrwng Cymraeg </w:t>
      </w:r>
      <w:r w:rsidR="006F3192">
        <w:rPr>
          <w:rFonts w:ascii="Arial" w:hAnsi="Arial" w:cs="Arial"/>
          <w:sz w:val="24"/>
          <w:szCs w:val="24"/>
          <w:lang w:val="cy-GB"/>
        </w:rPr>
        <w:t xml:space="preserve">â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210 </w:t>
      </w:r>
      <w:r w:rsidR="006F3192">
        <w:rPr>
          <w:rFonts w:ascii="Arial" w:hAnsi="Arial" w:cs="Arial"/>
          <w:sz w:val="24"/>
          <w:szCs w:val="24"/>
          <w:lang w:val="cy-GB"/>
        </w:rPr>
        <w:t>o leoedd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Nhredegar, a </w:t>
      </w:r>
      <w:r w:rsidR="00877C27">
        <w:rPr>
          <w:rFonts w:ascii="Arial" w:hAnsi="Arial" w:cs="Arial"/>
          <w:sz w:val="24"/>
          <w:szCs w:val="24"/>
          <w:lang w:val="cy-GB"/>
        </w:rPr>
        <w:t>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ydd yn symud i </w:t>
      </w:r>
      <w:r w:rsidR="00877C27">
        <w:rPr>
          <w:rFonts w:ascii="Arial" w:hAnsi="Arial" w:cs="Arial"/>
          <w:sz w:val="24"/>
          <w:szCs w:val="24"/>
          <w:lang w:val="cy-GB"/>
        </w:rPr>
        <w:t>adeilad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parhaol ym mis Medi 2025, </w:t>
      </w:r>
      <w:r w:rsidR="00877C27">
        <w:rPr>
          <w:rFonts w:ascii="Arial" w:hAnsi="Arial" w:cs="Arial"/>
          <w:sz w:val="24"/>
          <w:szCs w:val="24"/>
          <w:lang w:val="cy-GB"/>
        </w:rPr>
        <w:t xml:space="preserve">sef </w:t>
      </w:r>
      <w:r w:rsidRPr="00F37CA1">
        <w:rPr>
          <w:rFonts w:ascii="Arial" w:hAnsi="Arial" w:cs="Arial"/>
          <w:sz w:val="24"/>
          <w:szCs w:val="24"/>
          <w:lang w:val="cy-GB"/>
        </w:rPr>
        <w:t>Ysgol Gymraeg Tredegar.  Er mwyn cefnogi'r ddarpariaeth egin</w:t>
      </w:r>
      <w:r w:rsidR="00877C27">
        <w:rPr>
          <w:rFonts w:ascii="Arial" w:hAnsi="Arial" w:cs="Arial"/>
          <w:sz w:val="24"/>
          <w:szCs w:val="24"/>
          <w:lang w:val="cy-GB"/>
        </w:rPr>
        <w:t xml:space="preserve"> ysgol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datblygu mwy o gapasiti ar draws lleoliadau gofal plant a</w:t>
      </w:r>
      <w:r w:rsidR="00877C27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blynyddoedd cynnar, mae dau leoliad </w:t>
      </w:r>
      <w:r w:rsidR="00DD6CEC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ofal </w:t>
      </w:r>
      <w:r w:rsidR="00DD6CEC">
        <w:rPr>
          <w:rFonts w:ascii="Arial" w:hAnsi="Arial" w:cs="Arial"/>
          <w:sz w:val="24"/>
          <w:szCs w:val="24"/>
          <w:lang w:val="cy-GB"/>
        </w:rPr>
        <w:t>P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lant </w:t>
      </w:r>
      <w:r w:rsidR="00DD6CEC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yfrwng Cymraeg arall yn cael eu sefydlu, </w:t>
      </w:r>
      <w:r w:rsidR="00877C27">
        <w:rPr>
          <w:rFonts w:ascii="Arial" w:hAnsi="Arial" w:cs="Arial"/>
          <w:sz w:val="24"/>
          <w:szCs w:val="24"/>
          <w:lang w:val="cy-GB"/>
        </w:rPr>
        <w:t>y naill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safle adeilad newydd Ysgol Gynradd Glyncoed </w:t>
      </w:r>
      <w:r w:rsidR="003F2265">
        <w:rPr>
          <w:rFonts w:ascii="Arial" w:hAnsi="Arial" w:cs="Arial"/>
          <w:sz w:val="24"/>
          <w:szCs w:val="24"/>
          <w:lang w:val="cy-GB"/>
        </w:rPr>
        <w:t>a’r llall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y ddarpariaeth </w:t>
      </w:r>
      <w:r w:rsidR="003F2265">
        <w:rPr>
          <w:rFonts w:ascii="Arial" w:hAnsi="Arial" w:cs="Arial"/>
          <w:sz w:val="24"/>
          <w:szCs w:val="24"/>
          <w:lang w:val="cy-GB"/>
        </w:rPr>
        <w:t>egin ysgol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newydd</w:t>
      </w:r>
      <w:r w:rsidR="003F2265">
        <w:rPr>
          <w:rFonts w:ascii="Arial" w:hAnsi="Arial" w:cs="Arial"/>
          <w:sz w:val="24"/>
          <w:szCs w:val="24"/>
          <w:lang w:val="cy-GB"/>
        </w:rPr>
        <w:t xml:space="preserve"> yn Nh</w:t>
      </w:r>
      <w:r w:rsidRPr="00F37CA1">
        <w:rPr>
          <w:rFonts w:ascii="Arial" w:hAnsi="Arial" w:cs="Arial"/>
          <w:sz w:val="24"/>
          <w:szCs w:val="24"/>
          <w:lang w:val="cy-GB"/>
        </w:rPr>
        <w:t>redegar.</w:t>
      </w:r>
    </w:p>
    <w:p w14:paraId="121240C8" w14:textId="77777777" w:rsidR="00D87858" w:rsidRPr="00F37CA1" w:rsidRDefault="00D87858" w:rsidP="008E1A9A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bookmarkStart w:id="21" w:name="_Hlk173153304"/>
      <w:bookmarkEnd w:id="18"/>
      <w:bookmarkEnd w:id="20"/>
    </w:p>
    <w:p w14:paraId="735798C4" w14:textId="69B7229C" w:rsidR="008E1A9A" w:rsidRPr="00F37CA1" w:rsidRDefault="00DD6CEC" w:rsidP="008E1A9A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Meysydd</w:t>
      </w:r>
      <w:r w:rsidR="008E1A9A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ar gyfer Datblyg</w:t>
      </w: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iad</w:t>
      </w:r>
      <w:r w:rsidR="008E1A9A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Pellach</w:t>
      </w:r>
    </w:p>
    <w:bookmarkEnd w:id="21"/>
    <w:p w14:paraId="78DA9105" w14:textId="6DCE7478" w:rsidR="00481119" w:rsidRPr="00F37CA1" w:rsidRDefault="00481119" w:rsidP="0048111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Parhau i hyrwyddo a gweithredu Safonau'r Gymraeg yn rhagweithiol ar draws y Cyngor. </w:t>
      </w:r>
    </w:p>
    <w:p w14:paraId="73FA5FD4" w14:textId="40C2B03D" w:rsidR="00481119" w:rsidRPr="00F37CA1" w:rsidRDefault="00481119" w:rsidP="0048111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Adolyg</w:t>
      </w:r>
      <w:r w:rsidR="00DD6CEC">
        <w:rPr>
          <w:rFonts w:ascii="Arial" w:hAnsi="Arial" w:cs="Arial"/>
          <w:lang w:val="cy-GB"/>
        </w:rPr>
        <w:t>u</w:t>
      </w:r>
      <w:r w:rsidRPr="00F37CA1">
        <w:rPr>
          <w:rFonts w:ascii="Arial" w:hAnsi="Arial" w:cs="Arial"/>
          <w:lang w:val="cy-GB"/>
        </w:rPr>
        <w:t>'r fframwaith cynllunio busnes a'r blaenoriaethau sy'n gysylltiedig â'r dull ffederal gyda Chyngor Torfaen a mabwysiadu egwyddorion Marmot.</w:t>
      </w:r>
    </w:p>
    <w:p w14:paraId="0F63AB90" w14:textId="7FD069C3" w:rsidR="00481119" w:rsidRPr="00F37CA1" w:rsidRDefault="00481119" w:rsidP="0048111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Gweithredu'r Ddeddfwriaeth </w:t>
      </w:r>
      <w:r w:rsidR="009C74F1">
        <w:rPr>
          <w:rFonts w:ascii="Arial" w:hAnsi="Arial" w:cs="Arial"/>
          <w:lang w:val="cy-GB"/>
        </w:rPr>
        <w:t>C</w:t>
      </w:r>
      <w:r w:rsidRPr="00F37CA1">
        <w:rPr>
          <w:rFonts w:ascii="Arial" w:hAnsi="Arial" w:cs="Arial"/>
          <w:lang w:val="cy-GB"/>
        </w:rPr>
        <w:t>affael newydd.</w:t>
      </w:r>
    </w:p>
    <w:p w14:paraId="70DB8441" w14:textId="77777777" w:rsidR="00FA3AA9" w:rsidRPr="00F37CA1" w:rsidRDefault="00FA3AA9" w:rsidP="00FA3AA9">
      <w:pPr>
        <w:pStyle w:val="ListParagraph"/>
        <w:jc w:val="both"/>
        <w:rPr>
          <w:rFonts w:ascii="Arial" w:hAnsi="Arial" w:cs="Arial"/>
          <w:lang w:val="cy-GB"/>
        </w:rPr>
      </w:pPr>
    </w:p>
    <w:tbl>
      <w:tblPr>
        <w:tblW w:w="1068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E1A9A" w:rsidRPr="00100B1D" w14:paraId="4272AB36" w14:textId="77777777" w:rsidTr="008E1A9A">
        <w:tc>
          <w:tcPr>
            <w:tcW w:w="10682" w:type="dxa"/>
            <w:shd w:val="clear" w:color="auto" w:fill="C00000"/>
          </w:tcPr>
          <w:p w14:paraId="5D4F335F" w14:textId="6ACB3F9F" w:rsidR="008E1A9A" w:rsidRPr="00F37CA1" w:rsidRDefault="008E1A9A" w:rsidP="0060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 xml:space="preserve">Egwyddor Graidd D - </w:t>
            </w:r>
            <w:r w:rsidR="009C4C1A" w:rsidRPr="009C4C1A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>Pennu’r ymyriadau sy'n angenrheidiol i gyflawni'r deilliannau a fwriadwyd yn y ffordd orau posibl</w:t>
            </w:r>
          </w:p>
        </w:tc>
      </w:tr>
    </w:tbl>
    <w:p w14:paraId="24126164" w14:textId="77777777" w:rsidR="00F91C3E" w:rsidRPr="00F37CA1" w:rsidRDefault="00F91C3E" w:rsidP="00E541D7">
      <w:pPr>
        <w:spacing w:after="0" w:line="240" w:lineRule="auto"/>
        <w:ind w:left="720" w:hanging="720"/>
        <w:jc w:val="both"/>
        <w:rPr>
          <w:rFonts w:ascii="Arial" w:hAnsi="Arial" w:cs="Arial"/>
          <w:i/>
          <w:lang w:val="cy-GB"/>
        </w:rPr>
      </w:pPr>
    </w:p>
    <w:p w14:paraId="702F035B" w14:textId="360F2F34" w:rsidR="00F91C3E" w:rsidRPr="00F37CA1" w:rsidRDefault="00F91C3E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Sut </w:t>
      </w:r>
      <w:r w:rsidR="00054D16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yr ydym yn</w:t>
      </w: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gwneud hyn</w:t>
      </w:r>
    </w:p>
    <w:p w14:paraId="56A0A594" w14:textId="17406844" w:rsidR="00FE5D47" w:rsidRPr="00F37CA1" w:rsidRDefault="0072656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Awdurdod wedi cryfhau ei Fframwaith Rheoli Perfformiad i sicrhau dull cyson ac atebolrwydd ar gyfer gwella perfformiad.  Mae'r broses hon </w:t>
      </w:r>
      <w:r w:rsidR="00E55A2A">
        <w:rPr>
          <w:rFonts w:ascii="Arial" w:hAnsi="Arial" w:cs="Arial"/>
          <w:sz w:val="24"/>
          <w:szCs w:val="24"/>
          <w:lang w:val="cy-GB"/>
        </w:rPr>
        <w:t>yn cyd-fynd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â'r Fframwaith Rheoli Risg i ddarparu un dull ar gyfer casglu a monitro data. </w:t>
      </w:r>
      <w:r w:rsidR="00E55A2A">
        <w:rPr>
          <w:rFonts w:ascii="Arial" w:hAnsi="Arial" w:cs="Arial"/>
          <w:sz w:val="24"/>
          <w:szCs w:val="24"/>
          <w:lang w:val="cy-GB"/>
        </w:rPr>
        <w:t>Bwriedir gwneud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rhagor o waith yn y maes gwaith allweddol hwn i </w:t>
      </w:r>
      <w:r w:rsidR="00E55A2A">
        <w:rPr>
          <w:rFonts w:ascii="Arial" w:hAnsi="Arial" w:cs="Arial"/>
          <w:sz w:val="24"/>
          <w:szCs w:val="24"/>
          <w:lang w:val="cy-GB"/>
        </w:rPr>
        <w:t>sicrhau mwy o gysondeb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â'r prosesau yng Nghyngor Torfaen. </w:t>
      </w:r>
    </w:p>
    <w:p w14:paraId="68219844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BFD11C7" w14:textId="61DA503D" w:rsidR="00950DBF" w:rsidRPr="00F37CA1" w:rsidRDefault="00080DA9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2" w:name="_Hlk142469776"/>
      <w:r w:rsidRPr="00F37CA1">
        <w:rPr>
          <w:rFonts w:ascii="Arial" w:hAnsi="Arial" w:cs="Arial"/>
          <w:sz w:val="24"/>
          <w:szCs w:val="24"/>
          <w:lang w:val="cy-GB"/>
        </w:rPr>
        <w:t xml:space="preserve">Mae Bwrdd Masnachol a Chomisiynu Strategol </w:t>
      </w:r>
      <w:r w:rsidR="00E55A2A">
        <w:rPr>
          <w:rFonts w:ascii="Arial" w:hAnsi="Arial" w:cs="Arial"/>
          <w:sz w:val="24"/>
          <w:szCs w:val="24"/>
          <w:lang w:val="cy-GB"/>
        </w:rPr>
        <w:t>yn weithredol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hyn o bryd, er ei </w:t>
      </w:r>
      <w:r w:rsidR="002B2F5B">
        <w:rPr>
          <w:rFonts w:ascii="Arial" w:hAnsi="Arial" w:cs="Arial"/>
          <w:sz w:val="24"/>
          <w:szCs w:val="24"/>
          <w:lang w:val="cy-GB"/>
        </w:rPr>
        <w:t>bod yn bryd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ei adolygu i asesu a allai grwpiau eraill yn y Cyngor </w:t>
      </w:r>
      <w:r w:rsidR="002B2F5B">
        <w:rPr>
          <w:rFonts w:ascii="Arial" w:hAnsi="Arial" w:cs="Arial"/>
          <w:sz w:val="24"/>
          <w:szCs w:val="24"/>
          <w:lang w:val="cy-GB"/>
        </w:rPr>
        <w:t>ysgwyddo’r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cyfrifoldeb hwn </w:t>
      </w:r>
      <w:r w:rsidR="002B2F5B">
        <w:rPr>
          <w:rFonts w:ascii="Arial" w:hAnsi="Arial" w:cs="Arial"/>
          <w:sz w:val="24"/>
          <w:szCs w:val="24"/>
          <w:lang w:val="cy-GB"/>
        </w:rPr>
        <w:t>yn y dyfodol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Mae'r Bwrdd yn </w:t>
      </w:r>
      <w:r w:rsidR="002B2F5B">
        <w:rPr>
          <w:rFonts w:ascii="Arial" w:hAnsi="Arial" w:cs="Arial"/>
          <w:sz w:val="24"/>
          <w:szCs w:val="24"/>
          <w:lang w:val="cy-GB"/>
        </w:rPr>
        <w:t>goruchwylio ac yn craffu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weithgareddau masnachol y Cyngor, </w:t>
      </w:r>
      <w:r w:rsidR="002B2F5B">
        <w:rPr>
          <w:rFonts w:ascii="Arial" w:hAnsi="Arial" w:cs="Arial"/>
          <w:sz w:val="24"/>
          <w:szCs w:val="24"/>
          <w:lang w:val="cy-GB"/>
        </w:rPr>
        <w:t xml:space="preserve">yn bennaf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comisiynu, caffael, buddsoddiadau a masnachu. Mae'r bwrdd yn </w:t>
      </w:r>
      <w:r w:rsidR="002B2F5B">
        <w:rPr>
          <w:rFonts w:ascii="Arial" w:hAnsi="Arial" w:cs="Arial"/>
          <w:sz w:val="24"/>
          <w:szCs w:val="24"/>
          <w:lang w:val="cy-GB"/>
        </w:rPr>
        <w:t>darparu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her o ran rhinweddau pob cynnig </w:t>
      </w:r>
      <w:r w:rsidR="002B2F5B">
        <w:rPr>
          <w:rFonts w:ascii="Arial" w:hAnsi="Arial" w:cs="Arial"/>
          <w:sz w:val="24"/>
          <w:szCs w:val="24"/>
          <w:lang w:val="cy-GB"/>
        </w:rPr>
        <w:t xml:space="preserve">ynghylch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gwariant ac yn contractio dros £75k ac yn sicrhau dull cyson o wario yn unol ag amcanion yr Awdurdod.  </w:t>
      </w:r>
    </w:p>
    <w:p w14:paraId="08704834" w14:textId="77777777" w:rsidR="00080DA9" w:rsidRPr="00F37CA1" w:rsidRDefault="00080DA9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69FF886" w14:textId="240F71FD" w:rsidR="006C4E1E" w:rsidRPr="00F37CA1" w:rsidRDefault="00CE65FF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3" w:name="_Hlk142469980"/>
      <w:bookmarkEnd w:id="22"/>
      <w:r w:rsidRPr="00F37CA1">
        <w:rPr>
          <w:rFonts w:ascii="Arial" w:hAnsi="Arial" w:cs="Arial"/>
          <w:sz w:val="24"/>
          <w:szCs w:val="24"/>
          <w:lang w:val="cy-GB"/>
        </w:rPr>
        <w:t xml:space="preserve">Mae'r fformat adrodd corfforaethol wedi'i </w:t>
      </w:r>
      <w:r w:rsidR="0083361C">
        <w:rPr>
          <w:rFonts w:ascii="Arial" w:hAnsi="Arial" w:cs="Arial"/>
          <w:sz w:val="24"/>
          <w:szCs w:val="24"/>
          <w:lang w:val="cy-GB"/>
        </w:rPr>
        <w:t>fwriadu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</w:t>
      </w:r>
      <w:r w:rsidR="0083361C">
        <w:rPr>
          <w:rFonts w:ascii="Arial" w:hAnsi="Arial" w:cs="Arial"/>
          <w:sz w:val="24"/>
          <w:szCs w:val="24"/>
          <w:lang w:val="cy-GB"/>
        </w:rPr>
        <w:t>roi arweiniad 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swyddogion ac aelodau </w:t>
      </w:r>
      <w:r w:rsidR="0083361C">
        <w:rPr>
          <w:rFonts w:ascii="Arial" w:hAnsi="Arial" w:cs="Arial"/>
          <w:sz w:val="24"/>
          <w:szCs w:val="24"/>
          <w:lang w:val="cy-GB"/>
        </w:rPr>
        <w:t>wrth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ystyried goblygiadau allweddol unrhyw gynigion a gyflwynir.  Mae'r adroddiad </w:t>
      </w:r>
      <w:r w:rsidR="00753C0B">
        <w:rPr>
          <w:rFonts w:ascii="Arial" w:hAnsi="Arial" w:cs="Arial"/>
          <w:sz w:val="24"/>
          <w:szCs w:val="24"/>
          <w:lang w:val="cy-GB"/>
        </w:rPr>
        <w:t>yn cynnwys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meysydd</w:t>
      </w:r>
      <w:r w:rsidR="00753C0B">
        <w:rPr>
          <w:rFonts w:ascii="Arial" w:hAnsi="Arial" w:cs="Arial"/>
          <w:sz w:val="24"/>
          <w:szCs w:val="24"/>
          <w:lang w:val="cy-GB"/>
        </w:rPr>
        <w:t xml:space="preserve"> diffiniedig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gyfer ystyried arfarn</w:t>
      </w:r>
      <w:r w:rsidR="0083361C">
        <w:rPr>
          <w:rFonts w:ascii="Arial" w:hAnsi="Arial" w:cs="Arial"/>
          <w:sz w:val="24"/>
          <w:szCs w:val="24"/>
          <w:lang w:val="cy-GB"/>
        </w:rPr>
        <w:t>iad o’r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opsiynau, risg, staffio ac effaith ariannol, ynghyd â'r cyfraniad at yr Egwyddorion Datblygu Cynaliadwy.  Ychwanegiad diweddar </w:t>
      </w:r>
      <w:r w:rsidR="00753C0B">
        <w:rPr>
          <w:rFonts w:ascii="Arial" w:hAnsi="Arial" w:cs="Arial"/>
          <w:sz w:val="24"/>
          <w:szCs w:val="24"/>
          <w:lang w:val="cy-GB"/>
        </w:rPr>
        <w:t>at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templed yw adran ases</w:t>
      </w:r>
      <w:r w:rsidR="00034584">
        <w:rPr>
          <w:rFonts w:ascii="Arial" w:hAnsi="Arial" w:cs="Arial"/>
          <w:sz w:val="24"/>
          <w:szCs w:val="24"/>
          <w:lang w:val="cy-GB"/>
        </w:rPr>
        <w:t>iad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effaith integredig sy'n cyfuno'r Asesiad </w:t>
      </w:r>
      <w:r w:rsidR="00034584">
        <w:rPr>
          <w:rFonts w:ascii="Arial" w:hAnsi="Arial" w:cs="Arial"/>
          <w:sz w:val="24"/>
          <w:szCs w:val="24"/>
          <w:lang w:val="cy-GB"/>
        </w:rPr>
        <w:t xml:space="preserve">o’r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Effaith </w:t>
      </w:r>
      <w:r w:rsidR="00034584">
        <w:rPr>
          <w:rFonts w:ascii="Arial" w:hAnsi="Arial" w:cs="Arial"/>
          <w:sz w:val="24"/>
          <w:szCs w:val="24"/>
          <w:lang w:val="cy-GB"/>
        </w:rPr>
        <w:t>ar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ydraddoldeb â'r </w:t>
      </w:r>
      <w:r w:rsidR="00034584">
        <w:rPr>
          <w:rFonts w:ascii="Arial" w:hAnsi="Arial" w:cs="Arial"/>
          <w:sz w:val="24"/>
          <w:szCs w:val="24"/>
          <w:lang w:val="cy-GB"/>
        </w:rPr>
        <w:t xml:space="preserve">Effaith ar 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Ddyletswydd Economaidd-Gymdeithasol. Mae hyn </w:t>
      </w:r>
      <w:r w:rsidR="00BF193F">
        <w:rPr>
          <w:rFonts w:ascii="Arial" w:hAnsi="Arial" w:cs="Arial"/>
          <w:sz w:val="24"/>
          <w:szCs w:val="24"/>
          <w:lang w:val="cy-GB"/>
        </w:rPr>
        <w:t>o gymorth gyda’r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broses ar gyfer gwneud penderfyniadau gwybodus a thryloyw ac yn sicrhau bod y cysylltiadau rhwng </w:t>
      </w:r>
      <w:r w:rsidR="00BF193F">
        <w:rPr>
          <w:rFonts w:ascii="Arial" w:hAnsi="Arial" w:cs="Arial"/>
          <w:sz w:val="24"/>
          <w:szCs w:val="24"/>
          <w:lang w:val="cy-GB"/>
        </w:rPr>
        <w:t>y g</w:t>
      </w:r>
      <w:r w:rsidRPr="00F37CA1">
        <w:rPr>
          <w:rFonts w:ascii="Arial" w:hAnsi="Arial" w:cs="Arial"/>
          <w:sz w:val="24"/>
          <w:szCs w:val="24"/>
          <w:lang w:val="cy-GB"/>
        </w:rPr>
        <w:t>yllideb a chynllunio</w:t>
      </w:r>
      <w:r w:rsidR="00BF193F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>n cael eu hystyried yn ogystal â gofynion deddfwriaethol.</w:t>
      </w:r>
    </w:p>
    <w:p w14:paraId="13FCC3FA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23"/>
    <w:p w14:paraId="22AB832D" w14:textId="6B744087" w:rsidR="008E1A9A" w:rsidRPr="00F37CA1" w:rsidRDefault="00F91C3E" w:rsidP="008E1A9A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Adolygiad o Effeithiolrwydd</w:t>
      </w:r>
    </w:p>
    <w:p w14:paraId="0A692202" w14:textId="06CD397D" w:rsidR="008726CF" w:rsidRPr="00F37CA1" w:rsidRDefault="00A64EE2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4" w:name="_Hlk142470059"/>
      <w:r w:rsidRPr="00F37CA1">
        <w:rPr>
          <w:rFonts w:ascii="Arial" w:hAnsi="Arial" w:cs="Arial"/>
          <w:sz w:val="24"/>
          <w:szCs w:val="24"/>
          <w:lang w:val="cy-GB"/>
        </w:rPr>
        <w:t xml:space="preserve">Mae trefniadau hunanwerthuso </w:t>
      </w:r>
      <w:r w:rsidR="00DB03D8">
        <w:rPr>
          <w:rFonts w:ascii="Arial" w:hAnsi="Arial" w:cs="Arial"/>
          <w:sz w:val="24"/>
          <w:szCs w:val="24"/>
          <w:lang w:val="cy-GB"/>
        </w:rPr>
        <w:t>yn eu lle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ac yn parhau i gael eu mireinio, gan ei gwneud yn ofynnol i bob maes gwasanaeth ystyried sut y </w:t>
      </w:r>
      <w:r w:rsidR="00DB03D8">
        <w:rPr>
          <w:rFonts w:ascii="Arial" w:hAnsi="Arial" w:cs="Arial"/>
          <w:sz w:val="24"/>
          <w:szCs w:val="24"/>
          <w:lang w:val="cy-GB"/>
        </w:rPr>
        <w:t>mae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ei weithgareddau</w:t>
      </w:r>
      <w:r w:rsidR="00DB03D8">
        <w:rPr>
          <w:rFonts w:ascii="Arial" w:hAnsi="Arial" w:cs="Arial"/>
          <w:sz w:val="24"/>
          <w:szCs w:val="24"/>
          <w:lang w:val="cy-GB"/>
        </w:rPr>
        <w:t>’n cyfrannu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at gyflawni</w:t>
      </w:r>
      <w:r w:rsidR="00DB03D8">
        <w:rPr>
          <w:rFonts w:ascii="Arial" w:hAnsi="Arial" w:cs="Arial"/>
          <w:sz w:val="24"/>
          <w:szCs w:val="24"/>
          <w:lang w:val="cy-GB"/>
        </w:rPr>
        <w:t xml:space="preserve"> ei ddeilliannau </w:t>
      </w:r>
      <w:r w:rsidRPr="00F37CA1">
        <w:rPr>
          <w:rFonts w:ascii="Arial" w:hAnsi="Arial" w:cs="Arial"/>
          <w:sz w:val="24"/>
          <w:szCs w:val="24"/>
          <w:lang w:val="cy-GB"/>
        </w:rPr>
        <w:t>arfaethedig a</w:t>
      </w:r>
      <w:r w:rsidR="00DB03D8">
        <w:rPr>
          <w:rFonts w:ascii="Arial" w:hAnsi="Arial" w:cs="Arial"/>
          <w:sz w:val="24"/>
          <w:szCs w:val="24"/>
          <w:lang w:val="cy-GB"/>
        </w:rPr>
        <w:t>c yn cynorthwyo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'r Cyngor i </w:t>
      </w:r>
      <w:r w:rsidR="00DB03D8">
        <w:rPr>
          <w:rFonts w:ascii="Arial" w:hAnsi="Arial" w:cs="Arial"/>
          <w:sz w:val="24"/>
          <w:szCs w:val="24"/>
          <w:lang w:val="cy-GB"/>
        </w:rPr>
        <w:t>gyrraedd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ei nodau.  Mae'r broses yn ein galluogi i gasglu a defnyddio gwybodaeth o ansawdd da i ddeall yn well sut </w:t>
      </w:r>
      <w:r w:rsidR="00DB03D8">
        <w:rPr>
          <w:rFonts w:ascii="Arial" w:hAnsi="Arial" w:cs="Arial"/>
          <w:sz w:val="24"/>
          <w:szCs w:val="24"/>
          <w:lang w:val="cy-GB"/>
        </w:rPr>
        <w:t>y</w:t>
      </w:r>
      <w:r w:rsidRPr="00F37CA1">
        <w:rPr>
          <w:rFonts w:ascii="Arial" w:hAnsi="Arial" w:cs="Arial"/>
          <w:sz w:val="24"/>
          <w:szCs w:val="24"/>
          <w:lang w:val="cy-GB"/>
        </w:rPr>
        <w:t>r</w:t>
      </w:r>
      <w:r w:rsidR="00DB03D8">
        <w:rPr>
          <w:rFonts w:ascii="Arial" w:hAnsi="Arial" w:cs="Arial"/>
          <w:sz w:val="24"/>
          <w:szCs w:val="24"/>
          <w:lang w:val="cy-GB"/>
        </w:rPr>
        <w:t xml:space="preserve">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ydym yn perfformio.  Yn dilyn cyflwyno Deddf Llywodraeth Leol ac Etholiadau (Cymru) 2021, mae'r Cyngor wedi datblygu tri Hunanasesiad Blynyddol y cytunwyd arnynt gan y Cyngor </w:t>
      </w:r>
      <w:r w:rsidR="004F7041">
        <w:rPr>
          <w:rFonts w:ascii="Arial" w:hAnsi="Arial" w:cs="Arial"/>
          <w:sz w:val="24"/>
          <w:szCs w:val="24"/>
          <w:lang w:val="cy-GB"/>
        </w:rPr>
        <w:t xml:space="preserve">ac sydd wedi’u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cynnwys ar wefan y Cyngor. </w:t>
      </w:r>
    </w:p>
    <w:p w14:paraId="1B03FA35" w14:textId="77777777" w:rsidR="00F9797D" w:rsidRPr="00F37CA1" w:rsidRDefault="00F9797D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1100ECF" w14:textId="48A1C73A" w:rsidR="00F9797D" w:rsidRPr="00F37CA1" w:rsidRDefault="00F9797D" w:rsidP="008173F4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Ym mis Tachwedd 2024, cafodd y Cyngor Asesiad Panel </w:t>
      </w:r>
      <w:r w:rsidR="00FE4A7F">
        <w:rPr>
          <w:rFonts w:ascii="Arial" w:hAnsi="Arial" w:cs="Arial"/>
          <w:sz w:val="24"/>
          <w:szCs w:val="24"/>
          <w:lang w:val="cy-GB"/>
        </w:rPr>
        <w:t>o Berfformiad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gofyniad statudol o dan Ddeddf Llywodraeth Leol ac Etholiadau (Cymru) 2021. Fel rhan o'r broses cynhaliwyd adolygiad </w:t>
      </w:r>
      <w:r w:rsidR="00FE4A7F">
        <w:rPr>
          <w:rFonts w:ascii="Arial" w:hAnsi="Arial" w:cs="Arial"/>
          <w:sz w:val="24"/>
          <w:szCs w:val="24"/>
          <w:lang w:val="cy-GB"/>
        </w:rPr>
        <w:t>desg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o ddogfennau'r cyngor, data, adroddiadau allanol a gwybodaeth berthnasol arall. Yna </w:t>
      </w:r>
      <w:r w:rsidR="00FE4A7F">
        <w:rPr>
          <w:rFonts w:ascii="Arial" w:hAnsi="Arial" w:cs="Arial"/>
          <w:sz w:val="24"/>
          <w:szCs w:val="24"/>
          <w:lang w:val="cy-GB"/>
        </w:rPr>
        <w:t>bu’r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panel ar y safle ym Mlaenau Gwent, rhwng 18 a 21 Tachwedd 2024, er mwyn cynnal nifer o gyfweliadau a grwpiau ffocws.</w:t>
      </w:r>
    </w:p>
    <w:p w14:paraId="5249E1FB" w14:textId="77777777" w:rsidR="00B50CC3" w:rsidRPr="00F37CA1" w:rsidRDefault="00B50CC3" w:rsidP="00F9797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78549C5" w14:textId="30D25354" w:rsidR="00F9797D" w:rsidRPr="00F37CA1" w:rsidRDefault="00FE4A7F" w:rsidP="00F9797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Fe wnaeth yr Asesiad Panel o Berfformiad archwilio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sefyllfa’r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cyngor mewn perthynas â'r tair dyletswydd </w:t>
      </w:r>
      <w:r>
        <w:rPr>
          <w:rFonts w:ascii="Arial" w:hAnsi="Arial" w:cs="Arial"/>
          <w:sz w:val="24"/>
          <w:szCs w:val="24"/>
          <w:lang w:val="cy-GB"/>
        </w:rPr>
        <w:t>perfformiad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sef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i ba raddau y mae'r cyngor:</w:t>
      </w:r>
    </w:p>
    <w:p w14:paraId="1F6BB581" w14:textId="0E5626B6" w:rsidR="00F9797D" w:rsidRPr="00F37CA1" w:rsidRDefault="00FE4A7F" w:rsidP="002B659B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F9797D" w:rsidRPr="00F37CA1">
        <w:rPr>
          <w:rFonts w:ascii="Arial" w:hAnsi="Arial" w:cs="Arial"/>
          <w:sz w:val="24"/>
          <w:szCs w:val="24"/>
          <w:lang w:val="cy-GB"/>
        </w:rPr>
        <w:t>arfer ei swyddogaethau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="00F9797D" w:rsidRPr="00F37CA1">
        <w:rPr>
          <w:rFonts w:ascii="Arial" w:hAnsi="Arial" w:cs="Arial"/>
          <w:sz w:val="24"/>
          <w:szCs w:val="24"/>
          <w:lang w:val="cy-GB"/>
        </w:rPr>
        <w:t>n effeithiol;</w:t>
      </w:r>
    </w:p>
    <w:p w14:paraId="021ECC6A" w14:textId="10A00E8D" w:rsidR="00F9797D" w:rsidRPr="00F37CA1" w:rsidRDefault="00FE4A7F" w:rsidP="002B659B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F9797D" w:rsidRPr="00F37CA1">
        <w:rPr>
          <w:rFonts w:ascii="Arial" w:hAnsi="Arial" w:cs="Arial"/>
          <w:sz w:val="24"/>
          <w:szCs w:val="24"/>
          <w:lang w:val="cy-GB"/>
        </w:rPr>
        <w:t>defnyddio ei adnoddau</w:t>
      </w:r>
      <w:r>
        <w:rPr>
          <w:rFonts w:ascii="Arial" w:hAnsi="Arial" w:cs="Arial"/>
          <w:sz w:val="24"/>
          <w:szCs w:val="24"/>
          <w:lang w:val="cy-GB"/>
        </w:rPr>
        <w:t>’n ddarbodus</w:t>
      </w:r>
      <w:r w:rsidR="00F9797D" w:rsidRPr="00F37CA1">
        <w:rPr>
          <w:rFonts w:ascii="Arial" w:hAnsi="Arial" w:cs="Arial"/>
          <w:sz w:val="24"/>
          <w:szCs w:val="24"/>
          <w:lang w:val="cy-GB"/>
        </w:rPr>
        <w:t>, yn effeithlon ac yn effeithiol; a</w:t>
      </w:r>
      <w:r>
        <w:rPr>
          <w:rFonts w:ascii="Arial" w:hAnsi="Arial" w:cs="Arial"/>
          <w:sz w:val="24"/>
          <w:szCs w:val="24"/>
          <w:lang w:val="cy-GB"/>
        </w:rPr>
        <w:t>c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294BAF9" w14:textId="4F40E84B" w:rsidR="00F9797D" w:rsidRPr="00F37CA1" w:rsidRDefault="00FE4A7F" w:rsidP="002B659B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meddu ar drefniadau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l</w:t>
      </w:r>
      <w:r w:rsidR="00F9797D" w:rsidRPr="00F37CA1">
        <w:rPr>
          <w:rFonts w:ascii="Arial" w:hAnsi="Arial" w:cs="Arial"/>
          <w:sz w:val="24"/>
          <w:szCs w:val="24"/>
          <w:lang w:val="cy-GB"/>
        </w:rPr>
        <w:t>lywodraethu effeithiol ar gyfer sicrhau'r uchod.</w:t>
      </w:r>
    </w:p>
    <w:p w14:paraId="4ED5D2B4" w14:textId="77777777" w:rsidR="00F9797D" w:rsidRPr="00F37CA1" w:rsidRDefault="00F9797D" w:rsidP="00F9797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 </w:t>
      </w:r>
    </w:p>
    <w:p w14:paraId="7C0111B0" w14:textId="2A3920B0" w:rsidR="00F9797D" w:rsidRPr="00F37CA1" w:rsidRDefault="00F9797D" w:rsidP="00F9797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Gofynnodd y Cyngor hefyd am adolygu'r themâu canlynol i </w:t>
      </w:r>
      <w:r w:rsidR="00FE4A7F">
        <w:rPr>
          <w:rFonts w:ascii="Arial" w:hAnsi="Arial" w:cs="Arial"/>
          <w:sz w:val="24"/>
          <w:szCs w:val="24"/>
          <w:lang w:val="cy-GB"/>
        </w:rPr>
        <w:t>oleuo’r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asesiad:</w:t>
      </w:r>
    </w:p>
    <w:p w14:paraId="50108605" w14:textId="678E6089" w:rsidR="00F9797D" w:rsidRPr="00F37CA1" w:rsidRDefault="00FE4A7F" w:rsidP="002B659B">
      <w:pPr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Perthnasoedd rhwng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aelodau</w:t>
      </w:r>
      <w:r>
        <w:rPr>
          <w:rFonts w:ascii="Arial" w:hAnsi="Arial" w:cs="Arial"/>
          <w:sz w:val="24"/>
          <w:szCs w:val="24"/>
          <w:lang w:val="cy-GB"/>
        </w:rPr>
        <w:t xml:space="preserve"> a </w:t>
      </w:r>
      <w:r w:rsidR="00F9797D" w:rsidRPr="00F37CA1">
        <w:rPr>
          <w:rFonts w:ascii="Arial" w:hAnsi="Arial" w:cs="Arial"/>
          <w:sz w:val="24"/>
          <w:szCs w:val="24"/>
          <w:lang w:val="cy-GB"/>
        </w:rPr>
        <w:t>swyddogion;</w:t>
      </w:r>
    </w:p>
    <w:p w14:paraId="24F25C0A" w14:textId="0031CFF7" w:rsidR="00F9797D" w:rsidRPr="00F37CA1" w:rsidRDefault="00F9797D" w:rsidP="002B659B">
      <w:pPr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Cynaliadwyedd (cyllid, galw, trawsnewid);</w:t>
      </w:r>
    </w:p>
    <w:p w14:paraId="00C1A688" w14:textId="02861CCA" w:rsidR="00F9797D" w:rsidRPr="00F37CA1" w:rsidRDefault="00F9797D" w:rsidP="002B659B">
      <w:pPr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Y</w:t>
      </w:r>
      <w:r w:rsidR="00FE4A7F">
        <w:rPr>
          <w:rFonts w:ascii="Arial" w:hAnsi="Arial" w:cs="Arial"/>
          <w:sz w:val="24"/>
          <w:szCs w:val="24"/>
          <w:lang w:val="cy-GB"/>
        </w:rPr>
        <w:t>r y</w:t>
      </w:r>
      <w:r w:rsidRPr="00F37CA1">
        <w:rPr>
          <w:rFonts w:ascii="Arial" w:hAnsi="Arial" w:cs="Arial"/>
          <w:sz w:val="24"/>
          <w:szCs w:val="24"/>
          <w:lang w:val="cy-GB"/>
        </w:rPr>
        <w:t>mrwymiad polisi Marmot; a</w:t>
      </w:r>
      <w:r w:rsidR="00FE4A7F">
        <w:rPr>
          <w:rFonts w:ascii="Arial" w:hAnsi="Arial" w:cs="Arial"/>
          <w:sz w:val="24"/>
          <w:szCs w:val="24"/>
          <w:lang w:val="cy-GB"/>
        </w:rPr>
        <w:t xml:space="preserve"> hefyd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01E5A0B" w14:textId="3FF8FAA1" w:rsidR="00F9797D" w:rsidRPr="00F37CA1" w:rsidRDefault="00F9797D" w:rsidP="002B659B">
      <w:pPr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Y Cam Darganfod (ffeder</w:t>
      </w:r>
      <w:r w:rsidR="00FE4A7F">
        <w:rPr>
          <w:rFonts w:ascii="Arial" w:hAnsi="Arial" w:cs="Arial"/>
          <w:sz w:val="24"/>
          <w:szCs w:val="24"/>
          <w:lang w:val="cy-GB"/>
        </w:rPr>
        <w:t>eiddio</w:t>
      </w:r>
      <w:r w:rsidRPr="00F37CA1">
        <w:rPr>
          <w:rFonts w:ascii="Arial" w:hAnsi="Arial" w:cs="Arial"/>
          <w:sz w:val="24"/>
          <w:szCs w:val="24"/>
          <w:lang w:val="cy-GB"/>
        </w:rPr>
        <w:t>).</w:t>
      </w:r>
    </w:p>
    <w:p w14:paraId="4ED755FF" w14:textId="77777777" w:rsidR="00B50CC3" w:rsidRPr="00F37CA1" w:rsidRDefault="00F9797D" w:rsidP="002B659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 </w:t>
      </w:r>
    </w:p>
    <w:p w14:paraId="58DA46B9" w14:textId="21D9AA91" w:rsidR="00F9797D" w:rsidRPr="00F37CA1" w:rsidRDefault="00F9797D" w:rsidP="002B659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Trwy gydol </w:t>
      </w:r>
      <w:r w:rsidR="00FE4A7F">
        <w:rPr>
          <w:rFonts w:ascii="Arial" w:hAnsi="Arial" w:cs="Arial"/>
          <w:sz w:val="24"/>
          <w:szCs w:val="24"/>
          <w:lang w:val="cy-GB"/>
        </w:rPr>
        <w:t>yr Asesiad Panel o Berfformiad rhoddwyd ystyriaeth 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arweinyddiaeth, diwylliant a pharodrwydd i gyflawni hefyd.</w:t>
      </w:r>
    </w:p>
    <w:p w14:paraId="2C914BDA" w14:textId="77777777" w:rsidR="00F9797D" w:rsidRPr="00F37CA1" w:rsidRDefault="00F9797D" w:rsidP="002B659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0E63986" w14:textId="21AD2592" w:rsidR="00F9797D" w:rsidRPr="00F37CA1" w:rsidRDefault="00FE4A7F" w:rsidP="002B659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Fe gyflwynodd yr Asesiad Panel o Berfformiad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15 argymhelliad i'r Cyngor. Mae'r Cyngor wedi drafftio ymateb i adroddiad terfynol </w:t>
      </w:r>
      <w:r>
        <w:rPr>
          <w:rFonts w:ascii="Arial" w:hAnsi="Arial" w:cs="Arial"/>
          <w:sz w:val="24"/>
          <w:szCs w:val="24"/>
          <w:lang w:val="cy-GB"/>
        </w:rPr>
        <w:t>yr Asesiad Panel o Berfformiad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ac wedi datblygu cynllun gweithredu i </w:t>
      </w:r>
      <w:r>
        <w:rPr>
          <w:rFonts w:ascii="Arial" w:hAnsi="Arial" w:cs="Arial"/>
          <w:sz w:val="24"/>
          <w:szCs w:val="24"/>
          <w:lang w:val="cy-GB"/>
        </w:rPr>
        <w:t>roi’r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argymhellion</w:t>
      </w:r>
      <w:r>
        <w:rPr>
          <w:rFonts w:ascii="Arial" w:hAnsi="Arial" w:cs="Arial"/>
          <w:sz w:val="24"/>
          <w:szCs w:val="24"/>
          <w:lang w:val="cy-GB"/>
        </w:rPr>
        <w:t xml:space="preserve"> ar waith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Bydd yr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ymateb </w:t>
      </w:r>
      <w:r>
        <w:rPr>
          <w:rFonts w:ascii="Arial" w:hAnsi="Arial" w:cs="Arial"/>
          <w:sz w:val="24"/>
          <w:szCs w:val="24"/>
          <w:lang w:val="cy-GB"/>
        </w:rPr>
        <w:t>a ch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ynllun gweithredu </w:t>
      </w:r>
      <w:r>
        <w:rPr>
          <w:rFonts w:ascii="Arial" w:hAnsi="Arial" w:cs="Arial"/>
          <w:sz w:val="24"/>
          <w:szCs w:val="24"/>
          <w:lang w:val="cy-GB"/>
        </w:rPr>
        <w:t>drafft yn cael eu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cyflwyno i'r Pwyllgor Llywodraethu ac Archwilio yn gynnar yng nghylch 2025/26, a</w:t>
      </w:r>
      <w:r>
        <w:rPr>
          <w:rFonts w:ascii="Arial" w:hAnsi="Arial" w:cs="Arial"/>
          <w:sz w:val="24"/>
          <w:szCs w:val="24"/>
          <w:lang w:val="cy-GB"/>
        </w:rPr>
        <w:t>c fe</w:t>
      </w:r>
      <w:r w:rsidR="00F9797D" w:rsidRPr="00F37CA1">
        <w:rPr>
          <w:rFonts w:ascii="Arial" w:hAnsi="Arial" w:cs="Arial"/>
          <w:sz w:val="24"/>
          <w:szCs w:val="24"/>
          <w:lang w:val="cy-GB"/>
        </w:rPr>
        <w:t xml:space="preserve"> all </w:t>
      </w:r>
      <w:r>
        <w:rPr>
          <w:rFonts w:ascii="Arial" w:hAnsi="Arial" w:cs="Arial"/>
          <w:sz w:val="24"/>
          <w:szCs w:val="24"/>
          <w:lang w:val="cy-GB"/>
        </w:rPr>
        <w:t xml:space="preserve">y pwyllgor hwnnw </w:t>
      </w:r>
      <w:r w:rsidR="00F9797D" w:rsidRPr="00F37CA1">
        <w:rPr>
          <w:rFonts w:ascii="Arial" w:hAnsi="Arial" w:cs="Arial"/>
          <w:sz w:val="24"/>
          <w:szCs w:val="24"/>
          <w:lang w:val="cy-GB"/>
        </w:rPr>
        <w:t>wneud argymhellion ar gyfer newidiadau.</w:t>
      </w:r>
    </w:p>
    <w:p w14:paraId="1B2C68E2" w14:textId="61F33DCA" w:rsidR="008E1A9A" w:rsidRPr="00F37CA1" w:rsidRDefault="008E1A9A" w:rsidP="00F9797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593E057" w14:textId="3FD6E815" w:rsidR="00080DA9" w:rsidRPr="00F37CA1" w:rsidRDefault="00080DA9" w:rsidP="00080DA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5" w:name="_Hlk192518879"/>
      <w:r w:rsidRPr="00F37CA1">
        <w:rPr>
          <w:rFonts w:ascii="Arial" w:hAnsi="Arial" w:cs="Arial"/>
          <w:sz w:val="24"/>
          <w:szCs w:val="24"/>
          <w:lang w:val="cy-GB"/>
        </w:rPr>
        <w:t>Mae cylch gwaith y Bwrdd Masnachol a Chomisi</w:t>
      </w:r>
      <w:r w:rsidR="00FE4A7F">
        <w:rPr>
          <w:rFonts w:ascii="Arial" w:hAnsi="Arial" w:cs="Arial"/>
          <w:sz w:val="24"/>
          <w:szCs w:val="24"/>
          <w:lang w:val="cy-GB"/>
        </w:rPr>
        <w:t>ynu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Strategol yn canolbwyntio ar gyfeiriad strategol gweithgareddau masnachol y Cyngor gan gynnwys comisiynu a chaffael gwariant </w:t>
      </w:r>
      <w:r w:rsidR="00FE4A7F">
        <w:rPr>
          <w:rFonts w:ascii="Arial" w:hAnsi="Arial" w:cs="Arial"/>
          <w:sz w:val="24"/>
          <w:szCs w:val="24"/>
          <w:lang w:val="cy-GB"/>
        </w:rPr>
        <w:t>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sefydliad</w:t>
      </w:r>
      <w:r w:rsidR="00FE4A7F">
        <w:rPr>
          <w:rFonts w:ascii="Arial" w:hAnsi="Arial" w:cs="Arial"/>
          <w:sz w:val="24"/>
          <w:szCs w:val="24"/>
          <w:lang w:val="cy-GB"/>
        </w:rPr>
        <w:t xml:space="preserve"> gyda thrydydd partïon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 </w:t>
      </w:r>
      <w:bookmarkEnd w:id="25"/>
    </w:p>
    <w:p w14:paraId="3E14BF56" w14:textId="77777777" w:rsidR="00080DA9" w:rsidRPr="00F37CA1" w:rsidRDefault="00080DA9" w:rsidP="00F9797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24"/>
    <w:p w14:paraId="0ED3E6C5" w14:textId="08BBE89C" w:rsidR="008E1A9A" w:rsidRPr="00F37CA1" w:rsidRDefault="00476E73" w:rsidP="008E1A9A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Meysydd</w:t>
      </w:r>
      <w:r w:rsidR="008E1A9A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ar gyfer Datblyg</w:t>
      </w: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iad</w:t>
      </w:r>
      <w:r w:rsidR="008E1A9A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Pellach</w:t>
      </w:r>
    </w:p>
    <w:p w14:paraId="16B9D26A" w14:textId="17900679" w:rsidR="00D87858" w:rsidRPr="00F37CA1" w:rsidRDefault="00F20C9D" w:rsidP="00D87858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Cyflawni</w:t>
      </w:r>
      <w:r w:rsidR="00343857" w:rsidRPr="00F37CA1">
        <w:rPr>
          <w:rFonts w:ascii="Arial" w:hAnsi="Arial" w:cs="Arial"/>
          <w:lang w:val="cy-GB"/>
        </w:rPr>
        <w:t>'r Hunanasesiad Corfforaethol blynyddol</w:t>
      </w:r>
    </w:p>
    <w:p w14:paraId="56297263" w14:textId="5A2D1169" w:rsidR="00F9797D" w:rsidRPr="00F37CA1" w:rsidRDefault="00F20C9D" w:rsidP="00D87858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Rhoi</w:t>
      </w:r>
      <w:r w:rsidR="00D87858" w:rsidRPr="00F37CA1">
        <w:rPr>
          <w:rFonts w:ascii="Arial" w:hAnsi="Arial" w:cs="Arial"/>
          <w:lang w:val="cy-GB"/>
        </w:rPr>
        <w:t xml:space="preserve"> cynllun gweithredu</w:t>
      </w:r>
      <w:r>
        <w:rPr>
          <w:rFonts w:ascii="Arial" w:hAnsi="Arial" w:cs="Arial"/>
          <w:lang w:val="cy-GB"/>
        </w:rPr>
        <w:t>’r Asesiad Panel o Berfformiad ar waith</w:t>
      </w:r>
      <w:r w:rsidR="00D87858" w:rsidRPr="00F37CA1">
        <w:rPr>
          <w:rFonts w:ascii="Arial" w:hAnsi="Arial" w:cs="Arial"/>
          <w:lang w:val="cy-GB"/>
        </w:rPr>
        <w:t xml:space="preserve"> </w:t>
      </w:r>
    </w:p>
    <w:p w14:paraId="6BC8BAAB" w14:textId="28704161" w:rsidR="00080DA9" w:rsidRPr="00F37CA1" w:rsidRDefault="00B645CC" w:rsidP="00D87858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Adolyg</w:t>
      </w:r>
      <w:r w:rsidR="00F20C9D">
        <w:rPr>
          <w:rFonts w:ascii="Arial" w:hAnsi="Arial" w:cs="Arial"/>
          <w:lang w:val="cy-GB"/>
        </w:rPr>
        <w:t>u</w:t>
      </w:r>
      <w:r w:rsidRPr="00F37CA1">
        <w:rPr>
          <w:rFonts w:ascii="Arial" w:hAnsi="Arial" w:cs="Arial"/>
          <w:lang w:val="cy-GB"/>
        </w:rPr>
        <w:t xml:space="preserve">'r broses </w:t>
      </w:r>
      <w:r w:rsidR="00F20C9D">
        <w:rPr>
          <w:rFonts w:ascii="Arial" w:hAnsi="Arial" w:cs="Arial"/>
          <w:lang w:val="cy-GB"/>
        </w:rPr>
        <w:t>c</w:t>
      </w:r>
      <w:r w:rsidRPr="00F37CA1">
        <w:rPr>
          <w:rFonts w:ascii="Arial" w:hAnsi="Arial" w:cs="Arial"/>
          <w:lang w:val="cy-GB"/>
        </w:rPr>
        <w:t xml:space="preserve">ynllunio busnes ac adolygu cynlluniau busnes </w:t>
      </w:r>
      <w:r w:rsidR="00F20C9D">
        <w:rPr>
          <w:rFonts w:ascii="Arial" w:hAnsi="Arial" w:cs="Arial"/>
          <w:lang w:val="cy-GB"/>
        </w:rPr>
        <w:t>yn unol</w:t>
      </w:r>
      <w:r w:rsidRPr="00F37CA1">
        <w:rPr>
          <w:rFonts w:ascii="Arial" w:hAnsi="Arial" w:cs="Arial"/>
          <w:lang w:val="cy-GB"/>
        </w:rPr>
        <w:t xml:space="preserve"> â'r Cynllun Corfforaethol a datblygiadau corfforaethol.</w:t>
      </w:r>
    </w:p>
    <w:p w14:paraId="6CE2E227" w14:textId="773EC30C" w:rsidR="00C43CEA" w:rsidRPr="00F37CA1" w:rsidRDefault="00080DA9" w:rsidP="00D87858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Cynnal adolygiad o'r Bwrdd Masnachol a Chomisi</w:t>
      </w:r>
      <w:r w:rsidR="00F20C9D">
        <w:rPr>
          <w:rFonts w:ascii="Arial" w:hAnsi="Arial" w:cs="Arial"/>
          <w:lang w:val="cy-GB"/>
        </w:rPr>
        <w:t>ynu</w:t>
      </w:r>
      <w:r w:rsidRPr="00F37CA1">
        <w:rPr>
          <w:rFonts w:ascii="Arial" w:hAnsi="Arial" w:cs="Arial"/>
          <w:lang w:val="cy-GB"/>
        </w:rPr>
        <w:t xml:space="preserve"> Strategol i ystyried y ffordd orau o fwrw</w:t>
      </w:r>
      <w:r w:rsidR="00F20C9D">
        <w:rPr>
          <w:rFonts w:ascii="Arial" w:hAnsi="Arial" w:cs="Arial"/>
          <w:lang w:val="cy-GB"/>
        </w:rPr>
        <w:t xml:space="preserve"> ymlaen â’r</w:t>
      </w:r>
      <w:r w:rsidRPr="00F37CA1">
        <w:rPr>
          <w:rFonts w:ascii="Arial" w:hAnsi="Arial" w:cs="Arial"/>
          <w:lang w:val="cy-GB"/>
        </w:rPr>
        <w:t xml:space="preserve"> gwaith hwn.</w:t>
      </w:r>
    </w:p>
    <w:p w14:paraId="3CA30305" w14:textId="3A22D515" w:rsidR="00D87858" w:rsidRPr="00F37CA1" w:rsidRDefault="00D87858" w:rsidP="00D87858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Adolygu'r Fframwaith Rheoli Perfformiad ochr yn ochr â'r fframwaith a'r trefniadau a </w:t>
      </w:r>
      <w:r w:rsidR="00F20C9D">
        <w:rPr>
          <w:rFonts w:ascii="Arial" w:hAnsi="Arial" w:cs="Arial"/>
          <w:lang w:val="cy-GB"/>
        </w:rPr>
        <w:t>gynhelir</w:t>
      </w:r>
      <w:r w:rsidRPr="00F37CA1">
        <w:rPr>
          <w:rFonts w:ascii="Arial" w:hAnsi="Arial" w:cs="Arial"/>
          <w:lang w:val="cy-GB"/>
        </w:rPr>
        <w:t xml:space="preserve"> yng Nghyngor Torfaen. </w:t>
      </w:r>
    </w:p>
    <w:p w14:paraId="7C9F1973" w14:textId="77777777" w:rsidR="007D434E" w:rsidRPr="00F37CA1" w:rsidRDefault="007D434E" w:rsidP="007D434E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684889B0" w14:textId="77777777" w:rsidR="00A406FD" w:rsidRPr="00F37CA1" w:rsidRDefault="00A406FD" w:rsidP="007D434E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75E6A5AE" w14:textId="77777777" w:rsidR="00A406FD" w:rsidRPr="00F37CA1" w:rsidRDefault="00A406FD" w:rsidP="007D434E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35D618A0" w14:textId="77777777" w:rsidR="00A406FD" w:rsidRPr="00F37CA1" w:rsidRDefault="00A406FD" w:rsidP="007D434E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27F25FBA" w14:textId="77777777" w:rsidR="00A406FD" w:rsidRPr="00F37CA1" w:rsidRDefault="00A406FD" w:rsidP="007D434E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32AADB5F" w14:textId="77777777" w:rsidR="00A406FD" w:rsidRPr="00F37CA1" w:rsidRDefault="00A406FD" w:rsidP="007D434E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45E2AF38" w14:textId="77777777" w:rsidR="00A406FD" w:rsidRPr="00F37CA1" w:rsidRDefault="00A406FD" w:rsidP="007D434E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1068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E1A9A" w:rsidRPr="00100B1D" w14:paraId="74184EFD" w14:textId="77777777" w:rsidTr="008E1A9A">
        <w:tc>
          <w:tcPr>
            <w:tcW w:w="10682" w:type="dxa"/>
            <w:shd w:val="clear" w:color="auto" w:fill="C00000"/>
          </w:tcPr>
          <w:p w14:paraId="2D42BB4D" w14:textId="60DE3282" w:rsidR="008E1A9A" w:rsidRPr="00F37CA1" w:rsidRDefault="008E1A9A" w:rsidP="0060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 xml:space="preserve">Egwyddor Graidd E - </w:t>
            </w:r>
            <w:r w:rsidR="00767522" w:rsidRPr="00767522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>Datblygu capasiti’r endid, gan gynnwys gallu ei arweinwyr a'r unigolion ynddo</w:t>
            </w:r>
          </w:p>
        </w:tc>
      </w:tr>
    </w:tbl>
    <w:p w14:paraId="68E90972" w14:textId="77777777" w:rsidR="00E541D7" w:rsidRPr="00F37CA1" w:rsidRDefault="00E541D7" w:rsidP="00E541D7">
      <w:pPr>
        <w:pStyle w:val="Heading1"/>
        <w:spacing w:before="0" w:line="240" w:lineRule="auto"/>
        <w:rPr>
          <w:i/>
          <w:lang w:val="cy-GB"/>
        </w:rPr>
      </w:pPr>
    </w:p>
    <w:p w14:paraId="31D7ADE9" w14:textId="2E431B20" w:rsidR="00F91C3E" w:rsidRPr="00F37CA1" w:rsidRDefault="00F91C3E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Sut </w:t>
      </w:r>
      <w:r w:rsidR="00767522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yr ydym yn</w:t>
      </w: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gwneud hyn</w:t>
      </w:r>
    </w:p>
    <w:p w14:paraId="3A379F95" w14:textId="1106F48A" w:rsidR="00CA53DF" w:rsidRPr="00F37CA1" w:rsidRDefault="00CA53DF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6" w:name="_Hlk142470352"/>
      <w:r w:rsidRPr="00F37CA1">
        <w:rPr>
          <w:rFonts w:ascii="Arial" w:hAnsi="Arial" w:cs="Arial"/>
          <w:sz w:val="24"/>
          <w:szCs w:val="24"/>
          <w:lang w:val="cy-GB"/>
        </w:rPr>
        <w:t xml:space="preserve">Mae gan Flaenau Gwent 33 o aelodau etholedig sydd gyda'i gilydd yn ffurfio corff </w:t>
      </w:r>
      <w:r w:rsidR="00AC0A95">
        <w:rPr>
          <w:rFonts w:ascii="Arial" w:hAnsi="Arial" w:cs="Arial"/>
          <w:sz w:val="24"/>
          <w:szCs w:val="24"/>
          <w:lang w:val="cy-GB"/>
        </w:rPr>
        <w:t>penderfyn</w:t>
      </w:r>
      <w:r w:rsidRPr="00F37CA1">
        <w:rPr>
          <w:rFonts w:ascii="Arial" w:hAnsi="Arial" w:cs="Arial"/>
          <w:sz w:val="24"/>
          <w:szCs w:val="24"/>
          <w:lang w:val="cy-GB"/>
        </w:rPr>
        <w:t>u</w:t>
      </w:r>
      <w:r w:rsidR="00AC0A95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 Awdurdod. </w:t>
      </w:r>
      <w:r w:rsidR="00AC0A95">
        <w:rPr>
          <w:rFonts w:ascii="Arial" w:hAnsi="Arial" w:cs="Arial"/>
          <w:sz w:val="24"/>
          <w:szCs w:val="24"/>
          <w:lang w:val="cy-GB"/>
        </w:rPr>
        <w:t>Ategir hyn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gan strwythur swyddogion o bobl hyfforddedig a phrofiadol.  </w:t>
      </w:r>
    </w:p>
    <w:p w14:paraId="478EA8A4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2F1EC1A" w14:textId="12DA4A84" w:rsidR="00CA53DF" w:rsidRPr="00F37CA1" w:rsidRDefault="00CA53DF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Mae'r rhan fwyaf o benderfyniadau polisi</w:t>
      </w:r>
      <w:r w:rsidR="00AC0A95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cael eu datblygu gan y Cabinet, sy'n cynnwys Arweinydd y Cyngor a phedwar Aelod â chyfrifoldebau portffolio unigol. Cytunir ar y portffolios yng Nghyfarfod Cyffredinol Blynyddol </w:t>
      </w:r>
      <w:r w:rsidR="00AC0A95">
        <w:rPr>
          <w:rFonts w:ascii="Arial" w:hAnsi="Arial" w:cs="Arial"/>
          <w:sz w:val="24"/>
          <w:szCs w:val="24"/>
          <w:lang w:val="cy-GB"/>
        </w:rPr>
        <w:t xml:space="preserve">(CCB) </w:t>
      </w:r>
      <w:r w:rsidRPr="00F37CA1">
        <w:rPr>
          <w:rFonts w:ascii="Arial" w:hAnsi="Arial" w:cs="Arial"/>
          <w:sz w:val="24"/>
          <w:szCs w:val="24"/>
          <w:lang w:val="cy-GB"/>
        </w:rPr>
        <w:t>y Cyngor ym mis Mai bob blwyddyn.</w:t>
      </w:r>
    </w:p>
    <w:p w14:paraId="63CF2D58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5FB542D" w14:textId="34DE1E96" w:rsidR="00CA53DF" w:rsidRPr="00F37CA1" w:rsidRDefault="00CA53DF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7" w:name="_Hlk142470289"/>
      <w:bookmarkEnd w:id="26"/>
      <w:r w:rsidRPr="00F37CA1">
        <w:rPr>
          <w:rFonts w:ascii="Arial" w:hAnsi="Arial" w:cs="Arial"/>
          <w:sz w:val="24"/>
          <w:szCs w:val="24"/>
          <w:lang w:val="cy-GB"/>
        </w:rPr>
        <w:t>Yn ogystal â'r Cabinet, mae strwythur Pwyllgor</w:t>
      </w:r>
      <w:r w:rsidR="00AC0A95">
        <w:rPr>
          <w:rFonts w:ascii="Arial" w:hAnsi="Arial" w:cs="Arial"/>
          <w:sz w:val="24"/>
          <w:szCs w:val="24"/>
          <w:lang w:val="cy-GB"/>
        </w:rPr>
        <w:t>au’r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Awdurdod yn cynnwys tri Phwyllgor </w:t>
      </w:r>
      <w:r w:rsidR="00AC0A95">
        <w:rPr>
          <w:rFonts w:ascii="Arial" w:hAnsi="Arial" w:cs="Arial"/>
          <w:sz w:val="24"/>
          <w:szCs w:val="24"/>
          <w:lang w:val="cy-GB"/>
        </w:rPr>
        <w:t>penderfynu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(1 x Cynllunio a 2 x Trwyddedu), pedwar Pwyllgor Craffu, Pwyllgor Safonau, Pwyllgor Gwasanaethau Democrataidd a Phwyllgor Llywodraethu ac Archwilio. </w:t>
      </w:r>
    </w:p>
    <w:p w14:paraId="303228C2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5D8F4B3" w14:textId="776D3DE4" w:rsidR="00CA53DF" w:rsidRPr="00F37CA1" w:rsidRDefault="00CA53DF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Penodir aelodau i'r Pwyllgorau hyn, a chefnogir pob un ohonynt gan swyddogion perthnasol.  Mae'r taliadau i Aelodau yn unol â phenderfyniadau Panel Annibynnol Cymru ar Gydnabyddiaeth</w:t>
      </w:r>
      <w:r w:rsidR="00710E9D">
        <w:rPr>
          <w:rFonts w:ascii="Arial" w:hAnsi="Arial" w:cs="Arial"/>
          <w:sz w:val="24"/>
          <w:szCs w:val="24"/>
          <w:lang w:val="cy-GB"/>
        </w:rPr>
        <w:t xml:space="preserve"> Ariannol.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</w:p>
    <w:bookmarkEnd w:id="27"/>
    <w:p w14:paraId="2E54087E" w14:textId="77777777" w:rsidR="00B50CC3" w:rsidRPr="00F37CA1" w:rsidRDefault="00B50CC3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F306A44" w14:textId="239D48A5" w:rsidR="00F116DF" w:rsidRPr="00F37CA1" w:rsidRDefault="00CA53DF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pedair swydd statudol sef; y Pennaeth Gwasanaeth Cyflogedig, y Swyddog Monitro, Pennaeth y Gwasanaethau Democrataidd a'r Swyddog Adran 151.  </w:t>
      </w:r>
      <w:r w:rsidR="0050622A">
        <w:rPr>
          <w:rFonts w:ascii="Arial" w:hAnsi="Arial" w:cs="Arial"/>
          <w:sz w:val="24"/>
          <w:szCs w:val="24"/>
          <w:lang w:val="cy-GB"/>
        </w:rPr>
        <w:t>Caiff y gofynion ar gyfer y rhain eu hateb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gan benodiadau'r Cyd-Brif Weithredwr, y Pennaeth </w:t>
      </w:r>
      <w:r w:rsidR="00C730B7">
        <w:rPr>
          <w:rFonts w:ascii="Arial" w:hAnsi="Arial" w:cs="Arial"/>
          <w:sz w:val="24"/>
          <w:szCs w:val="24"/>
          <w:lang w:val="cy-GB"/>
        </w:rPr>
        <w:t xml:space="preserve">Cydymffurfio </w:t>
      </w:r>
      <w:r w:rsidRPr="00F37CA1">
        <w:rPr>
          <w:rFonts w:ascii="Arial" w:hAnsi="Arial" w:cs="Arial"/>
          <w:sz w:val="24"/>
          <w:szCs w:val="24"/>
          <w:lang w:val="cy-GB"/>
        </w:rPr>
        <w:t>Cyfreithiol a</w:t>
      </w:r>
      <w:r w:rsidR="00C730B7">
        <w:rPr>
          <w:rFonts w:ascii="Arial" w:hAnsi="Arial" w:cs="Arial"/>
          <w:sz w:val="24"/>
          <w:szCs w:val="24"/>
          <w:lang w:val="cy-GB"/>
        </w:rPr>
        <w:t xml:space="preserve"> Chorfforaethol</w:t>
      </w:r>
      <w:r w:rsidRPr="00F37CA1">
        <w:rPr>
          <w:rFonts w:ascii="Arial" w:hAnsi="Arial" w:cs="Arial"/>
          <w:sz w:val="24"/>
          <w:szCs w:val="24"/>
          <w:lang w:val="cy-GB"/>
        </w:rPr>
        <w:t>, y Pennaeth Llywodraethu a Phartneriaethau a'r Cyfarwyddwr Corfforaethol Adnoddau Corfforaethol (</w:t>
      </w:r>
      <w:r w:rsidR="00C730B7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Prif Swyddog - Adnoddau gynt), yn y drefn honno.  Mae'r deiliaid swyddi hyn yn gyfrifol am sicrhau bod yr Aelodau etholedig yn </w:t>
      </w:r>
      <w:r w:rsidR="00C730B7">
        <w:rPr>
          <w:rFonts w:ascii="Arial" w:hAnsi="Arial" w:cs="Arial"/>
          <w:sz w:val="24"/>
          <w:szCs w:val="24"/>
          <w:lang w:val="cy-GB"/>
        </w:rPr>
        <w:t>cael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cyngor priodol. </w:t>
      </w:r>
    </w:p>
    <w:p w14:paraId="70F81ED0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788E067" w14:textId="4A4D3506" w:rsidR="00D67A19" w:rsidRPr="00F37CA1" w:rsidRDefault="0056596B" w:rsidP="00C66F6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Ceir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pedair rôl swyddog arall, a sefydlwyd o fis Mai 2025</w:t>
      </w:r>
      <w:r>
        <w:rPr>
          <w:rFonts w:ascii="Arial" w:hAnsi="Arial" w:cs="Arial"/>
          <w:sz w:val="24"/>
          <w:szCs w:val="24"/>
          <w:lang w:val="cy-GB"/>
        </w:rPr>
        <w:t>,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sef:</w:t>
      </w:r>
    </w:p>
    <w:p w14:paraId="64464CA3" w14:textId="64BA9E62" w:rsidR="00D67A19" w:rsidRPr="00F37CA1" w:rsidRDefault="00C66F69" w:rsidP="00D67A19">
      <w:pPr>
        <w:pStyle w:val="ListParagraph"/>
        <w:numPr>
          <w:ilvl w:val="0"/>
          <w:numId w:val="35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y Cyfarwyddwr Strategol Plant, Pobl Ifanc a Theuluoedd (yn ffurfiol y Cyfarwyddwr Corfforaethol Addysg), sydd hefyd yn </w:t>
      </w:r>
      <w:r w:rsidR="00032ACE">
        <w:rPr>
          <w:rFonts w:ascii="Arial" w:hAnsi="Arial" w:cs="Arial"/>
          <w:lang w:val="cy-GB"/>
        </w:rPr>
        <w:t>gweithredu fel y D</w:t>
      </w:r>
      <w:r w:rsidRPr="00F37CA1">
        <w:rPr>
          <w:rFonts w:ascii="Arial" w:hAnsi="Arial" w:cs="Arial"/>
          <w:lang w:val="cy-GB"/>
        </w:rPr>
        <w:t>irprwy Brif Weithredwr;</w:t>
      </w:r>
    </w:p>
    <w:p w14:paraId="4DF8F322" w14:textId="29A80988" w:rsidR="00D67A19" w:rsidRPr="00F37CA1" w:rsidRDefault="00C66F69" w:rsidP="00D67A19">
      <w:pPr>
        <w:pStyle w:val="ListParagraph"/>
        <w:numPr>
          <w:ilvl w:val="0"/>
          <w:numId w:val="35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y Cyfarwyddwr Strategol Oedolion a Chymunedau ar gyfer Blaenau Gwent a Thorfaen (yn </w:t>
      </w:r>
      <w:r w:rsidR="00032ACE">
        <w:rPr>
          <w:rFonts w:ascii="Arial" w:hAnsi="Arial" w:cs="Arial"/>
          <w:lang w:val="cy-GB"/>
        </w:rPr>
        <w:t>ffurfiol</w:t>
      </w:r>
      <w:r w:rsidRPr="00F37CA1">
        <w:rPr>
          <w:rFonts w:ascii="Arial" w:hAnsi="Arial" w:cs="Arial"/>
          <w:lang w:val="cy-GB"/>
        </w:rPr>
        <w:t xml:space="preserve"> </w:t>
      </w:r>
      <w:r w:rsidR="00032ACE">
        <w:rPr>
          <w:rFonts w:ascii="Arial" w:hAnsi="Arial" w:cs="Arial"/>
          <w:lang w:val="cy-GB"/>
        </w:rPr>
        <w:t>C</w:t>
      </w:r>
      <w:r w:rsidRPr="00F37CA1">
        <w:rPr>
          <w:rFonts w:ascii="Arial" w:hAnsi="Arial" w:cs="Arial"/>
          <w:lang w:val="cy-GB"/>
        </w:rPr>
        <w:t>yfarwyddwr Corfforaethol</w:t>
      </w:r>
      <w:r w:rsidR="00032ACE">
        <w:rPr>
          <w:rFonts w:ascii="Arial" w:hAnsi="Arial" w:cs="Arial"/>
          <w:lang w:val="cy-GB"/>
        </w:rPr>
        <w:t xml:space="preserve"> y</w:t>
      </w:r>
      <w:r w:rsidRPr="00F37CA1">
        <w:rPr>
          <w:rFonts w:ascii="Arial" w:hAnsi="Arial" w:cs="Arial"/>
          <w:lang w:val="cy-GB"/>
        </w:rPr>
        <w:t xml:space="preserve"> Gwasanaethau Cymdeithasol);</w:t>
      </w:r>
    </w:p>
    <w:p w14:paraId="4F28C0CB" w14:textId="230AE2E1" w:rsidR="00D67A19" w:rsidRPr="00F37CA1" w:rsidRDefault="00C66F69" w:rsidP="00D67A19">
      <w:pPr>
        <w:pStyle w:val="ListParagraph"/>
        <w:numPr>
          <w:ilvl w:val="0"/>
          <w:numId w:val="35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Cyfarwyddwr Corfforaethol</w:t>
      </w:r>
      <w:r w:rsidR="00032ACE">
        <w:rPr>
          <w:rFonts w:ascii="Arial" w:hAnsi="Arial" w:cs="Arial"/>
          <w:lang w:val="cy-GB"/>
        </w:rPr>
        <w:t xml:space="preserve"> yr</w:t>
      </w:r>
      <w:r w:rsidRPr="00F37CA1">
        <w:rPr>
          <w:rFonts w:ascii="Arial" w:hAnsi="Arial" w:cs="Arial"/>
          <w:lang w:val="cy-GB"/>
        </w:rPr>
        <w:t xml:space="preserve"> Economi a Lle</w:t>
      </w:r>
      <w:r w:rsidR="00032ACE">
        <w:rPr>
          <w:rFonts w:ascii="Arial" w:hAnsi="Arial" w:cs="Arial"/>
          <w:lang w:val="cy-GB"/>
        </w:rPr>
        <w:t>oedd</w:t>
      </w:r>
      <w:r w:rsidRPr="00F37CA1">
        <w:rPr>
          <w:rFonts w:ascii="Arial" w:hAnsi="Arial" w:cs="Arial"/>
          <w:lang w:val="cy-GB"/>
        </w:rPr>
        <w:t xml:space="preserve"> (yn ffurfiol Cyfarwyddwr</w:t>
      </w:r>
      <w:r w:rsidR="003247EE">
        <w:rPr>
          <w:rFonts w:ascii="Arial" w:hAnsi="Arial" w:cs="Arial"/>
          <w:lang w:val="cy-GB"/>
        </w:rPr>
        <w:t xml:space="preserve"> y Gwasanaethau</w:t>
      </w:r>
      <w:r w:rsidRPr="00F37CA1">
        <w:rPr>
          <w:rFonts w:ascii="Arial" w:hAnsi="Arial" w:cs="Arial"/>
          <w:lang w:val="cy-GB"/>
        </w:rPr>
        <w:t xml:space="preserve"> Adfywio a </w:t>
      </w:r>
      <w:r w:rsidR="003247EE">
        <w:rPr>
          <w:rFonts w:ascii="Arial" w:hAnsi="Arial" w:cs="Arial"/>
          <w:lang w:val="cy-GB"/>
        </w:rPr>
        <w:t>Ch</w:t>
      </w:r>
      <w:r w:rsidRPr="00F37CA1">
        <w:rPr>
          <w:rFonts w:ascii="Arial" w:hAnsi="Arial" w:cs="Arial"/>
          <w:lang w:val="cy-GB"/>
        </w:rPr>
        <w:t>ymunedol); a</w:t>
      </w:r>
      <w:r w:rsidR="003247EE">
        <w:rPr>
          <w:rFonts w:ascii="Arial" w:hAnsi="Arial" w:cs="Arial"/>
          <w:lang w:val="cy-GB"/>
        </w:rPr>
        <w:t xml:space="preserve"> hefyd</w:t>
      </w:r>
      <w:r w:rsidRPr="00F37CA1">
        <w:rPr>
          <w:rFonts w:ascii="Arial" w:hAnsi="Arial" w:cs="Arial"/>
          <w:lang w:val="cy-GB"/>
        </w:rPr>
        <w:t xml:space="preserve"> </w:t>
      </w:r>
      <w:bookmarkStart w:id="28" w:name="_Hlk192519417"/>
      <w:bookmarkEnd w:id="28"/>
    </w:p>
    <w:p w14:paraId="63BE4F45" w14:textId="6A014E61" w:rsidR="00C66F69" w:rsidRPr="00F37CA1" w:rsidRDefault="00D67A19" w:rsidP="00D67A19">
      <w:pPr>
        <w:pStyle w:val="ListParagraph"/>
        <w:numPr>
          <w:ilvl w:val="0"/>
          <w:numId w:val="35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Cyfarwyddwr Gwasanaethau Cymdogaeth Blaenau Gwent a Thorfaen. </w:t>
      </w:r>
    </w:p>
    <w:p w14:paraId="2B7CB217" w14:textId="77777777" w:rsidR="000A3124" w:rsidRPr="00F37CA1" w:rsidRDefault="000A3124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1582A1D" w14:textId="34D81966" w:rsidR="002F6FAF" w:rsidRPr="00F37CA1" w:rsidRDefault="002F6FAF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gan yr Awdurdod set glir o </w:t>
      </w:r>
      <w:r w:rsidR="003247EE">
        <w:rPr>
          <w:rFonts w:ascii="Arial" w:hAnsi="Arial" w:cs="Arial"/>
          <w:sz w:val="24"/>
          <w:szCs w:val="24"/>
          <w:lang w:val="cy-GB"/>
        </w:rPr>
        <w:t>ddeilliannau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strategol</w:t>
      </w:r>
      <w:r w:rsidR="00E90365">
        <w:rPr>
          <w:rFonts w:ascii="Arial" w:hAnsi="Arial" w:cs="Arial"/>
          <w:sz w:val="24"/>
          <w:szCs w:val="24"/>
          <w:lang w:val="cy-GB"/>
        </w:rPr>
        <w:t xml:space="preserve"> 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</w:t>
      </w:r>
      <w:r w:rsidR="00E90365">
        <w:rPr>
          <w:rFonts w:ascii="Arial" w:hAnsi="Arial" w:cs="Arial"/>
          <w:sz w:val="24"/>
          <w:szCs w:val="24"/>
          <w:lang w:val="cy-GB"/>
        </w:rPr>
        <w:t>h</w:t>
      </w:r>
      <w:r w:rsidRPr="00F37CA1">
        <w:rPr>
          <w:rFonts w:ascii="Arial" w:hAnsi="Arial" w:cs="Arial"/>
          <w:sz w:val="24"/>
          <w:szCs w:val="24"/>
          <w:lang w:val="cy-GB"/>
        </w:rPr>
        <w:t>amau gweithredu a chymwyseddau</w:t>
      </w:r>
      <w:r w:rsidR="00E90365">
        <w:rPr>
          <w:rFonts w:ascii="Arial" w:hAnsi="Arial" w:cs="Arial"/>
          <w:sz w:val="24"/>
          <w:szCs w:val="24"/>
          <w:lang w:val="cy-GB"/>
        </w:rPr>
        <w:t xml:space="preserve"> ategol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sy'n ymwneud â darparu gwasanaethau.  Mae Aelodau a Swyddogion yn </w:t>
      </w:r>
      <w:r w:rsidR="00E90365">
        <w:rPr>
          <w:rFonts w:ascii="Arial" w:hAnsi="Arial" w:cs="Arial"/>
          <w:sz w:val="24"/>
          <w:szCs w:val="24"/>
          <w:lang w:val="cy-GB"/>
        </w:rPr>
        <w:t>cael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hyfforddiant priodol i'w galluogi i ddatblygu / gwella'r sgiliau angenrheidiol i gyflawni eu rolau.</w:t>
      </w:r>
    </w:p>
    <w:p w14:paraId="4B2302CF" w14:textId="77777777" w:rsidR="008E1A9A" w:rsidRPr="00F37CA1" w:rsidRDefault="008E1A9A" w:rsidP="000A3124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90CD807" w14:textId="7DF26140" w:rsidR="00995289" w:rsidRPr="00F37CA1" w:rsidRDefault="009378DC" w:rsidP="000A3124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Cynllun </w:t>
      </w:r>
      <w:r w:rsidR="00E90365">
        <w:rPr>
          <w:rFonts w:ascii="Arial" w:hAnsi="Arial" w:cs="Arial"/>
          <w:sz w:val="24"/>
          <w:szCs w:val="24"/>
          <w:lang w:val="cy-GB"/>
        </w:rPr>
        <w:t>Coetsio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Perfformiad yn bodoli ar gyfer Swyddogion, a Chynllun Adolygu Datblygiad Personol (PDR) a Fframwaith Cymhwysedd </w:t>
      </w:r>
      <w:r w:rsidR="00912AD5">
        <w:rPr>
          <w:rFonts w:ascii="Arial" w:hAnsi="Arial" w:cs="Arial"/>
          <w:sz w:val="24"/>
          <w:szCs w:val="24"/>
          <w:lang w:val="cy-GB"/>
        </w:rPr>
        <w:t xml:space="preserve">yn bodoli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ar gyfer Aelodau. Ar gyfer Aelodau, mae'r cynllun yn sicrhau lefel briodol o gymhwysedd a'i nod yw </w:t>
      </w:r>
      <w:r w:rsidR="00912AD5">
        <w:rPr>
          <w:rFonts w:ascii="Arial" w:hAnsi="Arial" w:cs="Arial"/>
          <w:sz w:val="24"/>
          <w:szCs w:val="24"/>
          <w:lang w:val="cy-GB"/>
        </w:rPr>
        <w:t>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unrhyw anghenion hyfforddi pellach neu ofynion datblygiad proffesiynol parhaus ar gyfer y swydd. Mae gan y rhan fwyaf o swyddi swyddogion swydd </w:t>
      </w:r>
      <w:r w:rsidR="000F5007" w:rsidRPr="00F37CA1">
        <w:rPr>
          <w:rFonts w:ascii="Arial" w:hAnsi="Arial" w:cs="Arial"/>
          <w:sz w:val="24"/>
          <w:szCs w:val="24"/>
          <w:lang w:val="cy-GB"/>
        </w:rPr>
        <w:t xml:space="preserve">ddisgrifiad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manwl a manyleb person, ac </w:t>
      </w:r>
      <w:r w:rsidR="000F5007">
        <w:rPr>
          <w:rFonts w:ascii="Arial" w:hAnsi="Arial" w:cs="Arial"/>
          <w:sz w:val="24"/>
          <w:szCs w:val="24"/>
          <w:lang w:val="cy-GB"/>
        </w:rPr>
        <w:t>maent yn cael eu dethol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trwy broses recriwtio gadarn i </w:t>
      </w:r>
      <w:r w:rsidR="00C121F7">
        <w:rPr>
          <w:rFonts w:ascii="Arial" w:hAnsi="Arial" w:cs="Arial"/>
          <w:sz w:val="24"/>
          <w:szCs w:val="24"/>
          <w:lang w:val="cy-GB"/>
        </w:rPr>
        <w:t>gwrdd â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sgiliau a chymwyseddau penodol y swydd. Mae disgrifiadau rôl ar gyfer Aelodau</w:t>
      </w:r>
      <w:r w:rsidR="00C121F7">
        <w:rPr>
          <w:rFonts w:ascii="Arial" w:hAnsi="Arial" w:cs="Arial"/>
          <w:sz w:val="24"/>
          <w:szCs w:val="24"/>
          <w:lang w:val="cy-GB"/>
        </w:rPr>
        <w:t xml:space="preserve"> wedi’</w:t>
      </w:r>
      <w:r w:rsidRPr="00F37CA1">
        <w:rPr>
          <w:rFonts w:ascii="Arial" w:hAnsi="Arial" w:cs="Arial"/>
          <w:sz w:val="24"/>
          <w:szCs w:val="24"/>
          <w:lang w:val="cy-GB"/>
        </w:rPr>
        <w:t>u sefydlu ac yn cynnwys disgrifiadau rôl penodol ar gyfer rolau uwch aelodau.  Mae'r rhain wedi'u cynnwys yn y Cyfansoddiad.</w:t>
      </w:r>
    </w:p>
    <w:p w14:paraId="7E41138F" w14:textId="77777777" w:rsidR="00C121F7" w:rsidRDefault="00C121F7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</w:p>
    <w:p w14:paraId="5CC873CF" w14:textId="5689C46B" w:rsidR="00F91C3E" w:rsidRPr="00F37CA1" w:rsidRDefault="00F91C3E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Adolygiad o Effeithiolrwydd</w:t>
      </w:r>
    </w:p>
    <w:p w14:paraId="6A133D27" w14:textId="59BEB6B4" w:rsidR="001A7CD4" w:rsidRPr="00F37CA1" w:rsidRDefault="00CC070B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adolygiad o </w:t>
      </w:r>
      <w:r w:rsidR="002B0141">
        <w:rPr>
          <w:rFonts w:ascii="Arial" w:hAnsi="Arial" w:cs="Arial"/>
          <w:sz w:val="24"/>
          <w:szCs w:val="24"/>
          <w:lang w:val="cy-GB"/>
        </w:rPr>
        <w:t>amryw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ddogfennau cymorth a datblygu aelodau wedi</w:t>
      </w:r>
      <w:r w:rsidR="002B0141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gynnal a'i gymeradwyo gan y Cyngor ym mis Mawrth 2023. Mae'r rhain yn cynnwys Strategaeth Datblygu Aelodau 2022/27, Fframwaith Mentora, a </w:t>
      </w:r>
      <w:r w:rsidR="00B21517">
        <w:rPr>
          <w:rFonts w:ascii="Arial" w:hAnsi="Arial" w:cs="Arial"/>
          <w:sz w:val="24"/>
          <w:szCs w:val="24"/>
          <w:lang w:val="cy-GB"/>
        </w:rPr>
        <w:t>Chynllun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2B0141">
        <w:rPr>
          <w:rFonts w:ascii="Arial" w:hAnsi="Arial" w:cs="Arial"/>
          <w:sz w:val="24"/>
          <w:szCs w:val="24"/>
          <w:lang w:val="cy-GB"/>
        </w:rPr>
        <w:t>Adolyg</w:t>
      </w:r>
      <w:r w:rsidR="00242D08">
        <w:rPr>
          <w:rFonts w:ascii="Arial" w:hAnsi="Arial" w:cs="Arial"/>
          <w:sz w:val="24"/>
          <w:szCs w:val="24"/>
          <w:lang w:val="cy-GB"/>
        </w:rPr>
        <w:t>u</w:t>
      </w:r>
      <w:r w:rsidR="002B0141">
        <w:rPr>
          <w:rFonts w:ascii="Arial" w:hAnsi="Arial" w:cs="Arial"/>
          <w:sz w:val="24"/>
          <w:szCs w:val="24"/>
          <w:lang w:val="cy-GB"/>
        </w:rPr>
        <w:t xml:space="preserve"> </w:t>
      </w:r>
      <w:r w:rsidR="00242D08">
        <w:rPr>
          <w:rFonts w:ascii="Arial" w:hAnsi="Arial" w:cs="Arial"/>
          <w:sz w:val="24"/>
          <w:szCs w:val="24"/>
          <w:lang w:val="cy-GB"/>
        </w:rPr>
        <w:t>Datblygiad Personol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/ </w:t>
      </w:r>
      <w:r w:rsidR="00B21517">
        <w:rPr>
          <w:rFonts w:ascii="Arial" w:hAnsi="Arial" w:cs="Arial"/>
          <w:sz w:val="24"/>
          <w:szCs w:val="24"/>
          <w:lang w:val="cy-GB"/>
        </w:rPr>
        <w:t xml:space="preserve">Fframwaith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Cymhwysedd </w:t>
      </w:r>
      <w:r w:rsidR="00242D08">
        <w:rPr>
          <w:rFonts w:ascii="Arial" w:hAnsi="Arial" w:cs="Arial"/>
          <w:sz w:val="24"/>
          <w:szCs w:val="24"/>
          <w:lang w:val="cy-GB"/>
        </w:rPr>
        <w:t>wedi’i adolygu</w:t>
      </w:r>
      <w:r w:rsidRPr="00F37CA1">
        <w:rPr>
          <w:rFonts w:ascii="Arial" w:hAnsi="Arial" w:cs="Arial"/>
          <w:sz w:val="24"/>
          <w:szCs w:val="24"/>
          <w:lang w:val="cy-GB"/>
        </w:rPr>
        <w:t>.  Mae</w:t>
      </w:r>
      <w:r w:rsidR="00242D08">
        <w:rPr>
          <w:rFonts w:ascii="Arial" w:hAnsi="Arial" w:cs="Arial"/>
          <w:sz w:val="24"/>
          <w:szCs w:val="24"/>
          <w:lang w:val="cy-GB"/>
        </w:rPr>
        <w:t xml:space="preserve"> p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roses </w:t>
      </w:r>
      <w:r w:rsidR="00242D08">
        <w:rPr>
          <w:rFonts w:ascii="Arial" w:hAnsi="Arial" w:cs="Arial"/>
          <w:sz w:val="24"/>
          <w:szCs w:val="24"/>
          <w:lang w:val="cy-GB"/>
        </w:rPr>
        <w:t xml:space="preserve">y </w:t>
      </w:r>
      <w:r w:rsidR="00B21517">
        <w:rPr>
          <w:rFonts w:ascii="Arial" w:hAnsi="Arial" w:cs="Arial"/>
          <w:sz w:val="24"/>
          <w:szCs w:val="24"/>
          <w:lang w:val="cy-GB"/>
        </w:rPr>
        <w:t>Cynllun</w:t>
      </w:r>
      <w:r w:rsidR="00242D08"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242D08">
        <w:rPr>
          <w:rFonts w:ascii="Arial" w:hAnsi="Arial" w:cs="Arial"/>
          <w:sz w:val="24"/>
          <w:szCs w:val="24"/>
          <w:lang w:val="cy-GB"/>
        </w:rPr>
        <w:t>Adolygu Datblygiad Personol</w:t>
      </w:r>
      <w:r w:rsidR="00242D08" w:rsidRPr="00F37CA1">
        <w:rPr>
          <w:rFonts w:ascii="Arial" w:hAnsi="Arial" w:cs="Arial"/>
          <w:sz w:val="24"/>
          <w:szCs w:val="24"/>
          <w:lang w:val="cy-GB"/>
        </w:rPr>
        <w:t xml:space="preserve"> / </w:t>
      </w:r>
      <w:r w:rsidR="00B21517">
        <w:rPr>
          <w:rFonts w:ascii="Arial" w:hAnsi="Arial" w:cs="Arial"/>
          <w:sz w:val="24"/>
          <w:szCs w:val="24"/>
          <w:lang w:val="cy-GB"/>
        </w:rPr>
        <w:t xml:space="preserve">Fframwaith </w:t>
      </w:r>
      <w:r w:rsidR="00242D08" w:rsidRPr="00F37CA1">
        <w:rPr>
          <w:rFonts w:ascii="Arial" w:hAnsi="Arial" w:cs="Arial"/>
          <w:sz w:val="24"/>
          <w:szCs w:val="24"/>
          <w:lang w:val="cy-GB"/>
        </w:rPr>
        <w:t>Cymhwysedd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orfodol i bob deiliad </w:t>
      </w:r>
      <w:r w:rsidR="00242D08">
        <w:rPr>
          <w:rFonts w:ascii="Arial" w:hAnsi="Arial" w:cs="Arial"/>
          <w:sz w:val="24"/>
          <w:szCs w:val="24"/>
          <w:lang w:val="cy-GB"/>
        </w:rPr>
        <w:t>uwch gyflog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ac yn cael ei chynnig i'r holl aelodau.  Mae adolygiad o'r Protocol Deisebau </w:t>
      </w:r>
      <w:r w:rsidR="00242D08">
        <w:rPr>
          <w:rFonts w:ascii="Arial" w:hAnsi="Arial" w:cs="Arial"/>
          <w:sz w:val="24"/>
          <w:szCs w:val="24"/>
          <w:lang w:val="cy-GB"/>
        </w:rPr>
        <w:t>wedi cael ei gynnal hefyd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ac mae bellach yn cynnwys e-Ddeisebau </w:t>
      </w:r>
      <w:r w:rsidR="00B21517">
        <w:rPr>
          <w:rFonts w:ascii="Arial" w:hAnsi="Arial" w:cs="Arial"/>
          <w:sz w:val="24"/>
          <w:szCs w:val="24"/>
          <w:lang w:val="cy-GB"/>
        </w:rPr>
        <w:t>ac wedi cael ei gymeradwyo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gan y Cyngor a'</w:t>
      </w:r>
      <w:r w:rsidR="00B21517">
        <w:rPr>
          <w:rFonts w:ascii="Arial" w:hAnsi="Arial" w:cs="Arial"/>
          <w:sz w:val="24"/>
          <w:szCs w:val="24"/>
          <w:lang w:val="cy-GB"/>
        </w:rPr>
        <w:t>i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ynnwys ar wefan y Cyngor. </w:t>
      </w:r>
    </w:p>
    <w:p w14:paraId="1C196E3C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49D4E8D" w14:textId="0B3D7C33" w:rsidR="008726CF" w:rsidRPr="00F37CA1" w:rsidRDefault="00C222E1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CD44EA">
        <w:rPr>
          <w:rFonts w:ascii="Arial" w:hAnsi="Arial" w:cs="Arial"/>
          <w:sz w:val="24"/>
          <w:szCs w:val="24"/>
          <w:lang w:val="cy-GB"/>
        </w:rPr>
        <w:t xml:space="preserve">Yn ystod mis Ionawr 2025 cytunodd y Cyngor </w:t>
      </w:r>
      <w:r w:rsidR="00CD44EA">
        <w:rPr>
          <w:rFonts w:ascii="Arial" w:hAnsi="Arial" w:cs="Arial"/>
          <w:sz w:val="24"/>
          <w:szCs w:val="24"/>
          <w:lang w:val="cy-GB"/>
        </w:rPr>
        <w:t>ar b</w:t>
      </w:r>
      <w:r w:rsidRPr="00CD44EA">
        <w:rPr>
          <w:rFonts w:ascii="Arial" w:hAnsi="Arial" w:cs="Arial"/>
          <w:sz w:val="24"/>
          <w:szCs w:val="24"/>
          <w:lang w:val="cy-GB"/>
        </w:rPr>
        <w:t xml:space="preserve">enodiad </w:t>
      </w:r>
      <w:r w:rsidR="00CD44EA">
        <w:rPr>
          <w:rFonts w:ascii="Arial" w:hAnsi="Arial" w:cs="Arial"/>
          <w:sz w:val="24"/>
          <w:szCs w:val="24"/>
          <w:lang w:val="cy-GB"/>
        </w:rPr>
        <w:t>Cyd-B</w:t>
      </w:r>
      <w:r w:rsidRPr="00CD44EA">
        <w:rPr>
          <w:rFonts w:ascii="Arial" w:hAnsi="Arial" w:cs="Arial"/>
          <w:sz w:val="24"/>
          <w:szCs w:val="24"/>
          <w:lang w:val="cy-GB"/>
        </w:rPr>
        <w:t>rif Weithredwr sy'n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CD44EA">
        <w:rPr>
          <w:rFonts w:ascii="Arial" w:hAnsi="Arial" w:cs="Arial"/>
          <w:sz w:val="24"/>
          <w:szCs w:val="24"/>
          <w:lang w:val="cy-GB"/>
        </w:rPr>
        <w:t>gwasanaethu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Cyng</w:t>
      </w:r>
      <w:r w:rsidR="00CD44EA">
        <w:rPr>
          <w:rFonts w:ascii="Arial" w:hAnsi="Arial" w:cs="Arial"/>
          <w:sz w:val="24"/>
          <w:szCs w:val="24"/>
          <w:lang w:val="cy-GB"/>
        </w:rPr>
        <w:t>or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Blaenau Gwent a </w:t>
      </w:r>
      <w:r w:rsidR="00CD44EA">
        <w:rPr>
          <w:rFonts w:ascii="Arial" w:hAnsi="Arial" w:cs="Arial"/>
          <w:sz w:val="24"/>
          <w:szCs w:val="24"/>
          <w:lang w:val="cy-GB"/>
        </w:rPr>
        <w:t>Chyngor 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orfaen. Fel rhan o'r penodiad hwn, </w:t>
      </w:r>
      <w:r w:rsidR="00CD44EA">
        <w:rPr>
          <w:rFonts w:ascii="Arial" w:hAnsi="Arial" w:cs="Arial"/>
          <w:sz w:val="24"/>
          <w:szCs w:val="24"/>
          <w:lang w:val="cy-GB"/>
        </w:rPr>
        <w:t>cynhaliwyd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adolygiad o swyddi'r Cyfarwyddw</w:t>
      </w:r>
      <w:r w:rsidR="00CD44EA">
        <w:rPr>
          <w:rFonts w:ascii="Arial" w:hAnsi="Arial" w:cs="Arial"/>
          <w:sz w:val="24"/>
          <w:szCs w:val="24"/>
          <w:lang w:val="cy-GB"/>
        </w:rPr>
        <w:t>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 </w:t>
      </w:r>
      <w:r w:rsidR="00CD44EA">
        <w:rPr>
          <w:rFonts w:ascii="Arial" w:hAnsi="Arial" w:cs="Arial"/>
          <w:sz w:val="24"/>
          <w:szCs w:val="24"/>
          <w:lang w:val="cy-GB"/>
        </w:rPr>
        <w:t>a bwriedir gwneud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gwaith parhaus i adolygu'r strwythur Uwch Arwein</w:t>
      </w:r>
      <w:r w:rsidR="00CD44EA">
        <w:rPr>
          <w:rFonts w:ascii="Arial" w:hAnsi="Arial" w:cs="Arial"/>
          <w:sz w:val="24"/>
          <w:szCs w:val="24"/>
          <w:lang w:val="cy-GB"/>
        </w:rPr>
        <w:t>wyr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draws y ddau Gyngor i sefydlu dull ffederal ac i symleiddio dulliau.  </w:t>
      </w:r>
    </w:p>
    <w:p w14:paraId="1717C44E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691C50A" w14:textId="2A17BFFF" w:rsidR="007D434E" w:rsidRPr="00F37CA1" w:rsidRDefault="00CC070B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gan y Cyngor Gytundeb </w:t>
      </w:r>
      <w:r w:rsidR="008C6B3F">
        <w:rPr>
          <w:rFonts w:ascii="Arial" w:hAnsi="Arial" w:cs="Arial"/>
          <w:sz w:val="24"/>
          <w:szCs w:val="24"/>
          <w:lang w:val="cy-GB"/>
        </w:rPr>
        <w:t>Amser Cyfleuster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Undebau Llafur a gafodd ei adolygu a'i ddiweddaru yn 2020.  Roedd yr adolygiad yn cynnwys </w:t>
      </w:r>
      <w:r w:rsidR="00BC790C">
        <w:rPr>
          <w:rFonts w:ascii="Arial" w:hAnsi="Arial" w:cs="Arial"/>
          <w:sz w:val="24"/>
          <w:szCs w:val="24"/>
          <w:lang w:val="cy-GB"/>
        </w:rPr>
        <w:t xml:space="preserve">caniatáu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mwy o amser </w:t>
      </w:r>
      <w:r w:rsidR="00BC790C">
        <w:rPr>
          <w:rFonts w:ascii="Arial" w:hAnsi="Arial" w:cs="Arial"/>
          <w:sz w:val="24"/>
          <w:szCs w:val="24"/>
          <w:lang w:val="cy-GB"/>
        </w:rPr>
        <w:t xml:space="preserve">cyfleuster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dros dro i'r Undeb Llafur fel rhan o ymrwymiad y Cyngor i weithio mewn partneriaeth gymdeithasol gyda </w:t>
      </w:r>
      <w:r w:rsidR="00BC790C">
        <w:rPr>
          <w:rFonts w:ascii="Arial" w:hAnsi="Arial" w:cs="Arial"/>
          <w:sz w:val="24"/>
          <w:szCs w:val="24"/>
          <w:lang w:val="cy-GB"/>
        </w:rPr>
        <w:t>hwy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  Mae calendr </w:t>
      </w:r>
      <w:r w:rsidR="00BC790C">
        <w:rPr>
          <w:rFonts w:ascii="Arial" w:hAnsi="Arial" w:cs="Arial"/>
          <w:sz w:val="24"/>
          <w:szCs w:val="24"/>
          <w:lang w:val="cy-GB"/>
        </w:rPr>
        <w:t>yn cael ei bennu’n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flynyddol </w:t>
      </w:r>
      <w:r w:rsidR="00BC790C">
        <w:rPr>
          <w:rFonts w:ascii="Arial" w:hAnsi="Arial" w:cs="Arial"/>
          <w:sz w:val="24"/>
          <w:szCs w:val="24"/>
          <w:lang w:val="cy-GB"/>
        </w:rPr>
        <w:t xml:space="preserve">hefyd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ar gyfer ymgysylltiad ffurfiol yr Undebau Llafur â Chyfarwyddiaethau, y Tîm </w:t>
      </w:r>
      <w:r w:rsidR="00BC790C">
        <w:rPr>
          <w:rFonts w:ascii="Arial" w:hAnsi="Arial" w:cs="Arial"/>
          <w:sz w:val="24"/>
          <w:szCs w:val="24"/>
          <w:lang w:val="cy-GB"/>
        </w:rPr>
        <w:t>Arwain Corfforaethol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a'r Cabinet. </w:t>
      </w:r>
    </w:p>
    <w:p w14:paraId="7CD18451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338E438" w14:textId="7C016FD3" w:rsidR="000A3124" w:rsidRPr="00F37CA1" w:rsidRDefault="000A3124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Ym mis Gorffennaf 2024, cymeradwywyd Strategaeth Ymgysylltu a Chyfranogiad y Cyngor 2024/28.  Mae'r Strategaeth yn cynnwys pedwar Amcan Allweddol i'w </w:t>
      </w:r>
      <w:r w:rsidR="008C6B3F">
        <w:rPr>
          <w:rFonts w:ascii="Arial" w:hAnsi="Arial" w:cs="Arial"/>
          <w:sz w:val="24"/>
          <w:szCs w:val="24"/>
          <w:lang w:val="cy-GB"/>
        </w:rPr>
        <w:t>cyflawni sydd wedi’u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cynnwys mewn cynllun gweithredu </w:t>
      </w:r>
      <w:r w:rsidR="008C6B3F">
        <w:rPr>
          <w:rFonts w:ascii="Arial" w:hAnsi="Arial" w:cs="Arial"/>
          <w:sz w:val="24"/>
          <w:szCs w:val="24"/>
          <w:lang w:val="cy-GB"/>
        </w:rPr>
        <w:t>ac yn cael eu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monitro </w:t>
      </w:r>
      <w:r w:rsidR="008C6B3F">
        <w:rPr>
          <w:rFonts w:ascii="Arial" w:hAnsi="Arial" w:cs="Arial"/>
          <w:sz w:val="24"/>
          <w:szCs w:val="24"/>
          <w:lang w:val="cy-GB"/>
        </w:rPr>
        <w:t>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rwy swyddogaeth cynllunio busnes y Cyngor. </w:t>
      </w:r>
    </w:p>
    <w:p w14:paraId="0AF459DA" w14:textId="77777777" w:rsidR="000A3124" w:rsidRPr="00F37CA1" w:rsidRDefault="000A3124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1AE5D9B" w14:textId="4FE8E3A3" w:rsidR="00DF210C" w:rsidRPr="00F37CA1" w:rsidRDefault="007C7086" w:rsidP="00C66F6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29" w:name="_Hlk142470549"/>
      <w:bookmarkStart w:id="30" w:name="_Hlk112254000"/>
      <w:r w:rsidRPr="00F37CA1">
        <w:rPr>
          <w:rFonts w:ascii="Arial" w:hAnsi="Arial" w:cs="Arial"/>
          <w:sz w:val="24"/>
          <w:szCs w:val="24"/>
          <w:lang w:val="cy-GB"/>
        </w:rPr>
        <w:t xml:space="preserve">Yn fewnol, mae hyfforddiant yn y </w:t>
      </w:r>
      <w:r w:rsidR="00350E15">
        <w:rPr>
          <w:rFonts w:ascii="Arial" w:hAnsi="Arial" w:cs="Arial"/>
          <w:sz w:val="24"/>
          <w:szCs w:val="24"/>
          <w:lang w:val="cy-GB"/>
        </w:rPr>
        <w:t>gwaith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parhau ac mae hyfforddiant allanol hanfodol yn cael ei </w:t>
      </w:r>
      <w:r w:rsidR="00981122">
        <w:rPr>
          <w:rFonts w:ascii="Arial" w:hAnsi="Arial" w:cs="Arial"/>
          <w:sz w:val="24"/>
          <w:szCs w:val="24"/>
          <w:lang w:val="cy-GB"/>
        </w:rPr>
        <w:t>wneud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 Ym mis Ionawr 2025, </w:t>
      </w:r>
      <w:r w:rsidR="00981122">
        <w:rPr>
          <w:rFonts w:ascii="Arial" w:hAnsi="Arial" w:cs="Arial"/>
          <w:sz w:val="24"/>
          <w:szCs w:val="24"/>
          <w:lang w:val="cy-GB"/>
        </w:rPr>
        <w:t>fe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yflwynodd y Cyngor system rheoli dysgu newydd, Thinqi, a fydd yn darparu mynediad at ddysgu hanfodol ac ychwanegol i swyddogion ac Aelodau. </w:t>
      </w:r>
    </w:p>
    <w:p w14:paraId="6D8E3C53" w14:textId="77777777" w:rsidR="00DF210C" w:rsidRPr="00F37CA1" w:rsidRDefault="00DF210C" w:rsidP="00C66F6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1BCA491" w14:textId="1817F6B2" w:rsidR="00023FDF" w:rsidRPr="00F37CA1" w:rsidRDefault="00023FDF" w:rsidP="00023FDF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31" w:name="_Hlk192519951"/>
      <w:r w:rsidRPr="00F37CA1">
        <w:rPr>
          <w:rFonts w:ascii="Arial" w:hAnsi="Arial" w:cs="Arial"/>
          <w:sz w:val="24"/>
          <w:szCs w:val="24"/>
          <w:lang w:val="cy-GB"/>
        </w:rPr>
        <w:t>Mae gan reolwyr a staff y gallu i drafod materion gallu</w:t>
      </w:r>
      <w:r w:rsidR="00981122">
        <w:rPr>
          <w:rFonts w:ascii="Arial" w:hAnsi="Arial" w:cs="Arial"/>
          <w:sz w:val="24"/>
          <w:szCs w:val="24"/>
          <w:lang w:val="cy-GB"/>
        </w:rPr>
        <w:t>ogrwydd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chapasiti fel rhan o drafodaethau 1</w:t>
      </w:r>
      <w:r w:rsidR="00981122">
        <w:rPr>
          <w:rFonts w:ascii="Arial" w:hAnsi="Arial" w:cs="Arial"/>
          <w:sz w:val="24"/>
          <w:szCs w:val="24"/>
          <w:lang w:val="cy-GB"/>
        </w:rPr>
        <w:t>-i-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1 </w:t>
      </w:r>
      <w:r w:rsidR="002E20C4">
        <w:rPr>
          <w:rFonts w:ascii="Arial" w:hAnsi="Arial" w:cs="Arial"/>
          <w:sz w:val="24"/>
          <w:szCs w:val="24"/>
          <w:lang w:val="cy-GB"/>
        </w:rPr>
        <w:t xml:space="preserve">gyda </w:t>
      </w:r>
      <w:r w:rsidR="002E20C4" w:rsidRPr="00F37CA1">
        <w:rPr>
          <w:rFonts w:ascii="Arial" w:hAnsi="Arial" w:cs="Arial"/>
          <w:sz w:val="24"/>
          <w:szCs w:val="24"/>
          <w:lang w:val="cy-GB"/>
        </w:rPr>
        <w:t>P</w:t>
      </w:r>
      <w:r w:rsidR="002E20C4">
        <w:rPr>
          <w:rFonts w:ascii="Arial" w:hAnsi="Arial" w:cs="Arial"/>
          <w:sz w:val="24"/>
          <w:szCs w:val="24"/>
          <w:lang w:val="cy-GB"/>
        </w:rPr>
        <w:t>h</w:t>
      </w:r>
      <w:r w:rsidR="002E20C4" w:rsidRPr="00F37CA1">
        <w:rPr>
          <w:rFonts w:ascii="Arial" w:hAnsi="Arial" w:cs="Arial"/>
          <w:sz w:val="24"/>
          <w:szCs w:val="24"/>
          <w:lang w:val="cy-GB"/>
        </w:rPr>
        <w:t xml:space="preserve">artneriaid Busnes </w:t>
      </w:r>
      <w:r w:rsidR="002E20C4">
        <w:rPr>
          <w:rFonts w:ascii="Arial" w:hAnsi="Arial" w:cs="Arial"/>
          <w:sz w:val="24"/>
          <w:szCs w:val="24"/>
          <w:lang w:val="cy-GB"/>
        </w:rPr>
        <w:t xml:space="preserve">Adnoddau Dynol Cyfarwyddiaethau </w:t>
      </w:r>
      <w:r w:rsidRPr="00F37CA1">
        <w:rPr>
          <w:rFonts w:ascii="Arial" w:hAnsi="Arial" w:cs="Arial"/>
          <w:sz w:val="24"/>
          <w:szCs w:val="24"/>
          <w:lang w:val="cy-GB"/>
        </w:rPr>
        <w:t>a'r broses adolygu perfformiad. Cofnodwyd 2 achos o allu</w:t>
      </w:r>
      <w:r w:rsidR="003F0586">
        <w:rPr>
          <w:rFonts w:ascii="Arial" w:hAnsi="Arial" w:cs="Arial"/>
          <w:sz w:val="24"/>
          <w:szCs w:val="24"/>
          <w:lang w:val="cy-GB"/>
        </w:rPr>
        <w:t>ogrwydd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2023/24 - nid yw'r </w:t>
      </w:r>
      <w:r w:rsidR="002E20C4">
        <w:rPr>
          <w:rFonts w:ascii="Arial" w:hAnsi="Arial" w:cs="Arial"/>
          <w:sz w:val="24"/>
          <w:szCs w:val="24"/>
          <w:lang w:val="cy-GB"/>
        </w:rPr>
        <w:t>naill gyflogai na’r llall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gweithio i'r Cyngor</w:t>
      </w:r>
      <w:r w:rsidR="002E20C4">
        <w:rPr>
          <w:rFonts w:ascii="Arial" w:hAnsi="Arial" w:cs="Arial"/>
          <w:sz w:val="24"/>
          <w:szCs w:val="24"/>
          <w:lang w:val="cy-GB"/>
        </w:rPr>
        <w:t xml:space="preserve"> mwyach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23DC013" w14:textId="77777777" w:rsidR="00C66F69" w:rsidRPr="00F37CA1" w:rsidRDefault="00C66F69" w:rsidP="00C66F6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9AE0E56" w14:textId="0E45E61C" w:rsidR="00023FDF" w:rsidRPr="00F37CA1" w:rsidRDefault="00023FDF" w:rsidP="00023F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bookmarkStart w:id="32" w:name="_Hlk142470577"/>
      <w:bookmarkEnd w:id="29"/>
      <w:bookmarkEnd w:id="30"/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Ymchwiliwyd i 10 achos </w:t>
      </w:r>
      <w:r w:rsidR="002E20C4">
        <w:rPr>
          <w:rFonts w:ascii="Arial" w:eastAsia="Times New Roman" w:hAnsi="Arial" w:cs="Arial"/>
          <w:sz w:val="24"/>
          <w:szCs w:val="24"/>
          <w:lang w:val="cy-GB"/>
        </w:rPr>
        <w:t>o gwynion cyflogaeth</w:t>
      </w:r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 ar draws y Cyngor yn ystod 2023/24. Datrys</w:t>
      </w:r>
      <w:r w:rsidR="002E20C4">
        <w:rPr>
          <w:rFonts w:ascii="Arial" w:eastAsia="Times New Roman" w:hAnsi="Arial" w:cs="Arial"/>
          <w:sz w:val="24"/>
          <w:szCs w:val="24"/>
          <w:lang w:val="cy-GB"/>
        </w:rPr>
        <w:t>wy</w:t>
      </w:r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d 7 ac roedd 3 yn </w:t>
      </w:r>
      <w:r w:rsidR="002E20C4">
        <w:rPr>
          <w:rFonts w:ascii="Arial" w:eastAsia="Times New Roman" w:hAnsi="Arial" w:cs="Arial"/>
          <w:sz w:val="24"/>
          <w:szCs w:val="24"/>
          <w:lang w:val="cy-GB"/>
        </w:rPr>
        <w:t xml:space="preserve">dal yn </w:t>
      </w:r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weithredol yn 2024/25. Roedd dwy yn gwynion </w:t>
      </w:r>
      <w:r w:rsidR="002E20C4">
        <w:rPr>
          <w:rFonts w:ascii="Arial" w:eastAsia="Times New Roman" w:hAnsi="Arial" w:cs="Arial"/>
          <w:sz w:val="24"/>
          <w:szCs w:val="24"/>
          <w:lang w:val="cy-GB"/>
        </w:rPr>
        <w:t xml:space="preserve">cyflogaeth </w:t>
      </w:r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ar y cyd </w:t>
      </w:r>
      <w:r w:rsidR="002E20C4">
        <w:rPr>
          <w:rFonts w:ascii="Arial" w:eastAsia="Times New Roman" w:hAnsi="Arial" w:cs="Arial"/>
          <w:sz w:val="24"/>
          <w:szCs w:val="24"/>
          <w:lang w:val="cy-GB"/>
        </w:rPr>
        <w:t>–</w:t>
      </w:r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2E20C4">
        <w:rPr>
          <w:rFonts w:ascii="Arial" w:eastAsia="Times New Roman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mae un ohonynt bellach yn hawliad </w:t>
      </w:r>
      <w:r w:rsidR="002E20C4">
        <w:rPr>
          <w:rFonts w:ascii="Arial" w:eastAsia="Times New Roman" w:hAnsi="Arial" w:cs="Arial"/>
          <w:sz w:val="24"/>
          <w:szCs w:val="24"/>
          <w:lang w:val="cy-GB"/>
        </w:rPr>
        <w:t xml:space="preserve">gerbron y </w:t>
      </w:r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Tribiwnlys Cyflogaeth, </w:t>
      </w:r>
      <w:r w:rsidR="00165550">
        <w:rPr>
          <w:rFonts w:ascii="Arial" w:eastAsia="Times New Roman" w:hAnsi="Arial" w:cs="Arial"/>
          <w:sz w:val="24"/>
          <w:szCs w:val="24"/>
          <w:lang w:val="cy-GB"/>
        </w:rPr>
        <w:t>sy’n dwyn</w:t>
      </w:r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 goblygiadau </w:t>
      </w:r>
      <w:r w:rsidR="00165550">
        <w:rPr>
          <w:rFonts w:ascii="Arial" w:eastAsia="Times New Roman" w:hAnsi="Arial" w:cs="Arial"/>
          <w:sz w:val="24"/>
          <w:szCs w:val="24"/>
          <w:lang w:val="cy-GB"/>
        </w:rPr>
        <w:t>ar gyfer</w:t>
      </w:r>
      <w:r w:rsidRPr="00F37CA1">
        <w:rPr>
          <w:rFonts w:ascii="Arial" w:eastAsia="Times New Roman" w:hAnsi="Arial" w:cs="Arial"/>
          <w:sz w:val="24"/>
          <w:szCs w:val="24"/>
          <w:lang w:val="cy-GB"/>
        </w:rPr>
        <w:t xml:space="preserve"> 81 a mwy o staff. </w:t>
      </w:r>
    </w:p>
    <w:p w14:paraId="5903B6DA" w14:textId="77777777" w:rsidR="00C66F69" w:rsidRPr="00F37CA1" w:rsidRDefault="00C66F69" w:rsidP="00C66F6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578D84F" w14:textId="7D71F3D9" w:rsidR="00AE6320" w:rsidRPr="00F37CA1" w:rsidRDefault="0083106C" w:rsidP="00C66F6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Dros y flwyddyn, </w:t>
      </w:r>
      <w:r w:rsidR="00165550">
        <w:rPr>
          <w:rFonts w:ascii="Arial" w:hAnsi="Arial" w:cs="Arial"/>
          <w:sz w:val="24"/>
          <w:szCs w:val="24"/>
          <w:lang w:val="cy-GB"/>
        </w:rPr>
        <w:t>cafwyd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tair cwyn chwythu'r chwiban</w:t>
      </w:r>
      <w:r w:rsidR="00165550">
        <w:rPr>
          <w:rFonts w:ascii="Arial" w:hAnsi="Arial" w:cs="Arial"/>
          <w:sz w:val="24"/>
          <w:szCs w:val="24"/>
          <w:lang w:val="cy-GB"/>
        </w:rPr>
        <w:t>;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gwrthodwyd un fel </w:t>
      </w:r>
      <w:r w:rsidR="00165550">
        <w:rPr>
          <w:rFonts w:ascii="Arial" w:hAnsi="Arial" w:cs="Arial"/>
          <w:sz w:val="24"/>
          <w:szCs w:val="24"/>
          <w:lang w:val="cy-GB"/>
        </w:rPr>
        <w:t xml:space="preserve">un </w:t>
      </w:r>
      <w:r w:rsidRPr="00F37CA1">
        <w:rPr>
          <w:rFonts w:ascii="Arial" w:hAnsi="Arial" w:cs="Arial"/>
          <w:sz w:val="24"/>
          <w:szCs w:val="24"/>
          <w:lang w:val="cy-GB"/>
        </w:rPr>
        <w:t>nad oedd yn gymwys a</w:t>
      </w:r>
      <w:r w:rsidR="00165550">
        <w:rPr>
          <w:rFonts w:ascii="Arial" w:hAnsi="Arial" w:cs="Arial"/>
          <w:sz w:val="24"/>
          <w:szCs w:val="24"/>
          <w:lang w:val="cy-GB"/>
        </w:rPr>
        <w:t>c fe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165550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wblhawyd </w:t>
      </w:r>
      <w:r w:rsidR="00165550">
        <w:rPr>
          <w:rFonts w:ascii="Arial" w:hAnsi="Arial" w:cs="Arial"/>
          <w:sz w:val="24"/>
          <w:szCs w:val="24"/>
          <w:lang w:val="cy-GB"/>
        </w:rPr>
        <w:t>y 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dwy </w:t>
      </w:r>
      <w:r w:rsidR="00165550">
        <w:rPr>
          <w:rFonts w:ascii="Arial" w:hAnsi="Arial" w:cs="Arial"/>
          <w:sz w:val="24"/>
          <w:szCs w:val="24"/>
          <w:lang w:val="cy-GB"/>
        </w:rPr>
        <w:t>a oedd 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weddill yn ystod 2023/24. Ni chafodd unrhyw gwynion chwythu'r chwiban newydd eu </w:t>
      </w:r>
      <w:r w:rsidR="00071CF3">
        <w:rPr>
          <w:rFonts w:ascii="Arial" w:hAnsi="Arial" w:cs="Arial"/>
          <w:sz w:val="24"/>
          <w:szCs w:val="24"/>
          <w:lang w:val="cy-GB"/>
        </w:rPr>
        <w:t>dwyn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ymlaen hyd at fis Mehefin 2025.</w:t>
      </w:r>
    </w:p>
    <w:p w14:paraId="2E856E65" w14:textId="77777777" w:rsidR="00C66F69" w:rsidRPr="00F37CA1" w:rsidRDefault="00C66F69" w:rsidP="00C66F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4468123" w14:textId="3425301C" w:rsidR="009534F7" w:rsidRPr="00F37CA1" w:rsidRDefault="009534F7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 cynllun i ddatblygu rhaglen datblygu Arwein</w:t>
      </w:r>
      <w:r w:rsidR="00071CF3">
        <w:rPr>
          <w:rFonts w:ascii="Arial" w:hAnsi="Arial" w:cs="Arial"/>
          <w:sz w:val="24"/>
          <w:szCs w:val="24"/>
          <w:lang w:val="cy-GB"/>
        </w:rPr>
        <w:t>wyr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y gweill ond bydd hyn yn dibynnu ar gyllid corfforaethol. </w:t>
      </w:r>
    </w:p>
    <w:bookmarkEnd w:id="31"/>
    <w:p w14:paraId="53D14F9F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32"/>
    <w:p w14:paraId="1F5D5B69" w14:textId="30600C94" w:rsidR="008E1A9A" w:rsidRPr="00F37CA1" w:rsidRDefault="00071CF3" w:rsidP="008E1A9A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Meysydd</w:t>
      </w:r>
      <w:r w:rsidR="008E1A9A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ar gyfer Datblyg</w:t>
      </w: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iad</w:t>
      </w:r>
      <w:r w:rsidR="008E1A9A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Pellach</w:t>
      </w:r>
    </w:p>
    <w:p w14:paraId="1326D044" w14:textId="5F8E21E2" w:rsidR="00DF210C" w:rsidRPr="00F37CA1" w:rsidRDefault="00DF210C" w:rsidP="002B65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Cyflwyno a gwella</w:t>
      </w:r>
      <w:r w:rsidR="00071CF3">
        <w:rPr>
          <w:rFonts w:ascii="Arial" w:hAnsi="Arial" w:cs="Arial"/>
          <w:lang w:val="cy-GB"/>
        </w:rPr>
        <w:t>’r platfform</w:t>
      </w:r>
      <w:r w:rsidRPr="00F37CA1">
        <w:rPr>
          <w:rFonts w:ascii="Arial" w:hAnsi="Arial" w:cs="Arial"/>
          <w:lang w:val="cy-GB"/>
        </w:rPr>
        <w:t xml:space="preserve"> dysgu Thinqi ymhellach. </w:t>
      </w:r>
    </w:p>
    <w:p w14:paraId="27B5BB8A" w14:textId="401612A9" w:rsidR="00813D43" w:rsidRPr="00F37CA1" w:rsidRDefault="007A1CE8" w:rsidP="002B65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Rhoi</w:t>
      </w:r>
      <w:r w:rsidR="00DF210C" w:rsidRPr="00F37CA1">
        <w:rPr>
          <w:rFonts w:ascii="Arial" w:hAnsi="Arial" w:cs="Arial"/>
          <w:lang w:val="cy-GB"/>
        </w:rPr>
        <w:t>'r Strategaeth Ymgysylltu a Chyfranogiad newydd</w:t>
      </w:r>
      <w:r>
        <w:rPr>
          <w:rFonts w:ascii="Arial" w:hAnsi="Arial" w:cs="Arial"/>
          <w:lang w:val="cy-GB"/>
        </w:rPr>
        <w:t xml:space="preserve"> ar waith</w:t>
      </w:r>
      <w:r w:rsidR="00DF210C" w:rsidRPr="00F37CA1">
        <w:rPr>
          <w:rFonts w:ascii="Arial" w:hAnsi="Arial" w:cs="Arial"/>
          <w:lang w:val="cy-GB"/>
        </w:rPr>
        <w:t>.</w:t>
      </w:r>
    </w:p>
    <w:p w14:paraId="6CE62E89" w14:textId="04CF32E8" w:rsidR="00E05C4A" w:rsidRPr="00F37CA1" w:rsidRDefault="00E05C4A" w:rsidP="002B65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Adolyg</w:t>
      </w:r>
      <w:r w:rsidR="007A1CE8">
        <w:rPr>
          <w:rFonts w:ascii="Arial" w:hAnsi="Arial" w:cs="Arial"/>
          <w:lang w:val="cy-GB"/>
        </w:rPr>
        <w:t>u</w:t>
      </w:r>
      <w:r w:rsidRPr="00F37CA1">
        <w:rPr>
          <w:rFonts w:ascii="Arial" w:hAnsi="Arial" w:cs="Arial"/>
          <w:lang w:val="cy-GB"/>
        </w:rPr>
        <w:t>'r rhaglen Arweinyddiaeth</w:t>
      </w:r>
    </w:p>
    <w:p w14:paraId="18A95813" w14:textId="22613E52" w:rsidR="00E05C4A" w:rsidRPr="00F37CA1" w:rsidRDefault="00E05C4A" w:rsidP="002B65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Sefydlu'r strwythur uwch arwein</w:t>
      </w:r>
      <w:r w:rsidR="007A1CE8">
        <w:rPr>
          <w:rFonts w:ascii="Arial" w:hAnsi="Arial" w:cs="Arial"/>
          <w:lang w:val="cy-GB"/>
        </w:rPr>
        <w:t>wyr</w:t>
      </w:r>
      <w:r w:rsidRPr="00F37CA1">
        <w:rPr>
          <w:rFonts w:ascii="Arial" w:hAnsi="Arial" w:cs="Arial"/>
          <w:lang w:val="cy-GB"/>
        </w:rPr>
        <w:t xml:space="preserve"> newydd.</w:t>
      </w:r>
    </w:p>
    <w:p w14:paraId="6B7D7001" w14:textId="77777777" w:rsidR="00023FDF" w:rsidRPr="00F37CA1" w:rsidRDefault="00023FDF" w:rsidP="00023FDF">
      <w:pPr>
        <w:pStyle w:val="ListParagraph"/>
        <w:jc w:val="both"/>
        <w:rPr>
          <w:rFonts w:ascii="Arial" w:hAnsi="Arial" w:cs="Arial"/>
          <w:lang w:val="cy-GB"/>
        </w:rPr>
      </w:pPr>
    </w:p>
    <w:tbl>
      <w:tblPr>
        <w:tblW w:w="1068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682"/>
      </w:tblGrid>
      <w:tr w:rsidR="008E1A9A" w:rsidRPr="00100B1D" w14:paraId="54F8D5B7" w14:textId="77777777" w:rsidTr="008E1A9A">
        <w:tc>
          <w:tcPr>
            <w:tcW w:w="10682" w:type="dxa"/>
            <w:shd w:val="clear" w:color="auto" w:fill="C00000"/>
          </w:tcPr>
          <w:p w14:paraId="576190B2" w14:textId="4A15F726" w:rsidR="008E1A9A" w:rsidRPr="00F37CA1" w:rsidRDefault="008E1A9A" w:rsidP="0060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 xml:space="preserve">Egwyddor Graidd F - </w:t>
            </w:r>
            <w:r w:rsidR="00D6683C" w:rsidRPr="00D6683C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>Rheoli risgiau a pherfformiad trwy reolaeth fewnol gadarn a rheoli ariannol cyhoeddus cryf</w:t>
            </w:r>
          </w:p>
        </w:tc>
      </w:tr>
    </w:tbl>
    <w:p w14:paraId="1E531A62" w14:textId="77777777" w:rsidR="00E541D7" w:rsidRPr="00F37CA1" w:rsidRDefault="00E541D7" w:rsidP="00E541D7">
      <w:pPr>
        <w:pStyle w:val="Heading1"/>
        <w:spacing w:before="0" w:line="240" w:lineRule="auto"/>
        <w:rPr>
          <w:i/>
          <w:lang w:val="cy-GB"/>
        </w:rPr>
      </w:pPr>
    </w:p>
    <w:p w14:paraId="1C668324" w14:textId="44A80BFB" w:rsidR="00F91C3E" w:rsidRPr="00F37CA1" w:rsidRDefault="00F91C3E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Sut </w:t>
      </w:r>
      <w:r w:rsidR="00D6683C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yr ydym yn</w:t>
      </w: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gwneud hyn</w:t>
      </w:r>
    </w:p>
    <w:p w14:paraId="23C1CBE1" w14:textId="2CC88945" w:rsidR="00444FC9" w:rsidRPr="00F37CA1" w:rsidRDefault="00BC6621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33" w:name="_Hlk142470922"/>
      <w:r w:rsidRPr="00F37CA1">
        <w:rPr>
          <w:rFonts w:ascii="Arial" w:hAnsi="Arial" w:cs="Arial"/>
          <w:sz w:val="24"/>
          <w:szCs w:val="24"/>
          <w:lang w:val="cy-GB"/>
        </w:rPr>
        <w:t xml:space="preserve">Mae gan yr Awdurdod Fframwaith Rheoli Risg sy'n cynnwys Strategaeth Rheoli Risg a Llawlyfr Rheoli Risg.  Mae'r trefniadau rheoli risg wedi'u nodi yn y Fframwaith Rheoli Perfformiad ac maent </w:t>
      </w:r>
      <w:r w:rsidR="00AE2832">
        <w:rPr>
          <w:rFonts w:ascii="Arial" w:hAnsi="Arial" w:cs="Arial"/>
          <w:sz w:val="24"/>
          <w:szCs w:val="24"/>
          <w:lang w:val="cy-GB"/>
        </w:rPr>
        <w:t>yn cyd-fynd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â'r broses cynllunio busnes gorfforaethol.  Mae'r rhain yn nodi </w:t>
      </w:r>
      <w:r w:rsidR="007B13D7">
        <w:rPr>
          <w:rFonts w:ascii="Arial" w:hAnsi="Arial" w:cs="Arial"/>
          <w:sz w:val="24"/>
          <w:szCs w:val="24"/>
          <w:lang w:val="cy-GB"/>
        </w:rPr>
        <w:t>parodrwydd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 Cyngor</w:t>
      </w:r>
      <w:r w:rsidR="007B13D7">
        <w:rPr>
          <w:rFonts w:ascii="Arial" w:hAnsi="Arial" w:cs="Arial"/>
          <w:sz w:val="24"/>
          <w:szCs w:val="24"/>
          <w:lang w:val="cy-GB"/>
        </w:rPr>
        <w:t xml:space="preserve"> i dderbyn risg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ac yn darparu methodoleg i sicrhau </w:t>
      </w:r>
      <w:r w:rsidR="007B13D7">
        <w:rPr>
          <w:rFonts w:ascii="Arial" w:hAnsi="Arial" w:cs="Arial"/>
          <w:sz w:val="24"/>
          <w:szCs w:val="24"/>
          <w:lang w:val="cy-GB"/>
        </w:rPr>
        <w:t xml:space="preserve">bod y </w:t>
      </w:r>
      <w:r w:rsidRPr="00F37CA1">
        <w:rPr>
          <w:rFonts w:ascii="Arial" w:hAnsi="Arial" w:cs="Arial"/>
          <w:sz w:val="24"/>
          <w:szCs w:val="24"/>
          <w:lang w:val="cy-GB"/>
        </w:rPr>
        <w:t>risgiau y mae'r Awdurdod yn eu hwynebu</w:t>
      </w:r>
      <w:r w:rsidR="00735D46">
        <w:rPr>
          <w:rFonts w:ascii="Arial" w:hAnsi="Arial" w:cs="Arial"/>
          <w:sz w:val="24"/>
          <w:szCs w:val="24"/>
          <w:lang w:val="cy-GB"/>
        </w:rPr>
        <w:t>’n cael eu hasesu / blaenoriaethu’n gyson ynghyd ag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unrhyw gamau lliniaru.   </w:t>
      </w:r>
    </w:p>
    <w:bookmarkEnd w:id="33"/>
    <w:p w14:paraId="04EF42E7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C6D9409" w14:textId="52198267" w:rsidR="00BC6621" w:rsidRPr="00F37CA1" w:rsidRDefault="00C95534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34" w:name="_Hlk142471047"/>
      <w:r w:rsidRPr="00F37CA1">
        <w:rPr>
          <w:rFonts w:ascii="Arial" w:hAnsi="Arial" w:cs="Arial"/>
          <w:sz w:val="24"/>
          <w:szCs w:val="24"/>
          <w:lang w:val="cy-GB"/>
        </w:rPr>
        <w:t>Mae</w:t>
      </w:r>
      <w:r w:rsidR="00735D46">
        <w:rPr>
          <w:rFonts w:ascii="Arial" w:hAnsi="Arial" w:cs="Arial"/>
          <w:sz w:val="24"/>
          <w:szCs w:val="24"/>
          <w:lang w:val="cy-GB"/>
        </w:rPr>
        <w:t xml:space="preserve">’r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Cyngor </w:t>
      </w:r>
      <w:r w:rsidR="00735D46">
        <w:rPr>
          <w:rFonts w:ascii="Arial" w:hAnsi="Arial" w:cs="Arial"/>
          <w:sz w:val="24"/>
          <w:szCs w:val="24"/>
          <w:lang w:val="cy-GB"/>
        </w:rPr>
        <w:t>wedi mabwysiadu p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olisi corfforaethol </w:t>
      </w:r>
      <w:r w:rsidR="00735D46">
        <w:rPr>
          <w:rFonts w:ascii="Arial" w:hAnsi="Arial" w:cs="Arial"/>
          <w:sz w:val="24"/>
          <w:szCs w:val="24"/>
          <w:lang w:val="cy-GB"/>
        </w:rPr>
        <w:t>i ymdrin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â chwynion.  Mae adolygiad o </w:t>
      </w:r>
      <w:r w:rsidR="00AC4024">
        <w:rPr>
          <w:rFonts w:ascii="Arial" w:hAnsi="Arial" w:cs="Arial"/>
          <w:sz w:val="24"/>
          <w:szCs w:val="24"/>
          <w:lang w:val="cy-GB"/>
        </w:rPr>
        <w:t>fonitro cwynion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wedi</w:t>
      </w:r>
      <w:r w:rsidR="00AC4024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gynnal a phrosesau newydd a swyddogion enwebedig wedi'u </w:t>
      </w:r>
      <w:r w:rsidR="00AC4024">
        <w:rPr>
          <w:rFonts w:ascii="Arial" w:hAnsi="Arial" w:cs="Arial"/>
          <w:sz w:val="24"/>
          <w:szCs w:val="24"/>
          <w:lang w:val="cy-GB"/>
        </w:rPr>
        <w:t>hadnabod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3D5114DD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2D50606" w14:textId="4D8D5F49" w:rsidR="00C95534" w:rsidRPr="00F37CA1" w:rsidRDefault="00C95534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35" w:name="_Hlk142471281"/>
      <w:bookmarkEnd w:id="34"/>
      <w:r w:rsidRPr="00F37CA1">
        <w:rPr>
          <w:rFonts w:ascii="Arial" w:hAnsi="Arial" w:cs="Arial"/>
          <w:sz w:val="24"/>
          <w:szCs w:val="24"/>
          <w:lang w:val="cy-GB"/>
        </w:rPr>
        <w:t>Mae Pwyllgor Llywodraethu ac Archwilio</w:t>
      </w:r>
      <w:r w:rsidR="00AC4024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gweithredu yn unol â gofynion Mesur Llywodraeth Leol (Cymru) a Deddf Llywodraeth Leol ac Etholiadau (Cymru) 2021, gan </w:t>
      </w:r>
      <w:r w:rsidR="00AC4024">
        <w:rPr>
          <w:rFonts w:ascii="Arial" w:hAnsi="Arial" w:cs="Arial"/>
          <w:sz w:val="24"/>
          <w:szCs w:val="24"/>
          <w:lang w:val="cy-GB"/>
        </w:rPr>
        <w:t>gael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adroddiadau gan reoleiddwyr mewnol ac allanol ar yr amgylchedd rheol</w:t>
      </w:r>
      <w:r w:rsidR="00AC4024">
        <w:rPr>
          <w:rFonts w:ascii="Arial" w:hAnsi="Arial" w:cs="Arial"/>
          <w:sz w:val="24"/>
          <w:szCs w:val="24"/>
          <w:lang w:val="cy-GB"/>
        </w:rPr>
        <w:t>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AC4024">
        <w:rPr>
          <w:rFonts w:ascii="Arial" w:hAnsi="Arial" w:cs="Arial"/>
          <w:sz w:val="24"/>
          <w:szCs w:val="24"/>
          <w:lang w:val="cy-GB"/>
        </w:rPr>
        <w:t>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ewnol, risg a llywodraethu.  Mae'r Pwyllgor yn darparu her briodol ac yn ceisio sicrwydd yn unol â'i gylch gorchwyl </w:t>
      </w:r>
      <w:r w:rsidR="00D33E0C">
        <w:rPr>
          <w:rFonts w:ascii="Arial" w:hAnsi="Arial" w:cs="Arial"/>
          <w:sz w:val="24"/>
          <w:szCs w:val="24"/>
          <w:lang w:val="cy-GB"/>
        </w:rPr>
        <w:t>a nodir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y cyfansoddiad.</w:t>
      </w:r>
    </w:p>
    <w:p w14:paraId="35AC27EA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154C543" w14:textId="05EFC060" w:rsidR="007D0285" w:rsidRPr="00F37CA1" w:rsidRDefault="007D0285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36" w:name="_Hlk142471371"/>
      <w:bookmarkStart w:id="37" w:name="_Hlk112254087"/>
      <w:bookmarkEnd w:id="35"/>
      <w:r w:rsidRPr="00F37CA1">
        <w:rPr>
          <w:rFonts w:ascii="Arial" w:hAnsi="Arial" w:cs="Arial"/>
          <w:sz w:val="24"/>
          <w:szCs w:val="24"/>
          <w:lang w:val="cy-GB"/>
        </w:rPr>
        <w:t xml:space="preserve">Fel Awdurdod Lleol mae'n </w:t>
      </w:r>
      <w:r w:rsidR="00D33E0C">
        <w:rPr>
          <w:rFonts w:ascii="Arial" w:hAnsi="Arial" w:cs="Arial"/>
          <w:sz w:val="24"/>
          <w:szCs w:val="24"/>
          <w:lang w:val="cy-GB"/>
        </w:rPr>
        <w:t>hollbwysig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y gwaith yr ydym yn ei wneud ein bod yn casglu a phrosesu gwybodaeth bersonol er mwyn cyflawni ein rhwymedigaethau a chyflawni llawer o'n gweithrediadau o ddydd i ddydd. Ym mis Mai 2018 daeth y </w:t>
      </w:r>
      <w:r w:rsidR="00D33E0C">
        <w:rPr>
          <w:rFonts w:ascii="Arial" w:hAnsi="Arial" w:cs="Arial"/>
          <w:sz w:val="24"/>
          <w:szCs w:val="24"/>
          <w:lang w:val="cy-GB"/>
        </w:rPr>
        <w:t>Rheoliad Cyffredinol ar Ddiogelu Data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rym </w:t>
      </w:r>
      <w:r w:rsidR="00D33E0C">
        <w:rPr>
          <w:rFonts w:ascii="Arial" w:hAnsi="Arial" w:cs="Arial"/>
          <w:sz w:val="24"/>
          <w:szCs w:val="24"/>
          <w:lang w:val="cy-GB"/>
        </w:rPr>
        <w:t>gan wneud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newidiadau sylweddol i'r </w:t>
      </w:r>
      <w:r w:rsidR="00924FB7">
        <w:rPr>
          <w:rFonts w:ascii="Arial" w:hAnsi="Arial" w:cs="Arial"/>
          <w:sz w:val="24"/>
          <w:szCs w:val="24"/>
          <w:lang w:val="cy-GB"/>
        </w:rPr>
        <w:t>modd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 mae'r Awdurdod yn trin gwybodaeth bersonol a gosod llawer o rwymedigaethau ychwanegol ar sefydliadau. Crëwyd tîm prosiect ar y pryd i reoli'r gwaith </w:t>
      </w:r>
      <w:r w:rsidR="00924FB7">
        <w:rPr>
          <w:rFonts w:ascii="Arial" w:hAnsi="Arial" w:cs="Arial"/>
          <w:sz w:val="24"/>
          <w:szCs w:val="24"/>
          <w:lang w:val="cy-GB"/>
        </w:rPr>
        <w:t>yr oedd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ei angen i sicrhau bod yr Awdurdod yn cydymffurfio â'r ddeddfwriaeth newydd hon </w:t>
      </w:r>
      <w:r w:rsidR="00924FB7">
        <w:rPr>
          <w:rFonts w:ascii="Arial" w:hAnsi="Arial" w:cs="Arial"/>
          <w:sz w:val="24"/>
          <w:szCs w:val="24"/>
          <w:lang w:val="cy-GB"/>
        </w:rPr>
        <w:t>ac mae’r tîm hwnnw wedi cael ei 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diddymu ers hynny ond mae'r gwaith i sicrhau cydymffurfiaeth barhaus yn parhau </w:t>
      </w:r>
      <w:r w:rsidR="00924FB7">
        <w:rPr>
          <w:rFonts w:ascii="Arial" w:hAnsi="Arial" w:cs="Arial"/>
          <w:sz w:val="24"/>
          <w:szCs w:val="24"/>
          <w:lang w:val="cy-GB"/>
        </w:rPr>
        <w:t>t</w:t>
      </w:r>
      <w:r w:rsidRPr="00F37CA1">
        <w:rPr>
          <w:rFonts w:ascii="Arial" w:hAnsi="Arial" w:cs="Arial"/>
          <w:sz w:val="24"/>
          <w:szCs w:val="24"/>
          <w:lang w:val="cy-GB"/>
        </w:rPr>
        <w:t>rwy waith y Fforwm Llywodraethu Gwybodaeth sy'n cael ei gadeirio gan yr Uwch Berchennog Risg Gwybodaeth (SIRO)</w:t>
      </w:r>
      <w:r w:rsidR="0050761E">
        <w:rPr>
          <w:rFonts w:ascii="Arial" w:hAnsi="Arial" w:cs="Arial"/>
          <w:sz w:val="24"/>
          <w:szCs w:val="24"/>
          <w:lang w:val="cy-GB"/>
        </w:rPr>
        <w:t xml:space="preserve"> ac yn cael ei gefnogi gan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Swyddog Diogelu a Llywodraethu</w:t>
      </w:r>
      <w:r w:rsidR="0050761E">
        <w:rPr>
          <w:rFonts w:ascii="Arial" w:hAnsi="Arial" w:cs="Arial"/>
          <w:sz w:val="24"/>
          <w:szCs w:val="24"/>
          <w:lang w:val="cy-GB"/>
        </w:rPr>
        <w:t xml:space="preserve"> Data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'r Awdurdod, sy'n rôl orfodol o fewn y ddeddfwriaeth. </w:t>
      </w:r>
      <w:r w:rsidR="0039107B">
        <w:rPr>
          <w:rFonts w:ascii="Arial" w:hAnsi="Arial" w:cs="Arial"/>
          <w:sz w:val="24"/>
          <w:szCs w:val="24"/>
          <w:lang w:val="cy-GB"/>
        </w:rPr>
        <w:t>M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ae deddfwriaeth </w:t>
      </w:r>
      <w:r w:rsidR="0050761E">
        <w:rPr>
          <w:rFonts w:ascii="Arial" w:hAnsi="Arial" w:cs="Arial"/>
          <w:sz w:val="24"/>
          <w:szCs w:val="24"/>
          <w:lang w:val="cy-GB"/>
        </w:rPr>
        <w:t>y Rheoliad Cyffredinol ar Ddiogelu Data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39107B">
        <w:rPr>
          <w:rFonts w:ascii="Arial" w:hAnsi="Arial" w:cs="Arial"/>
          <w:sz w:val="24"/>
          <w:szCs w:val="24"/>
          <w:lang w:val="cy-GB"/>
        </w:rPr>
        <w:t>bellach yn cael ei hadnabod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fel </w:t>
      </w:r>
      <w:r w:rsidR="0039107B">
        <w:rPr>
          <w:rFonts w:ascii="Arial" w:hAnsi="Arial" w:cs="Arial"/>
          <w:sz w:val="24"/>
          <w:szCs w:val="24"/>
          <w:lang w:val="cy-GB"/>
        </w:rPr>
        <w:t xml:space="preserve">Rheoliad Cyffredinol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 DU </w:t>
      </w:r>
      <w:r w:rsidR="0039107B">
        <w:rPr>
          <w:rFonts w:ascii="Arial" w:hAnsi="Arial" w:cs="Arial"/>
          <w:sz w:val="24"/>
          <w:szCs w:val="24"/>
          <w:lang w:val="cy-GB"/>
        </w:rPr>
        <w:t xml:space="preserve">ar Ddiogelu Data (GDPR y DU)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ac ar hyn o bryd mae'n </w:t>
      </w:r>
      <w:r w:rsidR="0039107B">
        <w:rPr>
          <w:rFonts w:ascii="Arial" w:hAnsi="Arial" w:cs="Arial"/>
          <w:sz w:val="24"/>
          <w:szCs w:val="24"/>
          <w:lang w:val="cy-GB"/>
        </w:rPr>
        <w:t>dal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fod </w:t>
      </w:r>
      <w:r w:rsidR="0039107B">
        <w:rPr>
          <w:rFonts w:ascii="Arial" w:hAnsi="Arial" w:cs="Arial"/>
          <w:sz w:val="24"/>
          <w:szCs w:val="24"/>
          <w:lang w:val="cy-GB"/>
        </w:rPr>
        <w:t xml:space="preserve">union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yr un fath â </w:t>
      </w:r>
      <w:r w:rsidR="0039107B">
        <w:rPr>
          <w:rFonts w:ascii="Arial" w:hAnsi="Arial" w:cs="Arial"/>
          <w:sz w:val="24"/>
          <w:szCs w:val="24"/>
          <w:lang w:val="cy-GB"/>
        </w:rPr>
        <w:t>Rheoliad Cyffredinol yr UE</w:t>
      </w:r>
      <w:r w:rsidR="0039107B"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39107B">
        <w:rPr>
          <w:rFonts w:ascii="Arial" w:hAnsi="Arial" w:cs="Arial"/>
          <w:sz w:val="24"/>
          <w:szCs w:val="24"/>
          <w:lang w:val="cy-GB"/>
        </w:rPr>
        <w:t>ar Ddiogelu Data (</w:t>
      </w:r>
      <w:r w:rsidRPr="00F37CA1">
        <w:rPr>
          <w:rFonts w:ascii="Arial" w:hAnsi="Arial" w:cs="Arial"/>
          <w:sz w:val="24"/>
          <w:szCs w:val="24"/>
          <w:lang w:val="cy-GB"/>
        </w:rPr>
        <w:t>GDPR yr UE</w:t>
      </w:r>
      <w:r w:rsidR="0039107B">
        <w:rPr>
          <w:rFonts w:ascii="Arial" w:hAnsi="Arial" w:cs="Arial"/>
          <w:sz w:val="24"/>
          <w:szCs w:val="24"/>
          <w:lang w:val="cy-GB"/>
        </w:rPr>
        <w:t>)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er bod rhai newidiadau yn cael eu cynnig ar hyn o bryd ac </w:t>
      </w:r>
      <w:r w:rsidR="0039107B">
        <w:rPr>
          <w:rFonts w:ascii="Arial" w:hAnsi="Arial" w:cs="Arial"/>
          <w:sz w:val="24"/>
          <w:szCs w:val="24"/>
          <w:lang w:val="cy-GB"/>
        </w:rPr>
        <w:t xml:space="preserve">yn destun </w:t>
      </w:r>
      <w:r w:rsidRPr="00F37CA1">
        <w:rPr>
          <w:rFonts w:ascii="Arial" w:hAnsi="Arial" w:cs="Arial"/>
          <w:sz w:val="24"/>
          <w:szCs w:val="24"/>
          <w:lang w:val="cy-GB"/>
        </w:rPr>
        <w:t>ymgynghori.</w:t>
      </w:r>
    </w:p>
    <w:p w14:paraId="45221652" w14:textId="77777777" w:rsidR="00F13CFA" w:rsidRPr="00F37CA1" w:rsidRDefault="00F13CF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C204DD7" w14:textId="43DCEA7D" w:rsidR="007D0285" w:rsidRPr="00F37CA1" w:rsidRDefault="007D0285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Wrth </w:t>
      </w:r>
      <w:r w:rsidR="0039107B">
        <w:rPr>
          <w:rFonts w:ascii="Arial" w:hAnsi="Arial" w:cs="Arial"/>
          <w:sz w:val="24"/>
          <w:szCs w:val="24"/>
          <w:lang w:val="cy-GB"/>
        </w:rPr>
        <w:t xml:space="preserve">roi’r Rheoliad Cyffredinol ar Ddiogelu Data ar waith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 2018, gweithredodd y Cyngor strwythur Perchennog Asedau Gwybodaeth er mwyn cydymffurfio â'r ddeddfwriaeth a sicrhau bod llinellau cyfrifoldeb diffiniedig clir tuag at asedau gwybodaeth sy'n eiddo i'r Cyngor. Mae Cofrestrau Asedau Gwybodaeth </w:t>
      </w:r>
      <w:r w:rsidR="0039107B">
        <w:rPr>
          <w:rFonts w:ascii="Arial" w:hAnsi="Arial" w:cs="Arial"/>
          <w:sz w:val="24"/>
          <w:szCs w:val="24"/>
          <w:lang w:val="cy-GB"/>
        </w:rPr>
        <w:t>yn eu lle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gyfer pob </w:t>
      </w:r>
      <w:r w:rsidR="0039107B">
        <w:rPr>
          <w:rFonts w:ascii="Arial" w:hAnsi="Arial" w:cs="Arial"/>
          <w:sz w:val="24"/>
          <w:szCs w:val="24"/>
          <w:lang w:val="cy-GB"/>
        </w:rPr>
        <w:t>maes yn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Cyngor ac yn cael eu hadolygu'n rheolaidd i sicrhau bod goruchwyliaeth gorfforaethol </w:t>
      </w:r>
      <w:r w:rsidR="00283CAE">
        <w:rPr>
          <w:rFonts w:ascii="Arial" w:hAnsi="Arial" w:cs="Arial"/>
          <w:sz w:val="24"/>
          <w:szCs w:val="24"/>
          <w:lang w:val="cy-GB"/>
        </w:rPr>
        <w:t>ar 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holl systemau gwybodaeth allweddol ac i asesu</w:t>
      </w:r>
      <w:r w:rsidR="00283CAE">
        <w:rPr>
          <w:rFonts w:ascii="Arial" w:hAnsi="Arial" w:cs="Arial"/>
          <w:sz w:val="24"/>
          <w:szCs w:val="24"/>
          <w:lang w:val="cy-GB"/>
        </w:rPr>
        <w:t xml:space="preserve"> risgiau mewn perthynas â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'r rhain o </w:t>
      </w:r>
      <w:r w:rsidR="00283CAE">
        <w:rPr>
          <w:rFonts w:ascii="Arial" w:hAnsi="Arial" w:cs="Arial"/>
          <w:sz w:val="24"/>
          <w:szCs w:val="24"/>
          <w:lang w:val="cy-GB"/>
        </w:rPr>
        <w:t>safbwynt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cyfrinachedd, uniondeb ac argaeledd. </w:t>
      </w:r>
    </w:p>
    <w:p w14:paraId="5C2EBDCE" w14:textId="77777777" w:rsidR="008E1A9A" w:rsidRPr="00F37CA1" w:rsidRDefault="008E1A9A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E571B46" w14:textId="4509CB4E" w:rsidR="007D0285" w:rsidRPr="00F37CA1" w:rsidRDefault="007D0285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Yn ogystal â'r Cofrestrau Asedau Gwybodaeth, </w:t>
      </w:r>
      <w:r w:rsidR="0010140A">
        <w:rPr>
          <w:rFonts w:ascii="Arial" w:hAnsi="Arial" w:cs="Arial"/>
          <w:sz w:val="24"/>
          <w:szCs w:val="24"/>
          <w:lang w:val="cy-GB"/>
        </w:rPr>
        <w:t>fe ymlynodd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 Cyngor </w:t>
      </w:r>
      <w:r w:rsidR="0010140A">
        <w:rPr>
          <w:rFonts w:ascii="Arial" w:hAnsi="Arial" w:cs="Arial"/>
          <w:sz w:val="24"/>
          <w:szCs w:val="24"/>
          <w:lang w:val="cy-GB"/>
        </w:rPr>
        <w:t>hefyd wrth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rwymedigaeth ychwanegol o dan </w:t>
      </w:r>
      <w:r w:rsidR="0010140A">
        <w:rPr>
          <w:rFonts w:ascii="Arial" w:hAnsi="Arial" w:cs="Arial"/>
          <w:sz w:val="24"/>
          <w:szCs w:val="24"/>
          <w:lang w:val="cy-GB"/>
        </w:rPr>
        <w:t>y Rheoliad Cyffredinol ar Ddiogelu Data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greu Cofnod o Weithgareddau Prosesu ar gyfer pob adran. Mae'r ddogfen hon yn darparu'r gallu i </w:t>
      </w:r>
      <w:r w:rsidR="0010140A">
        <w:rPr>
          <w:rFonts w:ascii="Arial" w:hAnsi="Arial" w:cs="Arial"/>
          <w:sz w:val="24"/>
          <w:szCs w:val="24"/>
          <w:lang w:val="cy-GB"/>
        </w:rPr>
        <w:t>fynd i lawr at y glo mân o ran y manylder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sy'n ofynnol o dan </w:t>
      </w:r>
      <w:r w:rsidR="006D0CF9">
        <w:rPr>
          <w:rFonts w:ascii="Arial" w:hAnsi="Arial" w:cs="Arial"/>
          <w:sz w:val="24"/>
          <w:szCs w:val="24"/>
          <w:lang w:val="cy-GB"/>
        </w:rPr>
        <w:t>y Rheoliad Cyffredinol ar Ddiogelu Data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</w:t>
      </w:r>
      <w:r w:rsidR="006D0CF9">
        <w:rPr>
          <w:rFonts w:ascii="Arial" w:hAnsi="Arial" w:cs="Arial"/>
          <w:sz w:val="24"/>
          <w:szCs w:val="24"/>
          <w:lang w:val="cy-GB"/>
        </w:rPr>
        <w:t>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pryd</w:t>
      </w:r>
      <w:r w:rsidR="006D0CF9">
        <w:rPr>
          <w:rFonts w:ascii="Arial" w:hAnsi="Arial" w:cs="Arial"/>
          <w:sz w:val="24"/>
          <w:szCs w:val="24"/>
          <w:lang w:val="cy-GB"/>
        </w:rPr>
        <w:t xml:space="preserve">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mae'r Cyngor yn casglu ac yn prosesu gwybodaeth bersonol, pam </w:t>
      </w:r>
      <w:r w:rsidR="006D0CF9">
        <w:rPr>
          <w:rFonts w:ascii="Arial" w:hAnsi="Arial" w:cs="Arial"/>
          <w:sz w:val="24"/>
          <w:szCs w:val="24"/>
          <w:lang w:val="cy-GB"/>
        </w:rPr>
        <w:t>ei fod 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gwneud hyn, </w:t>
      </w:r>
      <w:r w:rsidR="006D0CF9">
        <w:rPr>
          <w:rFonts w:ascii="Arial" w:hAnsi="Arial" w:cs="Arial"/>
          <w:sz w:val="24"/>
          <w:szCs w:val="24"/>
          <w:lang w:val="cy-GB"/>
        </w:rPr>
        <w:t xml:space="preserve">a </w:t>
      </w:r>
      <w:r w:rsidRPr="00F37CA1">
        <w:rPr>
          <w:rFonts w:ascii="Arial" w:hAnsi="Arial" w:cs="Arial"/>
          <w:sz w:val="24"/>
          <w:szCs w:val="24"/>
          <w:lang w:val="cy-GB"/>
        </w:rPr>
        <w:t>beth sy'n caniatáu iddo wneud hyn</w:t>
      </w:r>
      <w:r w:rsidR="00B806A5">
        <w:rPr>
          <w:rFonts w:ascii="Arial" w:hAnsi="Arial" w:cs="Arial"/>
          <w:sz w:val="24"/>
          <w:szCs w:val="24"/>
          <w:lang w:val="cy-GB"/>
        </w:rPr>
        <w:t xml:space="preserve"> yn gyfreithiol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CF215ED" w14:textId="77777777" w:rsidR="00E541D7" w:rsidRPr="00F37CA1" w:rsidRDefault="00E541D7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2A9CF91" w14:textId="3428447F" w:rsidR="00CA1EE9" w:rsidRPr="00F37CA1" w:rsidRDefault="007D0285" w:rsidP="00E541D7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Mae gan y Cyngor hefyd gyfres o bolisïau a gweithdrefnau Llywodraethu a Diogelwch </w:t>
      </w:r>
      <w:r w:rsidR="00B806A5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Gwybodaeth 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sy'n cael eu hadolygu'n rheolaidd i reoli a sicrhau cydymffurfiaeth â'i ddyletswyddau statudol.</w:t>
      </w:r>
    </w:p>
    <w:bookmarkEnd w:id="36"/>
    <w:p w14:paraId="1CAD850E" w14:textId="77777777" w:rsidR="00CA1EE9" w:rsidRPr="00F37CA1" w:rsidRDefault="00CA1EE9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C2C37BC" w14:textId="0FB9E07B" w:rsidR="00630391" w:rsidRPr="00F37CA1" w:rsidRDefault="00CA1EE9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38" w:name="_Hlk142471717"/>
      <w:r w:rsidRPr="00F37CA1">
        <w:rPr>
          <w:rFonts w:ascii="Arial" w:hAnsi="Arial" w:cs="Arial"/>
          <w:sz w:val="24"/>
          <w:szCs w:val="24"/>
          <w:lang w:val="cy-GB"/>
        </w:rPr>
        <w:t xml:space="preserve">Mae Bwrdd Dylunio Gwasanaethau </w:t>
      </w:r>
      <w:r w:rsidR="00A41BCE">
        <w:rPr>
          <w:rFonts w:ascii="Arial" w:hAnsi="Arial" w:cs="Arial"/>
          <w:sz w:val="24"/>
          <w:szCs w:val="24"/>
          <w:lang w:val="cy-GB"/>
        </w:rPr>
        <w:t xml:space="preserve">a </w:t>
      </w:r>
      <w:r w:rsidR="00A41BCE" w:rsidRPr="00F37CA1">
        <w:rPr>
          <w:rFonts w:ascii="Arial" w:hAnsi="Arial" w:cs="Arial"/>
          <w:sz w:val="24"/>
          <w:szCs w:val="24"/>
          <w:lang w:val="cy-GB"/>
        </w:rPr>
        <w:t xml:space="preserve">Digidol </w:t>
      </w:r>
      <w:r w:rsidRPr="00F37CA1">
        <w:rPr>
          <w:rFonts w:ascii="Arial" w:hAnsi="Arial" w:cs="Arial"/>
          <w:sz w:val="24"/>
          <w:szCs w:val="24"/>
          <w:lang w:val="cy-GB"/>
        </w:rPr>
        <w:t>wedi</w:t>
      </w:r>
      <w:r w:rsidR="00AF2916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sefydlu gyda rhaglen gorfforaethol ar gyfer prosiectau digidol. Mae Strategaeth Ddigidol wedi</w:t>
      </w:r>
      <w:r w:rsidR="00AF2916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datblygu a'i chymeradwyo gan y Cyngor. Mae </w:t>
      </w:r>
      <w:r w:rsidR="00E42834">
        <w:rPr>
          <w:rFonts w:ascii="Arial" w:hAnsi="Arial" w:cs="Arial"/>
          <w:sz w:val="24"/>
          <w:szCs w:val="24"/>
          <w:lang w:val="cy-GB"/>
        </w:rPr>
        <w:t xml:space="preserve">proses </w:t>
      </w:r>
      <w:r w:rsidRPr="00F37CA1">
        <w:rPr>
          <w:rFonts w:ascii="Arial" w:hAnsi="Arial" w:cs="Arial"/>
          <w:sz w:val="24"/>
          <w:szCs w:val="24"/>
          <w:lang w:val="cy-GB"/>
        </w:rPr>
        <w:t>Map Ffordd TGCh a</w:t>
      </w:r>
      <w:r w:rsidR="00AF2916">
        <w:rPr>
          <w:rFonts w:ascii="Arial" w:hAnsi="Arial" w:cs="Arial"/>
          <w:sz w:val="24"/>
          <w:szCs w:val="24"/>
          <w:lang w:val="cy-GB"/>
        </w:rPr>
        <w:t xml:space="preserve"> Datrysiadau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Digidol wedi</w:t>
      </w:r>
      <w:r w:rsidR="00AF2916">
        <w:rPr>
          <w:rFonts w:ascii="Arial" w:hAnsi="Arial" w:cs="Arial"/>
          <w:sz w:val="24"/>
          <w:szCs w:val="24"/>
          <w:lang w:val="cy-GB"/>
        </w:rPr>
        <w:t xml:space="preserve"> </w:t>
      </w:r>
      <w:r w:rsidR="00E42834">
        <w:rPr>
          <w:rFonts w:ascii="Arial" w:hAnsi="Arial" w:cs="Arial"/>
          <w:sz w:val="24"/>
          <w:szCs w:val="24"/>
          <w:lang w:val="cy-GB"/>
        </w:rPr>
        <w:t>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sefydlu sy'n </w:t>
      </w:r>
      <w:r w:rsidR="00E42834">
        <w:rPr>
          <w:rFonts w:ascii="Arial" w:hAnsi="Arial" w:cs="Arial"/>
          <w:sz w:val="24"/>
          <w:szCs w:val="24"/>
          <w:lang w:val="cy-GB"/>
        </w:rPr>
        <w:t>amcanu at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E42834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reu seilwaith TGCh hirdymor, cynaliadwy a pherthnasol </w:t>
      </w:r>
      <w:r w:rsidR="00E42834">
        <w:rPr>
          <w:rFonts w:ascii="Arial" w:hAnsi="Arial" w:cs="Arial"/>
          <w:sz w:val="24"/>
          <w:szCs w:val="24"/>
          <w:lang w:val="cy-GB"/>
        </w:rPr>
        <w:t>drwy’r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Cyngor a'i wasanaethau.</w:t>
      </w:r>
    </w:p>
    <w:bookmarkEnd w:id="38"/>
    <w:p w14:paraId="66E340DB" w14:textId="77777777" w:rsidR="00E541D7" w:rsidRPr="00F37CA1" w:rsidRDefault="00E541D7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7C7DAFF" w14:textId="382AF213" w:rsidR="00F91C3E" w:rsidRPr="00F37CA1" w:rsidRDefault="00F91C3E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bookmarkStart w:id="39" w:name="_Hlk150777722"/>
      <w:bookmarkEnd w:id="37"/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Adolygiad o Effeithiolrwydd</w:t>
      </w:r>
    </w:p>
    <w:p w14:paraId="64BEC323" w14:textId="39FD9ED7" w:rsidR="00AB0AC8" w:rsidRPr="00F37CA1" w:rsidRDefault="00BA30B5" w:rsidP="00AB0AC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systemau llywodraethu allweddol yr Awdurdod yn parhau i gael eu hasesu </w:t>
      </w:r>
      <w:r w:rsidR="00512342">
        <w:rPr>
          <w:rFonts w:ascii="Arial" w:hAnsi="Arial" w:cs="Arial"/>
          <w:sz w:val="24"/>
          <w:szCs w:val="24"/>
          <w:lang w:val="cy-GB"/>
        </w:rPr>
        <w:t xml:space="preserve">o ran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risg a'u cynnwys yn y cynllun archwilio blynyddol.  </w:t>
      </w:r>
      <w:r w:rsidR="00F939F1">
        <w:rPr>
          <w:rFonts w:ascii="Arial" w:hAnsi="Arial" w:cs="Arial"/>
          <w:sz w:val="24"/>
          <w:szCs w:val="24"/>
          <w:lang w:val="cy-GB"/>
        </w:rPr>
        <w:t xml:space="preserve">Roedd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sefyllfa alldro'r Cynllun Archwilio ar gyfer 2023/24 </w:t>
      </w:r>
      <w:r w:rsidR="00F939F1">
        <w:rPr>
          <w:rFonts w:ascii="Arial" w:hAnsi="Arial" w:cs="Arial"/>
          <w:sz w:val="24"/>
          <w:szCs w:val="24"/>
          <w:lang w:val="cy-GB"/>
        </w:rPr>
        <w:t>yn nodi cyfanswm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o 33 o adroddiadau archwilio terfynol </w:t>
      </w:r>
      <w:r w:rsidR="00F939F1">
        <w:rPr>
          <w:rFonts w:ascii="Arial" w:hAnsi="Arial" w:cs="Arial"/>
          <w:sz w:val="24"/>
          <w:szCs w:val="24"/>
          <w:lang w:val="cy-GB"/>
        </w:rPr>
        <w:t xml:space="preserve">a’r rheiny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wedi'u rhannu rhwng 10 </w:t>
      </w:r>
      <w:r w:rsidR="0093410F">
        <w:rPr>
          <w:rFonts w:ascii="Arial" w:hAnsi="Arial" w:cs="Arial"/>
          <w:sz w:val="24"/>
          <w:szCs w:val="24"/>
          <w:lang w:val="cy-GB"/>
        </w:rPr>
        <w:t xml:space="preserve">â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Sicrwydd Llawn, 14 </w:t>
      </w:r>
      <w:r w:rsidR="0093410F">
        <w:rPr>
          <w:rFonts w:ascii="Arial" w:hAnsi="Arial" w:cs="Arial"/>
          <w:sz w:val="24"/>
          <w:szCs w:val="24"/>
          <w:lang w:val="cy-GB"/>
        </w:rPr>
        <w:t xml:space="preserve">â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Sicrwydd Resymol, 8 </w:t>
      </w:r>
      <w:r w:rsidR="0093410F">
        <w:rPr>
          <w:rFonts w:ascii="Arial" w:hAnsi="Arial" w:cs="Arial"/>
          <w:sz w:val="24"/>
          <w:szCs w:val="24"/>
          <w:lang w:val="cy-GB"/>
        </w:rPr>
        <w:t xml:space="preserve">â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Sicrwydd Cyfyngedig ac 1 </w:t>
      </w:r>
      <w:r w:rsidR="0093410F">
        <w:rPr>
          <w:rFonts w:ascii="Arial" w:hAnsi="Arial" w:cs="Arial"/>
          <w:sz w:val="24"/>
          <w:szCs w:val="24"/>
          <w:lang w:val="cy-GB"/>
        </w:rPr>
        <w:t xml:space="preserve">â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Dim Sicrwydd. </w:t>
      </w:r>
      <w:bookmarkStart w:id="40" w:name="_Hlk192520105"/>
    </w:p>
    <w:p w14:paraId="53C74FFB" w14:textId="77777777" w:rsidR="0004324F" w:rsidRPr="00F37CA1" w:rsidRDefault="0004324F" w:rsidP="008E1A9A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</w:p>
    <w:p w14:paraId="01E946C1" w14:textId="64D7CC5F" w:rsidR="00BA30B5" w:rsidRPr="00F37CA1" w:rsidRDefault="00522B77" w:rsidP="008E1A9A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Cyflwynwyd P</w:t>
      </w:r>
      <w:r w:rsidR="00BA30B5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olisi </w:t>
      </w: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Atal Ll</w:t>
      </w:r>
      <w:r w:rsidR="00BA30B5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wgrwobrwyo, </w:t>
      </w: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Atal T</w:t>
      </w:r>
      <w:r w:rsidR="00BA30B5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wyll a</w:t>
      </w: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c</w:t>
      </w:r>
      <w:r w:rsidR="00BA30B5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</w:t>
      </w: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Atal </w:t>
      </w:r>
      <w:r w:rsidR="00A905EA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Llygredigaeth</w:t>
      </w:r>
      <w:r w:rsidR="00BA30B5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diwygiedig i'r Pwyllgor Llywodraethu ac Archwilio ar 17 Ebrill 2024. </w:t>
      </w:r>
    </w:p>
    <w:bookmarkEnd w:id="40"/>
    <w:p w14:paraId="0E1F9F74" w14:textId="77777777" w:rsidR="008E1A9A" w:rsidRPr="00F37CA1" w:rsidRDefault="008E1A9A" w:rsidP="008E1A9A">
      <w:pPr>
        <w:spacing w:after="0" w:line="240" w:lineRule="auto"/>
        <w:rPr>
          <w:lang w:val="cy-GB"/>
        </w:rPr>
      </w:pPr>
    </w:p>
    <w:p w14:paraId="36D64533" w14:textId="0F69F8DD" w:rsidR="00EE68CE" w:rsidRPr="00F37CA1" w:rsidRDefault="00A461D1" w:rsidP="00EE68CE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bookmarkStart w:id="41" w:name="_Hlk142471838"/>
      <w:bookmarkEnd w:id="39"/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Yn ystod 2022/23 </w:t>
      </w:r>
      <w:r w:rsidR="00522B77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fe 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sefydlodd y Cyngor grŵp i adolygu ei drefniadau llywodraethu a goruchwylio mewn perthynas â chwmnïau eraill y mae ganddo </w:t>
      </w:r>
      <w:r w:rsidR="0089013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fuddiant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ynddynt i sicrhau bod y trefniadau'n ddigonol ac yn effeithiol. Mae cyfrifon y Cyngor yn rhestru nifer o gwmnïau y mae gan y Cyngor </w:t>
      </w:r>
      <w:r w:rsidR="0089013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fuddiant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ynddynt ac sydd ar hyn o bryd yn darparu gwasanaethau cyhoeddus ar ein rhan.  Felly, y rhai a gynhwyswyd yn yr adolygiad oedd:  </w:t>
      </w:r>
    </w:p>
    <w:p w14:paraId="5529925D" w14:textId="14EE2B61" w:rsidR="00EE68CE" w:rsidRPr="00F37CA1" w:rsidRDefault="00EE68CE" w:rsidP="00EE68CE">
      <w:pPr>
        <w:pStyle w:val="Heading1"/>
        <w:numPr>
          <w:ilvl w:val="0"/>
          <w:numId w:val="23"/>
        </w:numPr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Ymddiriedolaeth Hamdden Aneurin; </w:t>
      </w:r>
    </w:p>
    <w:p w14:paraId="36E0D5A6" w14:textId="37D08CBD" w:rsidR="00EE68CE" w:rsidRPr="00F37CA1" w:rsidRDefault="0089013F" w:rsidP="00EE68CE">
      <w:pPr>
        <w:pStyle w:val="Heading1"/>
        <w:numPr>
          <w:ilvl w:val="0"/>
          <w:numId w:val="23"/>
        </w:numPr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Y </w:t>
      </w:r>
      <w:r w:rsidR="00EE68CE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Gwasanaeth Cyflawni Addysg (</w:t>
      </w: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GCA</w:t>
      </w:r>
      <w:r w:rsidR="00EE68CE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);</w:t>
      </w:r>
    </w:p>
    <w:p w14:paraId="6A710F4E" w14:textId="7644F477" w:rsidR="00EE68CE" w:rsidRPr="00F37CA1" w:rsidRDefault="00EE68CE" w:rsidP="00EE68CE">
      <w:pPr>
        <w:pStyle w:val="Heading1"/>
        <w:numPr>
          <w:ilvl w:val="0"/>
          <w:numId w:val="23"/>
        </w:numPr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Amlosgf</w:t>
      </w:r>
      <w:r w:rsidR="0089013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eydd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Gwent; a</w:t>
      </w:r>
      <w:r w:rsidR="0089013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c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 </w:t>
      </w:r>
    </w:p>
    <w:p w14:paraId="0FCF623F" w14:textId="77777777" w:rsidR="00EE68CE" w:rsidRPr="00F37CA1" w:rsidRDefault="00EE68CE" w:rsidP="00EE68CE">
      <w:pPr>
        <w:pStyle w:val="Heading1"/>
        <w:numPr>
          <w:ilvl w:val="0"/>
          <w:numId w:val="23"/>
        </w:numPr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Archifau Gwent.</w:t>
      </w:r>
    </w:p>
    <w:p w14:paraId="0E65008D" w14:textId="642F90B5" w:rsidR="00EE68CE" w:rsidRPr="00F37CA1" w:rsidRDefault="00EE68CE" w:rsidP="00EE68CE">
      <w:pPr>
        <w:pStyle w:val="Heading1"/>
        <w:spacing w:before="0" w:line="240" w:lineRule="auto"/>
        <w:ind w:left="360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</w:t>
      </w:r>
    </w:p>
    <w:p w14:paraId="7AAC4AFC" w14:textId="394A7FDB" w:rsidR="008E1A9A" w:rsidRPr="00F37CA1" w:rsidRDefault="00EE68CE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Defnyddiodd yr Adolygiad </w:t>
      </w:r>
      <w:r w:rsidR="0089013F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od Ymarfer i ddatblygu ei Gylch Gorchwyl i </w:t>
      </w:r>
      <w:r w:rsidR="00882B6F">
        <w:rPr>
          <w:rFonts w:ascii="Arial" w:hAnsi="Arial" w:cs="Arial"/>
          <w:sz w:val="24"/>
          <w:szCs w:val="24"/>
          <w:lang w:val="cy-GB"/>
        </w:rPr>
        <w:t>ddarparu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sicrwydd bod y prif feysydd goruchwylio a llywodraethu</w:t>
      </w:r>
      <w:r w:rsidR="00882B6F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ddigonol ac yn effeithiol o ran y cwmnïau o fewn ei gwmpas – </w:t>
      </w:r>
      <w:r w:rsidR="00882B6F">
        <w:rPr>
          <w:rFonts w:ascii="Arial" w:hAnsi="Arial" w:cs="Arial"/>
          <w:sz w:val="24"/>
          <w:szCs w:val="24"/>
          <w:lang w:val="cy-GB"/>
        </w:rPr>
        <w:t>gan gynnwys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egwyddorion llywodraethu da, sef Atebolrwydd; Arweinyddiaeth; </w:t>
      </w:r>
      <w:r w:rsidR="00882B6F">
        <w:rPr>
          <w:rFonts w:ascii="Arial" w:hAnsi="Arial" w:cs="Arial"/>
          <w:sz w:val="24"/>
          <w:szCs w:val="24"/>
          <w:lang w:val="cy-GB"/>
        </w:rPr>
        <w:t>Uniondeb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; Stiwardiaeth a Thryloywder'. Darparwyd setiau amrywiol o wybodaeth a data gan bob un o'r cwmnïau i </w:t>
      </w:r>
      <w:r w:rsidR="00882B6F">
        <w:rPr>
          <w:rFonts w:ascii="Arial" w:hAnsi="Arial" w:cs="Arial"/>
          <w:sz w:val="24"/>
          <w:szCs w:val="24"/>
          <w:lang w:val="cy-GB"/>
        </w:rPr>
        <w:t>ddarparu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sicrwydd yn erbyn y Cylch Gorchwyl ar gyfer yr adolygiad.</w:t>
      </w:r>
    </w:p>
    <w:p w14:paraId="6A5DB068" w14:textId="77777777" w:rsidR="00EE68CE" w:rsidRPr="00F37CA1" w:rsidRDefault="00EE68CE" w:rsidP="008E1A9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41"/>
    <w:p w14:paraId="68989CAC" w14:textId="498AFCAF" w:rsidR="0060674A" w:rsidRPr="00F37CA1" w:rsidRDefault="0029516F" w:rsidP="008E1A9A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Adolygwyd a mabwysiadwyd y Strategaeth a'r Llawlyfr Rheoli Risg ym mis Awst 2024. Mae'r Arweinydd Proffesiynol – Risg ac Yswiriant yn cynghori Timau Rheoli Adrannol </w:t>
      </w:r>
      <w:r w:rsidR="00AA4B37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a’r TAC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i hwyluso her / trafodaethau </w:t>
      </w:r>
      <w:r w:rsidR="00AA4B37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ynghylch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risgiau</w:t>
      </w:r>
      <w:r w:rsidR="00AA4B37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’r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cyfarwyddiaeth</w:t>
      </w:r>
      <w:r w:rsidR="00AA4B37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au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.  Mae hyn wedi arwain at </w:t>
      </w:r>
      <w:r w:rsidR="00CE225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ymgorffori 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dull mwy cyson o werthuso ac adrodd </w:t>
      </w:r>
      <w:r w:rsidR="00CE225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ar 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risg ar draws y Cyngor.  </w:t>
      </w:r>
    </w:p>
    <w:p w14:paraId="460F27E9" w14:textId="77777777" w:rsidR="008E1A9A" w:rsidRPr="00F37CA1" w:rsidRDefault="008E1A9A" w:rsidP="008E1A9A">
      <w:pPr>
        <w:spacing w:after="0" w:line="240" w:lineRule="auto"/>
        <w:rPr>
          <w:lang w:val="cy-GB"/>
        </w:rPr>
      </w:pPr>
    </w:p>
    <w:p w14:paraId="41BF5A1C" w14:textId="333AA66E" w:rsidR="00E54DBD" w:rsidRPr="00F37CA1" w:rsidRDefault="00E54DBD" w:rsidP="008E1A9A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Mae'r risgiau lefel uchaf sy'n wynebu'r Awdurdod yn cael eu cofnodi ar y Gofrestr Risg</w:t>
      </w:r>
      <w:r w:rsidR="00CE225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iau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</w:t>
      </w:r>
      <w:r w:rsidR="00CE225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C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orfforaethol.  Y prif risgiau a wyneb</w:t>
      </w:r>
      <w:r w:rsidR="00CE225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wy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d</w:t>
      </w:r>
      <w:r w:rsidR="00CE225F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gan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yr Awdurdod yn ystod y cyfnod oedd:</w:t>
      </w:r>
    </w:p>
    <w:p w14:paraId="560441EB" w14:textId="77777777" w:rsidR="00481119" w:rsidRPr="00F37CA1" w:rsidRDefault="00481119" w:rsidP="00A406FD">
      <w:pPr>
        <w:spacing w:after="0" w:line="240" w:lineRule="auto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677"/>
      </w:tblGrid>
      <w:tr w:rsidR="00586C9F" w:rsidRPr="00F37CA1" w14:paraId="7C3509BB" w14:textId="77777777" w:rsidTr="008E1A9A">
        <w:tc>
          <w:tcPr>
            <w:tcW w:w="5524" w:type="dxa"/>
            <w:shd w:val="clear" w:color="auto" w:fill="C00000"/>
          </w:tcPr>
          <w:p w14:paraId="051C62CC" w14:textId="5FD40572" w:rsidR="00586C9F" w:rsidRPr="00F37CA1" w:rsidRDefault="00586C9F" w:rsidP="00037E66">
            <w:pPr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Disgrifiad </w:t>
            </w:r>
            <w:r w:rsidR="00724098">
              <w:rPr>
                <w:rFonts w:ascii="Arial" w:hAnsi="Arial" w:cs="Arial"/>
                <w:b/>
                <w:bCs/>
                <w:lang w:val="cy-GB"/>
              </w:rPr>
              <w:t xml:space="preserve">o’r 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>Risg</w:t>
            </w:r>
          </w:p>
        </w:tc>
        <w:tc>
          <w:tcPr>
            <w:tcW w:w="4677" w:type="dxa"/>
            <w:shd w:val="clear" w:color="auto" w:fill="C00000"/>
          </w:tcPr>
          <w:p w14:paraId="2D06E2BC" w14:textId="77777777" w:rsidR="00586C9F" w:rsidRPr="00F37CA1" w:rsidRDefault="00586C9F" w:rsidP="00037E66">
            <w:pPr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lang w:val="cy-GB"/>
              </w:rPr>
              <w:t>Effaith Bosibl</w:t>
            </w:r>
          </w:p>
        </w:tc>
      </w:tr>
      <w:tr w:rsidR="00586C9F" w:rsidRPr="00100B1D" w14:paraId="0B0C6788" w14:textId="77777777" w:rsidTr="008E1A9A">
        <w:tc>
          <w:tcPr>
            <w:tcW w:w="5524" w:type="dxa"/>
          </w:tcPr>
          <w:p w14:paraId="19C3370F" w14:textId="272C8F17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Met</w:t>
            </w:r>
            <w:r w:rsidR="00724098">
              <w:rPr>
                <w:rFonts w:ascii="Arial" w:hAnsi="Arial" w:cs="Arial"/>
                <w:sz w:val="24"/>
                <w:szCs w:val="24"/>
                <w:lang w:val="cy-GB"/>
              </w:rPr>
              <w:t>hu â ch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yflawni a chynnal y newidiadau </w:t>
            </w:r>
            <w:r w:rsidR="00724098">
              <w:rPr>
                <w:rFonts w:ascii="Arial" w:hAnsi="Arial" w:cs="Arial"/>
                <w:sz w:val="24"/>
                <w:szCs w:val="24"/>
                <w:lang w:val="cy-GB"/>
              </w:rPr>
              <w:t>y mae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eu hangen i sicrhau bod gwasanaethau </w:t>
            </w:r>
            <w:r w:rsidR="00724098">
              <w:rPr>
                <w:rFonts w:ascii="Arial" w:hAnsi="Arial" w:cs="Arial"/>
                <w:sz w:val="24"/>
                <w:szCs w:val="24"/>
                <w:lang w:val="cy-GB"/>
              </w:rPr>
              <w:t>hollbwysig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yn cael eu blaenoriaethu o fewn y cyfyngiadau ariannol 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>a wynebir gan y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Cyngor.  </w:t>
            </w:r>
          </w:p>
        </w:tc>
        <w:tc>
          <w:tcPr>
            <w:tcW w:w="4677" w:type="dxa"/>
          </w:tcPr>
          <w:p w14:paraId="7123F21E" w14:textId="42E11913" w:rsidR="00586C9F" w:rsidRPr="00F37CA1" w:rsidRDefault="00C66F69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Bydd pwysau ariannol a heriau 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 xml:space="preserve">o ran y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galw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 arwain at ostyngiadau 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>mewn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wasanaethau, gan effeithio'n sylweddol ar eu hargaeledd a'u hansawdd.</w:t>
            </w:r>
          </w:p>
        </w:tc>
      </w:tr>
      <w:tr w:rsidR="00586C9F" w:rsidRPr="00100B1D" w14:paraId="2F3FD8C8" w14:textId="77777777" w:rsidTr="008E1A9A">
        <w:tc>
          <w:tcPr>
            <w:tcW w:w="5524" w:type="dxa"/>
          </w:tcPr>
          <w:p w14:paraId="75EC7EFB" w14:textId="6A9301F0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Meth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>u â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sicrhau bod trefniadau TGCh y Cyngor yn darparu sicrwydd o ran ymarferoldeb gweithredol a diogelwch data ac yn galluogi'r 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>trawsnewid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digidol gofynnol</w:t>
            </w:r>
          </w:p>
        </w:tc>
        <w:tc>
          <w:tcPr>
            <w:tcW w:w="4677" w:type="dxa"/>
          </w:tcPr>
          <w:p w14:paraId="0CD05454" w14:textId="612184E7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Eff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>aith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ar barhad gwasanaeth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, trawsnewid gwasanaethau</w:t>
            </w:r>
            <w:r w:rsidR="003F3DC8">
              <w:rPr>
                <w:rFonts w:ascii="Arial" w:hAnsi="Arial" w:cs="Arial"/>
                <w:sz w:val="24"/>
                <w:szCs w:val="24"/>
                <w:lang w:val="cy-GB"/>
              </w:rPr>
              <w:t xml:space="preserve">’n methu â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digwydd a'r potensial ar gyfer ymosodiadau seiber</w:t>
            </w:r>
          </w:p>
        </w:tc>
      </w:tr>
      <w:tr w:rsidR="00586C9F" w:rsidRPr="00F37CA1" w14:paraId="2885D234" w14:textId="77777777" w:rsidTr="008E1A9A">
        <w:tc>
          <w:tcPr>
            <w:tcW w:w="5524" w:type="dxa"/>
          </w:tcPr>
          <w:p w14:paraId="3F6C4853" w14:textId="77777777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Methiant i sicrhau bod trefniadau diogelu digonol ar waith ar gyfer pobl agored i niwed ym Mlaenau Gwent</w:t>
            </w:r>
          </w:p>
        </w:tc>
        <w:tc>
          <w:tcPr>
            <w:tcW w:w="4677" w:type="dxa"/>
          </w:tcPr>
          <w:p w14:paraId="26A1CEC3" w14:textId="2CAD614C" w:rsidR="00586C9F" w:rsidRPr="00F37CA1" w:rsidRDefault="00586C9F" w:rsidP="00E45F5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Pobl agored i niwed </w:t>
            </w:r>
            <w:r w:rsidR="00B45ECC">
              <w:rPr>
                <w:rFonts w:ascii="Arial" w:hAnsi="Arial" w:cs="Arial"/>
                <w:sz w:val="24"/>
                <w:szCs w:val="24"/>
                <w:lang w:val="cy-GB"/>
              </w:rPr>
              <w:t>yn wynebu risg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o niwed a cham-drin. Enw </w:t>
            </w:r>
            <w:r w:rsidR="00803598">
              <w:rPr>
                <w:rFonts w:ascii="Arial" w:hAnsi="Arial" w:cs="Arial"/>
                <w:sz w:val="24"/>
                <w:szCs w:val="24"/>
                <w:lang w:val="cy-GB"/>
              </w:rPr>
              <w:t>negyddol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i'r Cyngor </w:t>
            </w:r>
          </w:p>
        </w:tc>
      </w:tr>
      <w:tr w:rsidR="00586C9F" w:rsidRPr="00F37CA1" w14:paraId="508EBA2B" w14:textId="77777777" w:rsidTr="008E1A9A">
        <w:tc>
          <w:tcPr>
            <w:tcW w:w="5524" w:type="dxa"/>
          </w:tcPr>
          <w:p w14:paraId="30DDD3AF" w14:textId="77777777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Bydd methu â gwella cyfraddau presenoldeb staff o fewn y Cyngor yn arwain at effaith annerbyniol ar allu'r Cyngor i ddarparu gwasanaethau yn effeithiol ac yn ariannol</w:t>
            </w:r>
          </w:p>
        </w:tc>
        <w:tc>
          <w:tcPr>
            <w:tcW w:w="4677" w:type="dxa"/>
          </w:tcPr>
          <w:p w14:paraId="490E9C4B" w14:textId="6F779EF9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Effaith annerbyniol ar allu'r Cyngor i ddarparu gwasanaethau yn effeithiol </w:t>
            </w:r>
            <w:r w:rsidR="009124B0">
              <w:rPr>
                <w:rFonts w:ascii="Arial" w:hAnsi="Arial" w:cs="Arial"/>
                <w:sz w:val="24"/>
                <w:szCs w:val="24"/>
                <w:lang w:val="cy-GB"/>
              </w:rPr>
              <w:t>a chefnogi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cost absenoldeb </w:t>
            </w:r>
            <w:r w:rsidR="009124B0">
              <w:rPr>
                <w:rFonts w:ascii="Arial" w:hAnsi="Arial" w:cs="Arial"/>
                <w:sz w:val="24"/>
                <w:szCs w:val="24"/>
                <w:lang w:val="cy-GB"/>
              </w:rPr>
              <w:t xml:space="preserve">oherwydd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salwch</w:t>
            </w:r>
            <w:r w:rsidR="009124B0">
              <w:rPr>
                <w:rFonts w:ascii="Arial" w:hAnsi="Arial" w:cs="Arial"/>
                <w:sz w:val="24"/>
                <w:szCs w:val="24"/>
                <w:lang w:val="cy-GB"/>
              </w:rPr>
              <w:t xml:space="preserve"> yn ariannol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586C9F" w:rsidRPr="00F37CA1" w14:paraId="3C08F2E7" w14:textId="77777777" w:rsidTr="008E1A9A">
        <w:tc>
          <w:tcPr>
            <w:tcW w:w="5524" w:type="dxa"/>
          </w:tcPr>
          <w:p w14:paraId="0E88E40F" w14:textId="04B76890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Os nad yw'r Cyngor yn rheoli ei asedau gwybodaeth yn unol â'r gofynion a osodir mewn deddfwriaeth, yna efallai y bydd yn wynebu cosbau ariannol a sancsiynau posibl sy'n rhwystr</w:t>
            </w:r>
            <w:r w:rsidR="009124B0">
              <w:rPr>
                <w:rFonts w:ascii="Arial" w:hAnsi="Arial" w:cs="Arial"/>
                <w:sz w:val="24"/>
                <w:szCs w:val="24"/>
                <w:lang w:val="cy-GB"/>
              </w:rPr>
              <w:t xml:space="preserve"> 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9124B0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darparu gwasanaeth</w:t>
            </w:r>
            <w:r w:rsidR="009124B0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4677" w:type="dxa"/>
          </w:tcPr>
          <w:p w14:paraId="34A1BE29" w14:textId="323844EF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Cosbau ariannol a sancsiynau posibl sy'n rhwystr</w:t>
            </w:r>
            <w:r w:rsidR="0043553C">
              <w:rPr>
                <w:rFonts w:ascii="Arial" w:hAnsi="Arial" w:cs="Arial"/>
                <w:sz w:val="24"/>
                <w:szCs w:val="24"/>
                <w:lang w:val="cy-GB"/>
              </w:rPr>
              <w:t xml:space="preserve"> 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43553C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darparu gwasanaeth</w:t>
            </w:r>
            <w:r w:rsidR="0043553C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</w:p>
        </w:tc>
      </w:tr>
      <w:tr w:rsidR="00586C9F" w:rsidRPr="00100B1D" w14:paraId="3090965D" w14:textId="77777777" w:rsidTr="008E1A9A">
        <w:tc>
          <w:tcPr>
            <w:tcW w:w="5524" w:type="dxa"/>
          </w:tcPr>
          <w:p w14:paraId="3E5B50C0" w14:textId="41D397A7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0217">
              <w:rPr>
                <w:rFonts w:ascii="Arial" w:hAnsi="Arial" w:cs="Arial"/>
                <w:sz w:val="24"/>
                <w:szCs w:val="24"/>
                <w:lang w:val="cy-GB"/>
              </w:rPr>
              <w:t xml:space="preserve">Gallai </w:t>
            </w:r>
            <w:r w:rsidR="0043553C" w:rsidRPr="00D70217">
              <w:rPr>
                <w:rFonts w:ascii="Arial" w:hAnsi="Arial" w:cs="Arial"/>
                <w:sz w:val="24"/>
                <w:szCs w:val="24"/>
                <w:lang w:val="cy-GB"/>
              </w:rPr>
              <w:t xml:space="preserve">fod risg i gydnerthedd </w:t>
            </w:r>
            <w:r w:rsidRPr="00D70217">
              <w:rPr>
                <w:rFonts w:ascii="Arial" w:hAnsi="Arial" w:cs="Arial"/>
                <w:sz w:val="24"/>
                <w:szCs w:val="24"/>
                <w:lang w:val="cy-GB"/>
              </w:rPr>
              <w:t xml:space="preserve">ariannol y Cyngor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os nad yw'r Cyngor yn sicrhau bod penderfyniadau cynllunio a rheoli ariannol yn cefnogi sefydlogrwydd a chynaliadwyedd hirdymor.</w:t>
            </w:r>
          </w:p>
        </w:tc>
        <w:tc>
          <w:tcPr>
            <w:tcW w:w="4677" w:type="dxa"/>
          </w:tcPr>
          <w:p w14:paraId="50359E81" w14:textId="2BD7ECD0" w:rsidR="00586C9F" w:rsidRPr="00F37CA1" w:rsidRDefault="00586C9F" w:rsidP="00037E66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Anallu i ddarparu gwasanaethau effeithiol / gwasanaethau o ansawdd is </w:t>
            </w:r>
            <w:r w:rsidR="00A95592">
              <w:rPr>
                <w:rFonts w:ascii="Arial" w:hAnsi="Arial" w:cs="Arial"/>
                <w:sz w:val="24"/>
                <w:szCs w:val="24"/>
                <w:lang w:val="cy-GB"/>
              </w:rPr>
              <w:t>yn cael eu darparu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340EA304" w14:textId="064D4139" w:rsidR="00586C9F" w:rsidRPr="00F37CA1" w:rsidRDefault="00BD5B81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Gostyngiad </w:t>
            </w:r>
            <w:r w:rsidR="00586C9F" w:rsidRPr="00F37CA1">
              <w:rPr>
                <w:rFonts w:ascii="Arial" w:hAnsi="Arial" w:cs="Arial"/>
                <w:sz w:val="24"/>
                <w:szCs w:val="24"/>
                <w:lang w:val="cy-GB"/>
              </w:rPr>
              <w:t>heb ei gynllunio yn y gwasanaethau a ddarperir.</w:t>
            </w:r>
          </w:p>
        </w:tc>
      </w:tr>
      <w:tr w:rsidR="00586C9F" w:rsidRPr="00100B1D" w14:paraId="20112B54" w14:textId="77777777" w:rsidTr="008E1A9A">
        <w:tc>
          <w:tcPr>
            <w:tcW w:w="5524" w:type="dxa"/>
          </w:tcPr>
          <w:p w14:paraId="35E53352" w14:textId="6894DF03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Meth</w:t>
            </w:r>
            <w:r w:rsidR="00BD5B81">
              <w:rPr>
                <w:rFonts w:ascii="Arial" w:hAnsi="Arial" w:cs="Arial"/>
                <w:sz w:val="24"/>
                <w:szCs w:val="24"/>
                <w:lang w:val="cy-GB"/>
              </w:rPr>
              <w:t>u â ch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yflawni blaenoriaethau</w:t>
            </w:r>
            <w:r w:rsidR="00BD5B81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Cyngor o fewn y gyllideb flynyddol y cytunwyd arn</w:t>
            </w:r>
            <w:r w:rsidR="00C54BB2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gan arwain at fwy o ddefnydd o fesurau cyllid brys a </w:t>
            </w:r>
            <w:r w:rsidR="00790DB3">
              <w:rPr>
                <w:rFonts w:ascii="Arial" w:hAnsi="Arial" w:cs="Arial"/>
                <w:sz w:val="24"/>
                <w:szCs w:val="24"/>
                <w:lang w:val="cy-GB"/>
              </w:rPr>
              <w:t>defnyddio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cronfeydd wrth gefn</w:t>
            </w:r>
          </w:p>
        </w:tc>
        <w:tc>
          <w:tcPr>
            <w:tcW w:w="4677" w:type="dxa"/>
          </w:tcPr>
          <w:p w14:paraId="34EE99D8" w14:textId="77777777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Effeithiau andwyol ar y gymuned</w:t>
            </w:r>
          </w:p>
          <w:p w14:paraId="4090D121" w14:textId="5B6E3082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Diffyg </w:t>
            </w:r>
            <w:r w:rsidR="006A5D36">
              <w:rPr>
                <w:rFonts w:ascii="Arial" w:hAnsi="Arial" w:cs="Arial"/>
                <w:sz w:val="24"/>
                <w:szCs w:val="24"/>
                <w:lang w:val="cy-GB"/>
              </w:rPr>
              <w:t>o ran y gwasanaethau a ddarperir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0EB3BAC7" w14:textId="449BC7B2" w:rsidR="00586C9F" w:rsidRPr="00F37CA1" w:rsidRDefault="006A5D36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Peidio ag</w:t>
            </w:r>
            <w:r w:rsidR="00586C9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ateb</w:t>
            </w:r>
            <w:r w:rsidR="00586C9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gofynion statudol </w:t>
            </w:r>
          </w:p>
        </w:tc>
      </w:tr>
      <w:tr w:rsidR="00586C9F" w:rsidRPr="00F37CA1" w14:paraId="622181D3" w14:textId="77777777" w:rsidTr="008E1A9A">
        <w:tc>
          <w:tcPr>
            <w:tcW w:w="5524" w:type="dxa"/>
          </w:tcPr>
          <w:p w14:paraId="01415F60" w14:textId="47CAA674" w:rsidR="00586C9F" w:rsidRPr="00F37CA1" w:rsidRDefault="00E45F5C" w:rsidP="008E1A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Disodli System</w:t>
            </w:r>
            <w:r w:rsidR="00790DB3">
              <w:rPr>
                <w:rFonts w:ascii="Arial" w:hAnsi="Arial" w:cs="Arial"/>
                <w:sz w:val="24"/>
                <w:szCs w:val="24"/>
                <w:lang w:val="cy-GB"/>
              </w:rPr>
              <w:t xml:space="preserve"> W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ybodaeth Gofal Cymunedol Cymru (WCCIS) (CareDirector v5) erbyn </w:t>
            </w:r>
            <w:r w:rsidR="00803598">
              <w:rPr>
                <w:rFonts w:ascii="Arial" w:hAnsi="Arial" w:cs="Arial"/>
                <w:sz w:val="24"/>
                <w:szCs w:val="24"/>
                <w:lang w:val="cy-GB"/>
              </w:rPr>
              <w:t xml:space="preserve">mis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Ionawr 2026</w:t>
            </w:r>
          </w:p>
        </w:tc>
        <w:tc>
          <w:tcPr>
            <w:tcW w:w="4677" w:type="dxa"/>
          </w:tcPr>
          <w:p w14:paraId="39E004B6" w14:textId="14ED47E3" w:rsidR="00586C9F" w:rsidRPr="00F37CA1" w:rsidRDefault="00803598" w:rsidP="008E1A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="009053D5" w:rsidRPr="00F37CA1">
              <w:rPr>
                <w:rFonts w:ascii="Arial" w:hAnsi="Arial" w:cs="Arial"/>
                <w:sz w:val="24"/>
                <w:szCs w:val="24"/>
                <w:lang w:val="cy-GB"/>
              </w:rPr>
              <w:t>olli systemau data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9053D5" w:rsidRPr="00F37CA1">
              <w:rPr>
                <w:rFonts w:ascii="Arial" w:hAnsi="Arial" w:cs="Arial"/>
                <w:sz w:val="24"/>
                <w:szCs w:val="24"/>
                <w:lang w:val="cy-GB"/>
              </w:rPr>
              <w:t>n effeithio ar wasanaethau hanfodol.  Enw gwael i'r Cyngor</w:t>
            </w:r>
          </w:p>
        </w:tc>
      </w:tr>
      <w:tr w:rsidR="00586C9F" w:rsidRPr="00F37CA1" w14:paraId="1C9F2213" w14:textId="77777777" w:rsidTr="008E1A9A">
        <w:tc>
          <w:tcPr>
            <w:tcW w:w="5524" w:type="dxa"/>
          </w:tcPr>
          <w:p w14:paraId="3A7E65FA" w14:textId="4C27F4A7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Mae'r ysgol</w:t>
            </w:r>
            <w:r w:rsidR="003A7B07">
              <w:rPr>
                <w:rFonts w:ascii="Arial" w:hAnsi="Arial" w:cs="Arial"/>
                <w:sz w:val="24"/>
                <w:szCs w:val="24"/>
                <w:lang w:val="cy-GB"/>
              </w:rPr>
              <w:t xml:space="preserve">ion sydd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yn</w:t>
            </w:r>
            <w:r w:rsidR="003A7B07">
              <w:rPr>
                <w:rFonts w:ascii="Arial" w:hAnsi="Arial" w:cs="Arial"/>
                <w:sz w:val="24"/>
                <w:szCs w:val="24"/>
                <w:lang w:val="cy-GB"/>
              </w:rPr>
              <w:t xml:space="preserve"> un o gategorïau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Estyn ac sy'n </w:t>
            </w:r>
            <w:r w:rsidR="003A7B07">
              <w:rPr>
                <w:rFonts w:ascii="Arial" w:hAnsi="Arial" w:cs="Arial"/>
                <w:sz w:val="24"/>
                <w:szCs w:val="24"/>
                <w:lang w:val="cy-GB"/>
              </w:rPr>
              <w:t>cael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Ymyrraeth </w:t>
            </w:r>
            <w:r w:rsidR="003A7B07">
              <w:rPr>
                <w:rFonts w:ascii="Arial" w:hAnsi="Arial" w:cs="Arial"/>
                <w:sz w:val="24"/>
                <w:szCs w:val="24"/>
                <w:lang w:val="cy-GB"/>
              </w:rPr>
              <w:t xml:space="preserve">gan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 Cyngor ar hyn o bryd yn methu â gwneud cynnydd priodol yn erbyn yr Hysbysiad Rhybuddio Statudol i Wella a'u Cynlluniau Gweithredu Ôl-arolyg</w:t>
            </w:r>
            <w:r w:rsidR="00A01EBB">
              <w:rPr>
                <w:rFonts w:ascii="Arial" w:hAnsi="Arial" w:cs="Arial"/>
                <w:sz w:val="24"/>
                <w:szCs w:val="24"/>
                <w:lang w:val="cy-GB"/>
              </w:rPr>
              <w:t>iad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4677" w:type="dxa"/>
          </w:tcPr>
          <w:p w14:paraId="1E1AF7FF" w14:textId="70441426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Enw gwael </w:t>
            </w:r>
            <w:r w:rsidR="00803598">
              <w:rPr>
                <w:rFonts w:ascii="Arial" w:hAnsi="Arial" w:cs="Arial"/>
                <w:sz w:val="24"/>
                <w:szCs w:val="24"/>
                <w:lang w:val="cy-GB"/>
              </w:rPr>
              <w:t>i’r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Cyngor</w:t>
            </w:r>
          </w:p>
          <w:p w14:paraId="70C6F5C6" w14:textId="77777777" w:rsidR="007D434E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Ymyrraeth statudol </w:t>
            </w:r>
          </w:p>
          <w:p w14:paraId="61DE43AB" w14:textId="7F961D17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Nid yw safonau addysg yn </w:t>
            </w:r>
            <w:r w:rsidR="00A01EBB">
              <w:rPr>
                <w:rFonts w:ascii="Arial" w:hAnsi="Arial" w:cs="Arial"/>
                <w:sz w:val="24"/>
                <w:szCs w:val="24"/>
                <w:lang w:val="cy-GB"/>
              </w:rPr>
              <w:t>gwella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6D6E1BF" w14:textId="77777777" w:rsidR="00586C9F" w:rsidRPr="00F37CA1" w:rsidRDefault="00586C9F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86C9F" w:rsidRPr="00F37CA1" w14:paraId="6A5E9BCA" w14:textId="77777777" w:rsidTr="008E1A9A">
        <w:tc>
          <w:tcPr>
            <w:tcW w:w="5524" w:type="dxa"/>
          </w:tcPr>
          <w:p w14:paraId="1FEAE388" w14:textId="48EDC4F2" w:rsidR="00586C9F" w:rsidRPr="00F37CA1" w:rsidRDefault="00F94A4D" w:rsidP="00037E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Ceir risg</w:t>
            </w:r>
            <w:r w:rsidR="00586C9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nad yw prosesau Parhad Busnes y Cyngor yn ddigon cadarn </w:t>
            </w:r>
            <w:r w:rsidR="006C18BF">
              <w:rPr>
                <w:rFonts w:ascii="Arial" w:hAnsi="Arial" w:cs="Arial"/>
                <w:sz w:val="24"/>
                <w:szCs w:val="24"/>
                <w:lang w:val="cy-GB"/>
              </w:rPr>
              <w:t>i’w gwneud yn bosibl</w:t>
            </w:r>
            <w:r w:rsidR="00586C9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darparu gwasanaethau </w:t>
            </w:r>
            <w:r w:rsidR="006C18BF">
              <w:rPr>
                <w:rFonts w:ascii="Arial" w:hAnsi="Arial" w:cs="Arial"/>
                <w:sz w:val="24"/>
                <w:szCs w:val="24"/>
                <w:lang w:val="cy-GB"/>
              </w:rPr>
              <w:t>tra phwysig</w:t>
            </w:r>
            <w:r w:rsidR="00586C9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mewn argyfwng</w:t>
            </w:r>
          </w:p>
        </w:tc>
        <w:tc>
          <w:tcPr>
            <w:tcW w:w="4677" w:type="dxa"/>
          </w:tcPr>
          <w:p w14:paraId="3A445431" w14:textId="54A1E9BD" w:rsidR="00586C9F" w:rsidRPr="00F37CA1" w:rsidRDefault="00586C9F" w:rsidP="009053D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Gwasanaethau hanfodol </w:t>
            </w:r>
            <w:r w:rsidR="006C18BF">
              <w:rPr>
                <w:rFonts w:ascii="Arial" w:hAnsi="Arial" w:cs="Arial"/>
                <w:sz w:val="24"/>
                <w:szCs w:val="24"/>
                <w:lang w:val="cy-GB"/>
              </w:rPr>
              <w:t>yn peidio â ch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ael eu darparu i safon dderbyniol yn ystod digwyddiadau </w:t>
            </w:r>
            <w:r w:rsidR="00321860">
              <w:rPr>
                <w:rFonts w:ascii="Arial" w:hAnsi="Arial" w:cs="Arial"/>
                <w:sz w:val="24"/>
                <w:szCs w:val="24"/>
                <w:lang w:val="cy-GB"/>
              </w:rPr>
              <w:t>sy’n arwain at darfu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Enw gwael i'r Cyngor </w:t>
            </w:r>
          </w:p>
        </w:tc>
      </w:tr>
      <w:tr w:rsidR="00586C9F" w:rsidRPr="00100B1D" w14:paraId="5C42D1D9" w14:textId="77777777" w:rsidTr="008E1A9A">
        <w:tc>
          <w:tcPr>
            <w:tcW w:w="5524" w:type="dxa"/>
          </w:tcPr>
          <w:p w14:paraId="4A8B72DE" w14:textId="743AB39A" w:rsidR="00586C9F" w:rsidRPr="00F37CA1" w:rsidRDefault="00586C9F" w:rsidP="008E1A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Bydd methu â chynnal adnoddau staffio digonol sydd â sgiliau priodol yn arwain at effaith annerbyniol ar allu'r Cyngor i ddarparu gwasanaethau</w:t>
            </w:r>
            <w:r w:rsidR="007B25F5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n effeithiol</w:t>
            </w:r>
          </w:p>
        </w:tc>
        <w:tc>
          <w:tcPr>
            <w:tcW w:w="4677" w:type="dxa"/>
          </w:tcPr>
          <w:p w14:paraId="62C28A5C" w14:textId="569A8E27" w:rsidR="00586C9F" w:rsidRPr="00F37CA1" w:rsidRDefault="00586C9F" w:rsidP="008E1A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Ni fydd gwasanaethau </w:t>
            </w:r>
            <w:r w:rsidR="007B25F5">
              <w:rPr>
                <w:rFonts w:ascii="Arial" w:hAnsi="Arial" w:cs="Arial"/>
                <w:sz w:val="24"/>
                <w:szCs w:val="24"/>
                <w:lang w:val="cy-GB"/>
              </w:rPr>
              <w:t>hollbwysig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yn cael eu diogelu os yw'r Cyngor yn </w:t>
            </w:r>
            <w:r w:rsidR="007B25F5">
              <w:rPr>
                <w:rFonts w:ascii="Arial" w:hAnsi="Arial" w:cs="Arial"/>
                <w:sz w:val="24"/>
                <w:szCs w:val="24"/>
                <w:lang w:val="cy-GB"/>
              </w:rPr>
              <w:t xml:space="preserve">methu â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dod o hyd i ffyrdd mwy effeithlon o weithio ac ni fydd gwelliannau i les</w:t>
            </w:r>
            <w:r w:rsidR="00D9669C">
              <w:rPr>
                <w:rFonts w:ascii="Arial" w:hAnsi="Arial" w:cs="Arial"/>
                <w:sz w:val="24"/>
                <w:szCs w:val="24"/>
                <w:lang w:val="cy-GB"/>
              </w:rPr>
              <w:t>iant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cymdeithasol, economaidd ac amgylcheddol yr ardaloedd yn cael eu cyflawni</w:t>
            </w:r>
          </w:p>
        </w:tc>
      </w:tr>
    </w:tbl>
    <w:p w14:paraId="5F6E5BDD" w14:textId="00F026E2" w:rsidR="008726CF" w:rsidRPr="00F37CA1" w:rsidRDefault="00E54DBD" w:rsidP="008E1A9A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Gellir cael copi o'r Gofrestr Risg</w:t>
      </w:r>
      <w:r w:rsidR="00D9669C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iau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</w:t>
      </w:r>
      <w:r w:rsidR="00D9669C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C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orfforaethol lawn </w:t>
      </w:r>
      <w:r w:rsidR="00D9669C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gan yr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</w:t>
      </w:r>
      <w:r w:rsidR="00D9669C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Adain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Rheoli Risg ac Yswiriant.</w:t>
      </w:r>
    </w:p>
    <w:p w14:paraId="110F8558" w14:textId="77777777" w:rsidR="004B2B82" w:rsidRPr="00F37CA1" w:rsidRDefault="004B2B82" w:rsidP="008E1A9A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</w:p>
    <w:p w14:paraId="27C71DC1" w14:textId="77244837" w:rsidR="00E54DBD" w:rsidRPr="00F37CA1" w:rsidRDefault="00122040" w:rsidP="008E1A9A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Cynhelir asesiad risg o</w:t>
      </w:r>
      <w:r w:rsidR="00E54DBD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</w:t>
      </w: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b</w:t>
      </w:r>
      <w:r w:rsidR="00E54DBD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ob prosiect Adolygiad Busnes Strategol gan ddefnyddio'r Fframwaith Rheoli Risg Corfforaethol.  Mae penderfyniadau </w:t>
      </w:r>
      <w:r w:rsidR="00C82F8A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ynghylch</w:t>
      </w:r>
      <w:r w:rsidR="00E54DBD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r</w:t>
      </w:r>
      <w:r w:rsidR="00C82F8A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h</w:t>
      </w:r>
      <w:r w:rsidR="00E54DBD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eoli'r risgiau hynny</w:t>
      </w:r>
      <w:r w:rsidR="00C82F8A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’</w:t>
      </w:r>
      <w:r w:rsidR="00E54DBD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n cael eu cytuno a'u monitro fel rhan o'r trefniadau rheoli prosiect sydd </w:t>
      </w:r>
      <w:r w:rsidR="00C82F8A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yn eu lle</w:t>
      </w:r>
      <w:r w:rsidR="00E54DBD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.  </w:t>
      </w:r>
    </w:p>
    <w:p w14:paraId="7EE12798" w14:textId="77777777" w:rsidR="008E1A9A" w:rsidRPr="00F37CA1" w:rsidRDefault="008E1A9A" w:rsidP="008E1A9A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bookmarkStart w:id="42" w:name="_Hlk112254149"/>
    </w:p>
    <w:p w14:paraId="00B498FB" w14:textId="00D3DE4A" w:rsidR="00E541D7" w:rsidRPr="00F37CA1" w:rsidRDefault="001454FE" w:rsidP="00FA3AA9">
      <w:pPr>
        <w:pStyle w:val="Heading1"/>
        <w:spacing w:before="0" w:line="240" w:lineRule="auto"/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Mae</w:t>
      </w:r>
      <w:r w:rsidR="00C82F8A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pob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Asesiad Effaith Diogelu Data</w:t>
      </w:r>
      <w:r w:rsidR="00187532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’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n cael e</w:t>
      </w:r>
      <w:r w:rsidR="00187532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i g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ymeradwyo gan y Swyddog Diogelu a Llywodraethu </w:t>
      </w:r>
      <w:r w:rsidR="00187532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Data 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i sicrhau bod rheolaethau effeithiol ar waith i liniaru'r risg o </w:t>
      </w:r>
      <w:r w:rsidR="00D72724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Dor</w:t>
      </w:r>
      <w:r w:rsidR="00187532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Diogelwch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Data.  Pan </w:t>
      </w:r>
      <w:r w:rsidR="00187532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hysbysir am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</w:t>
      </w:r>
      <w:r w:rsidR="00187532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d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digwyddiad Diogelu Data, bydd y Swyddog Diogelu a Llywodraethu </w:t>
      </w:r>
      <w:r w:rsidR="00417D11"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Data</w:t>
      </w:r>
      <w:r w:rsidR="00417D1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’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n ymchwilio i'r achos ac yn adolygu'r rheolaethau </w:t>
      </w:r>
      <w:r w:rsidR="00417D1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gan y maes 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gwasanaeth cyfrifol i sicrhau eu bod yn effeithiol.  Mae'r Swyddog Diogelu a Llywodraethu Data, y Fforwm Llywodraethu Gwybodaeth ac Uwch Swyddog Risg Gwybodaeth y Cyngor (SIRO) yn adolygu trefniadau llywodraethu gwybodaeth y Cyngor i sicrhau eu bod yn addas </w:t>
      </w:r>
      <w:r w:rsidR="002F297A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>ar gyfer y</w:t>
      </w:r>
      <w:r w:rsidRPr="00F37CA1"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cy-GB"/>
        </w:rPr>
        <w:t xml:space="preserve"> diben.</w:t>
      </w:r>
    </w:p>
    <w:p w14:paraId="751EF98A" w14:textId="77777777" w:rsidR="00FA3AA9" w:rsidRPr="00F37CA1" w:rsidRDefault="00FA3AA9" w:rsidP="00FA3AA9">
      <w:pPr>
        <w:spacing w:after="0" w:line="240" w:lineRule="auto"/>
        <w:rPr>
          <w:lang w:val="cy-GB"/>
        </w:rPr>
      </w:pPr>
    </w:p>
    <w:bookmarkEnd w:id="42"/>
    <w:p w14:paraId="5F27DBA3" w14:textId="5F9FC0E4" w:rsidR="004B2B82" w:rsidRPr="00F37CA1" w:rsidRDefault="00D72724" w:rsidP="00FA3AA9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Meysydd</w:t>
      </w:r>
      <w:r w:rsidR="004B2B82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ar gyfer Datblyg</w:t>
      </w: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iad </w:t>
      </w:r>
      <w:r w:rsidR="004B2B82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Pellach</w:t>
      </w:r>
    </w:p>
    <w:p w14:paraId="736D1142" w14:textId="7DE1ED19" w:rsidR="00BF278C" w:rsidRPr="00F37CA1" w:rsidRDefault="002138DC" w:rsidP="002B65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Adolygiad rheolaidd o drefniadau Rheoli Risg i sicrhau eu bod yn parhau i fod yn addas </w:t>
      </w:r>
      <w:r w:rsidR="00D72724">
        <w:rPr>
          <w:rFonts w:ascii="Arial" w:hAnsi="Arial" w:cs="Arial"/>
          <w:lang w:val="cy-GB"/>
        </w:rPr>
        <w:t>ar gyfer y</w:t>
      </w:r>
      <w:r w:rsidRPr="00F37CA1">
        <w:rPr>
          <w:rFonts w:ascii="Arial" w:hAnsi="Arial" w:cs="Arial"/>
          <w:lang w:val="cy-GB"/>
        </w:rPr>
        <w:t xml:space="preserve"> diben ac yn cael eu gweithredu'n gyson.</w:t>
      </w:r>
    </w:p>
    <w:p w14:paraId="0227F4CA" w14:textId="77777777" w:rsidR="00E541D7" w:rsidRPr="00F37CA1" w:rsidRDefault="00E541D7" w:rsidP="00E541D7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1068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B2B82" w:rsidRPr="00100B1D" w14:paraId="332E17CF" w14:textId="77777777" w:rsidTr="004B2B82">
        <w:tc>
          <w:tcPr>
            <w:tcW w:w="10682" w:type="dxa"/>
            <w:shd w:val="clear" w:color="auto" w:fill="C00000"/>
          </w:tcPr>
          <w:p w14:paraId="54D96615" w14:textId="451BA9C0" w:rsidR="004B2B82" w:rsidRPr="00F37CA1" w:rsidRDefault="004B2B82" w:rsidP="0060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 xml:space="preserve">Egwyddor Graidd G - </w:t>
            </w:r>
            <w:r w:rsidR="009C69CB" w:rsidRPr="009C69CB">
              <w:rPr>
                <w:rFonts w:ascii="Arial" w:hAnsi="Arial" w:cs="Arial"/>
                <w:b/>
                <w:bCs/>
                <w:color w:val="FFFFFF"/>
                <w:spacing w:val="-1"/>
                <w:lang w:val="cy-GB"/>
              </w:rPr>
              <w:t>Gweithredu arferion da mewn tryloywder, adrodd, ac archwilio, i gyflawni atebolrwydd effeithiol</w:t>
            </w:r>
          </w:p>
        </w:tc>
      </w:tr>
    </w:tbl>
    <w:p w14:paraId="3644DBD2" w14:textId="77777777" w:rsidR="00E541D7" w:rsidRPr="00F37CA1" w:rsidRDefault="00E541D7" w:rsidP="00E541D7">
      <w:pPr>
        <w:pStyle w:val="Heading1"/>
        <w:spacing w:before="0" w:line="240" w:lineRule="auto"/>
        <w:rPr>
          <w:i/>
          <w:lang w:val="cy-GB"/>
        </w:rPr>
      </w:pPr>
    </w:p>
    <w:p w14:paraId="61BE5869" w14:textId="0B28B5CA" w:rsidR="00FF6338" w:rsidRPr="00F37CA1" w:rsidRDefault="00FF6338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Sut </w:t>
      </w:r>
      <w:r w:rsidR="00D72724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yr ydym yn </w:t>
      </w: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gwneud hyn</w:t>
      </w:r>
    </w:p>
    <w:p w14:paraId="5E52A031" w14:textId="06032256" w:rsidR="00BC6621" w:rsidRPr="00F37CA1" w:rsidRDefault="00BC6621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prosesau </w:t>
      </w:r>
      <w:r w:rsidR="0085622F">
        <w:rPr>
          <w:rFonts w:ascii="Arial" w:hAnsi="Arial" w:cs="Arial"/>
          <w:sz w:val="24"/>
          <w:szCs w:val="24"/>
          <w:lang w:val="cy-GB"/>
        </w:rPr>
        <w:t>penderfynu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gyfer Swyddogion ac Aelodau wedi'u nodi yn y Cyfansoddiad. Mae ffiniau wedi'u diffinio'n glir, ac mae</w:t>
      </w:r>
      <w:r w:rsidR="0085622F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strwythur Pwyllgor</w:t>
      </w:r>
      <w:r w:rsidR="0085622F">
        <w:rPr>
          <w:rFonts w:ascii="Arial" w:hAnsi="Arial" w:cs="Arial"/>
          <w:sz w:val="24"/>
          <w:szCs w:val="24"/>
          <w:lang w:val="cy-GB"/>
        </w:rPr>
        <w:t>au’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cynnwys </w:t>
      </w:r>
      <w:r w:rsidR="0083452A">
        <w:rPr>
          <w:rFonts w:ascii="Arial" w:hAnsi="Arial" w:cs="Arial"/>
          <w:sz w:val="24"/>
          <w:szCs w:val="24"/>
          <w:lang w:val="cy-GB"/>
        </w:rPr>
        <w:t>swyddogaethau penderfynu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craffu a rheoleiddio.  Mae set o Reolau Gweithdrefn Ariannol a Rheolau Gweithdrefn </w:t>
      </w:r>
      <w:r w:rsidR="006A304C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>ontract</w:t>
      </w:r>
      <w:r w:rsidR="006A304C">
        <w:rPr>
          <w:rFonts w:ascii="Arial" w:hAnsi="Arial" w:cs="Arial"/>
          <w:sz w:val="24"/>
          <w:szCs w:val="24"/>
          <w:lang w:val="cy-GB"/>
        </w:rPr>
        <w:t>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wedi</w:t>
      </w:r>
      <w:r w:rsidR="006A304C">
        <w:rPr>
          <w:rFonts w:ascii="Arial" w:hAnsi="Arial" w:cs="Arial"/>
          <w:sz w:val="24"/>
          <w:szCs w:val="24"/>
          <w:lang w:val="cy-GB"/>
        </w:rPr>
        <w:t xml:space="preserve"> cael eu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mabwysiadu i sicrhau cysondeb, tryloywder a gwerth am arian mewn rheoli ariannol a chaffael.  Mae Cyfarwyddwr Corfforaethol </w:t>
      </w:r>
      <w:r w:rsidR="006A304C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Gwasanaethau Corfforaethol yn sicrhau bod trefniadau rheoli ariannol yr Awdurdod yn cydymffurfio â gofynion llywodraethu Datganiad CIPFA ar Rôl y Prif Swyddog Ariannol mewn Llywodraeth Leol (2016).  Mae Datganiad </w:t>
      </w:r>
      <w:r w:rsidR="00EA5A68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yfrifon blynyddol yn cael ei gynhyrchu a'i gyflwyno i'r Aelodau </w:t>
      </w:r>
      <w:r w:rsidR="00EA5A68">
        <w:rPr>
          <w:rFonts w:ascii="Arial" w:hAnsi="Arial" w:cs="Arial"/>
          <w:sz w:val="24"/>
          <w:szCs w:val="24"/>
          <w:lang w:val="cy-GB"/>
        </w:rPr>
        <w:t>er mwyn iddynt graffu arno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 Cynhelir cyfnod o ymgynghori </w:t>
      </w:r>
      <w:r w:rsidR="006942C0">
        <w:rPr>
          <w:rFonts w:ascii="Arial" w:hAnsi="Arial" w:cs="Arial"/>
          <w:sz w:val="24"/>
          <w:szCs w:val="24"/>
          <w:lang w:val="cy-GB"/>
        </w:rPr>
        <w:t>â’r cyhoedd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lle gall aelodau'r cyhoedd </w:t>
      </w:r>
      <w:r w:rsidR="006942C0">
        <w:rPr>
          <w:rFonts w:ascii="Arial" w:hAnsi="Arial" w:cs="Arial"/>
          <w:sz w:val="24"/>
          <w:szCs w:val="24"/>
          <w:lang w:val="cy-GB"/>
        </w:rPr>
        <w:t>edrych ar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cyfrifon.</w:t>
      </w:r>
      <w:bookmarkStart w:id="43" w:name="_Hlk142472005"/>
    </w:p>
    <w:p w14:paraId="6878DE47" w14:textId="77777777" w:rsidR="003D1329" w:rsidRPr="00F37CA1" w:rsidRDefault="003D1329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2D84ECB" w14:textId="4A5BF50E" w:rsidR="00BC6621" w:rsidRPr="00F37CA1" w:rsidRDefault="00D91133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</w:t>
      </w:r>
      <w:r w:rsidR="00BC6621" w:rsidRPr="00F37CA1">
        <w:rPr>
          <w:rFonts w:ascii="Arial" w:hAnsi="Arial" w:cs="Arial"/>
          <w:sz w:val="24"/>
          <w:szCs w:val="24"/>
          <w:lang w:val="cy-GB"/>
        </w:rPr>
        <w:t xml:space="preserve"> Pwyllgor Llywodraethu ac Archwilio </w:t>
      </w:r>
      <w:r w:rsidR="00697CF7">
        <w:rPr>
          <w:rFonts w:ascii="Arial" w:hAnsi="Arial" w:cs="Arial"/>
          <w:sz w:val="24"/>
          <w:szCs w:val="24"/>
          <w:lang w:val="cy-GB"/>
        </w:rPr>
        <w:t xml:space="preserve">wedi’i sefydlu </w:t>
      </w:r>
      <w:r w:rsidR="00FB4FB8">
        <w:rPr>
          <w:rFonts w:ascii="Arial" w:hAnsi="Arial" w:cs="Arial"/>
          <w:sz w:val="24"/>
          <w:szCs w:val="24"/>
          <w:lang w:val="cy-GB"/>
        </w:rPr>
        <w:t>y mae ei</w:t>
      </w:r>
      <w:r w:rsidR="00BC6621" w:rsidRPr="00F37CA1">
        <w:rPr>
          <w:rFonts w:ascii="Arial" w:hAnsi="Arial" w:cs="Arial"/>
          <w:sz w:val="24"/>
          <w:szCs w:val="24"/>
          <w:lang w:val="cy-GB"/>
        </w:rPr>
        <w:t xml:space="preserve"> brif swyddogaeth </w:t>
      </w:r>
      <w:r w:rsidR="00FB4FB8">
        <w:rPr>
          <w:rFonts w:ascii="Arial" w:hAnsi="Arial" w:cs="Arial"/>
          <w:sz w:val="24"/>
          <w:szCs w:val="24"/>
          <w:lang w:val="cy-GB"/>
        </w:rPr>
        <w:t xml:space="preserve">yn ymwneud ag </w:t>
      </w:r>
      <w:r w:rsidR="00BC6621" w:rsidRPr="00F37CA1">
        <w:rPr>
          <w:rFonts w:ascii="Arial" w:hAnsi="Arial" w:cs="Arial"/>
          <w:sz w:val="24"/>
          <w:szCs w:val="24"/>
          <w:lang w:val="cy-GB"/>
        </w:rPr>
        <w:t xml:space="preserve">adolygu adroddiadau ariannol ac ystyried trefniadau llywodraethu.  Nod y Pwyllgor yw ceisio sicrwydd bod y fframwaith llywodraethu sy'n gweithredu o fewn yr Awdurdod yn gadarn, yn effeithiol ac yn effeithlon.  Cyflawnir hyn, yn rhannol, trwy'r </w:t>
      </w:r>
      <w:r w:rsidR="00483C2C">
        <w:rPr>
          <w:rFonts w:ascii="Arial" w:hAnsi="Arial" w:cs="Arial"/>
          <w:sz w:val="24"/>
          <w:szCs w:val="24"/>
          <w:lang w:val="cy-GB"/>
        </w:rPr>
        <w:t xml:space="preserve">drefn lle mae’r </w:t>
      </w:r>
      <w:r w:rsidR="00BC6621" w:rsidRPr="00F37CA1">
        <w:rPr>
          <w:rFonts w:ascii="Arial" w:hAnsi="Arial" w:cs="Arial"/>
          <w:sz w:val="24"/>
          <w:szCs w:val="24"/>
          <w:lang w:val="cy-GB"/>
        </w:rPr>
        <w:t xml:space="preserve">Pwyllgor </w:t>
      </w:r>
      <w:r w:rsidR="00483C2C">
        <w:rPr>
          <w:rFonts w:ascii="Arial" w:hAnsi="Arial" w:cs="Arial"/>
          <w:sz w:val="24"/>
          <w:szCs w:val="24"/>
          <w:lang w:val="cy-GB"/>
        </w:rPr>
        <w:t>yn cael</w:t>
      </w:r>
      <w:r w:rsidR="00BC6621" w:rsidRPr="00F37CA1">
        <w:rPr>
          <w:rFonts w:ascii="Arial" w:hAnsi="Arial" w:cs="Arial"/>
          <w:sz w:val="24"/>
          <w:szCs w:val="24"/>
          <w:lang w:val="cy-GB"/>
        </w:rPr>
        <w:t xml:space="preserve"> y Datganiad Llywodraethu Blynyddol hwn.  Mae rôl a chwmpas y Pwyllgor Llywodraethu ac Archwilio wedi'u nodi yn y Cyfansoddiad ac yn cyd-fynd â gofynion Deddf Llywodraeth Leol ac Etholiadau (Cymru) 2021.</w:t>
      </w:r>
      <w:bookmarkEnd w:id="43"/>
    </w:p>
    <w:p w14:paraId="1B3F8D49" w14:textId="77777777" w:rsidR="004B2B82" w:rsidRPr="00F37CA1" w:rsidRDefault="004B2B8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F53972A" w14:textId="39E9A06D" w:rsidR="00BC6621" w:rsidRPr="00F37CA1" w:rsidRDefault="00BC6621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44" w:name="_Hlk142472048"/>
      <w:r w:rsidRPr="00F37CA1">
        <w:rPr>
          <w:rFonts w:ascii="Arial" w:hAnsi="Arial" w:cs="Arial"/>
          <w:sz w:val="24"/>
          <w:szCs w:val="24"/>
          <w:lang w:val="cy-GB"/>
        </w:rPr>
        <w:t xml:space="preserve">Mae'r Gwasanaeth Archwilio Mewnol yn gweithio </w:t>
      </w:r>
      <w:r w:rsidR="006B05B2">
        <w:rPr>
          <w:rFonts w:ascii="Arial" w:hAnsi="Arial" w:cs="Arial"/>
          <w:sz w:val="24"/>
          <w:szCs w:val="24"/>
          <w:lang w:val="cy-GB"/>
        </w:rPr>
        <w:t xml:space="preserve">yn ôl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dull sy'n seiliedig ar risg, </w:t>
      </w:r>
      <w:r w:rsidR="00C66E7B">
        <w:rPr>
          <w:rFonts w:ascii="Arial" w:hAnsi="Arial" w:cs="Arial"/>
          <w:sz w:val="24"/>
          <w:szCs w:val="24"/>
          <w:lang w:val="cy-GB"/>
        </w:rPr>
        <w:t>gan ddilyn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C66E7B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>ynllun archwilio blynyddol, er mwyn asesu amgylchedd rheol</w:t>
      </w:r>
      <w:r w:rsidR="0060377F">
        <w:rPr>
          <w:rFonts w:ascii="Arial" w:hAnsi="Arial" w:cs="Arial"/>
          <w:sz w:val="24"/>
          <w:szCs w:val="24"/>
          <w:lang w:val="cy-GB"/>
        </w:rPr>
        <w:t>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60377F">
        <w:rPr>
          <w:rFonts w:ascii="Arial" w:hAnsi="Arial" w:cs="Arial"/>
          <w:sz w:val="24"/>
          <w:szCs w:val="24"/>
          <w:lang w:val="cy-GB"/>
        </w:rPr>
        <w:t>f</w:t>
      </w:r>
      <w:r w:rsidRPr="00F37CA1">
        <w:rPr>
          <w:rFonts w:ascii="Arial" w:hAnsi="Arial" w:cs="Arial"/>
          <w:sz w:val="24"/>
          <w:szCs w:val="24"/>
          <w:lang w:val="cy-GB"/>
        </w:rPr>
        <w:t>ewnol yr Awdurdod.  Mae gwaith yr ad</w:t>
      </w:r>
      <w:r w:rsidR="0060377F">
        <w:rPr>
          <w:rFonts w:ascii="Arial" w:hAnsi="Arial" w:cs="Arial"/>
          <w:sz w:val="24"/>
          <w:szCs w:val="24"/>
          <w:lang w:val="cy-GB"/>
        </w:rPr>
        <w:t>ai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n yn cael ei flaenoriaethu yn unol ag amcanion yr Awdurdod.  Mae canlyniadau'r holl waith archwilio yn cael eu </w:t>
      </w:r>
      <w:r w:rsidR="0060377F">
        <w:rPr>
          <w:rFonts w:ascii="Arial" w:hAnsi="Arial" w:cs="Arial"/>
          <w:sz w:val="24"/>
          <w:szCs w:val="24"/>
          <w:lang w:val="cy-GB"/>
        </w:rPr>
        <w:t>cyflwyno mewn adroddiad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i'r Pwyllgor Llywodraethu ac Archwilio a all, os oes angen, </w:t>
      </w:r>
      <w:r w:rsidR="0060377F">
        <w:rPr>
          <w:rFonts w:ascii="Arial" w:hAnsi="Arial" w:cs="Arial"/>
          <w:sz w:val="24"/>
          <w:szCs w:val="24"/>
          <w:lang w:val="cy-GB"/>
        </w:rPr>
        <w:t>ddwyn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Swyddogion i gyfrif lle </w:t>
      </w:r>
      <w:r w:rsidR="007C3B0C">
        <w:rPr>
          <w:rFonts w:ascii="Arial" w:hAnsi="Arial" w:cs="Arial"/>
          <w:sz w:val="24"/>
          <w:szCs w:val="24"/>
          <w:lang w:val="cy-GB"/>
        </w:rPr>
        <w:t>adnabuwyd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rheolaeth wan.  Cynhelir polisïau ar gyfer </w:t>
      </w:r>
      <w:r w:rsidR="007C3B0C">
        <w:rPr>
          <w:rFonts w:ascii="Arial" w:hAnsi="Arial" w:cs="Arial"/>
          <w:sz w:val="24"/>
          <w:szCs w:val="24"/>
          <w:lang w:val="cy-GB"/>
        </w:rPr>
        <w:t>Atal Twyll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</w:t>
      </w:r>
      <w:r w:rsidR="007C3B0C">
        <w:rPr>
          <w:rFonts w:ascii="Arial" w:hAnsi="Arial" w:cs="Arial"/>
          <w:sz w:val="24"/>
          <w:szCs w:val="24"/>
          <w:lang w:val="cy-GB"/>
        </w:rPr>
        <w:t xml:space="preserve">Atal </w:t>
      </w:r>
      <w:r w:rsidRPr="00F37CA1">
        <w:rPr>
          <w:rFonts w:ascii="Arial" w:hAnsi="Arial" w:cs="Arial"/>
          <w:sz w:val="24"/>
          <w:szCs w:val="24"/>
          <w:lang w:val="cy-GB"/>
        </w:rPr>
        <w:t>Llygred</w:t>
      </w:r>
      <w:r w:rsidR="00DD7E4E">
        <w:rPr>
          <w:rFonts w:ascii="Arial" w:hAnsi="Arial" w:cs="Arial"/>
          <w:sz w:val="24"/>
          <w:szCs w:val="24"/>
          <w:lang w:val="cy-GB"/>
        </w:rPr>
        <w:t>igaeth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</w:t>
      </w:r>
      <w:r w:rsidR="007C3B0C"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7C3B0C">
        <w:rPr>
          <w:rFonts w:ascii="Arial" w:hAnsi="Arial" w:cs="Arial"/>
          <w:sz w:val="24"/>
          <w:szCs w:val="24"/>
          <w:lang w:val="cy-GB"/>
        </w:rPr>
        <w:t xml:space="preserve">Atal </w:t>
      </w:r>
      <w:r w:rsidRPr="00F37CA1">
        <w:rPr>
          <w:rFonts w:ascii="Arial" w:hAnsi="Arial" w:cs="Arial"/>
          <w:sz w:val="24"/>
          <w:szCs w:val="24"/>
          <w:lang w:val="cy-GB"/>
        </w:rPr>
        <w:t>Llwgrwobrwyo, a</w:t>
      </w:r>
      <w:r w:rsidR="007238BE">
        <w:rPr>
          <w:rFonts w:ascii="Arial" w:hAnsi="Arial" w:cs="Arial"/>
          <w:sz w:val="24"/>
          <w:szCs w:val="24"/>
          <w:lang w:val="cy-GB"/>
        </w:rPr>
        <w:t>c Atal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</w:t>
      </w:r>
      <w:r w:rsidR="007238BE">
        <w:rPr>
          <w:rFonts w:ascii="Arial" w:hAnsi="Arial" w:cs="Arial"/>
          <w:sz w:val="24"/>
          <w:szCs w:val="24"/>
          <w:lang w:val="cy-GB"/>
        </w:rPr>
        <w:t>w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yngalchu Arian. </w:t>
      </w:r>
      <w:r w:rsidR="00CB7B0F">
        <w:rPr>
          <w:rFonts w:ascii="Arial" w:hAnsi="Arial" w:cs="Arial"/>
          <w:sz w:val="24"/>
          <w:szCs w:val="24"/>
          <w:lang w:val="cy-GB"/>
        </w:rPr>
        <w:t>Ystyrir bod ymlynu wrth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 rhain yn rhan o waith y swyddogaeth Archwilio Mewnol.</w:t>
      </w:r>
      <w:bookmarkStart w:id="45" w:name="_Hlk192597773"/>
      <w:bookmarkEnd w:id="45"/>
    </w:p>
    <w:p w14:paraId="1D180F2C" w14:textId="77777777" w:rsidR="00CB7B0F" w:rsidRDefault="00CB7B0F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46" w:name="_Hlk142472105"/>
      <w:bookmarkEnd w:id="44"/>
    </w:p>
    <w:p w14:paraId="6F8FE367" w14:textId="65C679D9" w:rsidR="003D1329" w:rsidRPr="00F37CA1" w:rsidRDefault="003D1329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235F7A">
        <w:rPr>
          <w:rFonts w:ascii="Arial" w:hAnsi="Arial" w:cs="Arial"/>
          <w:sz w:val="24"/>
          <w:szCs w:val="24"/>
          <w:lang w:val="cy-GB"/>
        </w:rPr>
        <w:t xml:space="preserve">Mae trefniadau ymgysylltu ag Archwilio Cymru </w:t>
      </w:r>
      <w:r w:rsidR="00235F7A" w:rsidRPr="00235F7A">
        <w:rPr>
          <w:rFonts w:ascii="Arial" w:hAnsi="Arial" w:cs="Arial"/>
          <w:sz w:val="24"/>
          <w:szCs w:val="24"/>
          <w:lang w:val="cy-GB"/>
        </w:rPr>
        <w:t>yn eu lle</w:t>
      </w:r>
      <w:r w:rsidRPr="00235F7A">
        <w:rPr>
          <w:rFonts w:ascii="Arial" w:hAnsi="Arial" w:cs="Arial"/>
          <w:sz w:val="24"/>
          <w:szCs w:val="24"/>
          <w:lang w:val="cy-GB"/>
        </w:rPr>
        <w:t xml:space="preserve"> gyda chyfarfodydd rheolaidd gyda'r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Pennaeth Llywodraethu a Phartneriaethau, cyfarfodydd rheolaidd gyda</w:t>
      </w:r>
      <w:r w:rsidR="00235F7A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Swyddog Adran 151 a chyfarfodydd misol ar wahân </w:t>
      </w:r>
      <w:r w:rsidR="00DD7E4E">
        <w:rPr>
          <w:rFonts w:ascii="Arial" w:hAnsi="Arial" w:cs="Arial"/>
          <w:sz w:val="24"/>
          <w:szCs w:val="24"/>
          <w:lang w:val="cy-GB"/>
        </w:rPr>
        <w:t>gyd</w:t>
      </w:r>
      <w:r w:rsidRPr="00F37CA1">
        <w:rPr>
          <w:rFonts w:ascii="Arial" w:hAnsi="Arial" w:cs="Arial"/>
          <w:sz w:val="24"/>
          <w:szCs w:val="24"/>
          <w:lang w:val="cy-GB"/>
        </w:rPr>
        <w:t>a'r Prif Weithredwr.  Cynhelir cyfarfodydd chwarterol gyda'r Arwein</w:t>
      </w:r>
      <w:r w:rsidR="00A84DBA">
        <w:rPr>
          <w:rFonts w:ascii="Arial" w:hAnsi="Arial" w:cs="Arial"/>
          <w:sz w:val="24"/>
          <w:szCs w:val="24"/>
          <w:lang w:val="cy-GB"/>
        </w:rPr>
        <w:t>wyr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hefyd. </w:t>
      </w:r>
    </w:p>
    <w:p w14:paraId="0BAB503D" w14:textId="77777777" w:rsidR="004B2B82" w:rsidRPr="00F37CA1" w:rsidRDefault="004B2B8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E13C75F" w14:textId="1F266B23" w:rsidR="003D1329" w:rsidRPr="00F37CA1" w:rsidRDefault="00A84DBA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</w:t>
      </w:r>
      <w:r>
        <w:rPr>
          <w:rFonts w:ascii="Arial" w:hAnsi="Arial" w:cs="Arial"/>
          <w:sz w:val="24"/>
          <w:szCs w:val="24"/>
          <w:lang w:val="cy-GB"/>
        </w:rPr>
        <w:t>Gw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asanaethau Addysg yr Awdurdod </w:t>
      </w:r>
      <w:r>
        <w:rPr>
          <w:rFonts w:ascii="Arial" w:hAnsi="Arial" w:cs="Arial"/>
          <w:sz w:val="24"/>
          <w:szCs w:val="24"/>
          <w:lang w:val="cy-GB"/>
        </w:rPr>
        <w:t>yn cynnal 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yfarfodydd rheolaidd </w:t>
      </w:r>
      <w:r>
        <w:rPr>
          <w:rFonts w:ascii="Arial" w:hAnsi="Arial" w:cs="Arial"/>
          <w:sz w:val="24"/>
          <w:szCs w:val="24"/>
          <w:lang w:val="cy-GB"/>
        </w:rPr>
        <w:t xml:space="preserve">gyda’r </w:t>
      </w:r>
      <w:r w:rsidRPr="00F37CA1">
        <w:rPr>
          <w:rFonts w:ascii="Arial" w:hAnsi="Arial" w:cs="Arial"/>
          <w:sz w:val="24"/>
          <w:szCs w:val="24"/>
          <w:lang w:val="cy-GB"/>
        </w:rPr>
        <w:t>Arolygydd Cyswllt Awdurdod Lleol (</w:t>
      </w:r>
      <w:r>
        <w:rPr>
          <w:rFonts w:ascii="Arial" w:hAnsi="Arial" w:cs="Arial"/>
          <w:sz w:val="24"/>
          <w:szCs w:val="24"/>
          <w:lang w:val="cy-GB"/>
        </w:rPr>
        <w:t>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ALI) </w:t>
      </w:r>
      <w:r>
        <w:rPr>
          <w:rFonts w:ascii="Arial" w:hAnsi="Arial" w:cs="Arial"/>
          <w:sz w:val="24"/>
          <w:szCs w:val="24"/>
          <w:lang w:val="cy-GB"/>
        </w:rPr>
        <w:t xml:space="preserve">a gynullir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gydag Estyn yn unol â gofynion yr arolygiaeth.  Mae'r Gyfarwyddiaeth Addysg yn adrodd </w:t>
      </w:r>
      <w:r>
        <w:rPr>
          <w:rFonts w:ascii="Arial" w:hAnsi="Arial" w:cs="Arial"/>
          <w:sz w:val="24"/>
          <w:szCs w:val="24"/>
          <w:lang w:val="cy-GB"/>
        </w:rPr>
        <w:t xml:space="preserve">ar 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cynnydd yn erbyn </w:t>
      </w:r>
      <w:r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>fframwaith Gwasanaethau Addysg Llywodraeth Leol (</w:t>
      </w:r>
      <w:r>
        <w:rPr>
          <w:rFonts w:ascii="Arial" w:hAnsi="Arial" w:cs="Arial"/>
          <w:sz w:val="24"/>
          <w:szCs w:val="24"/>
          <w:lang w:val="cy-GB"/>
        </w:rPr>
        <w:t>GALlL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) </w:t>
      </w:r>
      <w:r>
        <w:rPr>
          <w:rFonts w:ascii="Arial" w:hAnsi="Arial" w:cs="Arial"/>
          <w:sz w:val="24"/>
          <w:szCs w:val="24"/>
          <w:lang w:val="cy-GB"/>
        </w:rPr>
        <w:t>wrth y Swyddogaeth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raffu a'r Cabinet. Mae'r Awdurdod yn cynnal cyfarfodydd diweddaru rhwng y Cyfarwyddwr Corfforaethol Addysg, Aelodau a swyddogion Llywodraeth Cymru </w:t>
      </w:r>
      <w:r>
        <w:rPr>
          <w:rFonts w:ascii="Arial" w:hAnsi="Arial" w:cs="Arial"/>
          <w:sz w:val="24"/>
          <w:szCs w:val="24"/>
          <w:lang w:val="cy-GB"/>
        </w:rPr>
        <w:t>yn ôl y gofyn</w:t>
      </w:r>
      <w:r w:rsidRPr="00F37CA1">
        <w:rPr>
          <w:rFonts w:ascii="Arial" w:hAnsi="Arial" w:cs="Arial"/>
          <w:sz w:val="24"/>
          <w:szCs w:val="24"/>
          <w:lang w:val="cy-GB"/>
        </w:rPr>
        <w:t>, ac mae'r Gwasanaeth Cyflawni Addysg (</w:t>
      </w:r>
      <w:r>
        <w:rPr>
          <w:rFonts w:ascii="Arial" w:hAnsi="Arial" w:cs="Arial"/>
          <w:sz w:val="24"/>
          <w:szCs w:val="24"/>
          <w:lang w:val="cy-GB"/>
        </w:rPr>
        <w:t>GCA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) hefyd yn rhoi'r wybodaeth ddiweddaraf am yr agenda gwella ysgolion i'r </w:t>
      </w:r>
      <w:r w:rsidR="00E659E9">
        <w:rPr>
          <w:rFonts w:ascii="Arial" w:hAnsi="Arial" w:cs="Arial"/>
          <w:sz w:val="24"/>
          <w:szCs w:val="24"/>
          <w:lang w:val="cy-GB"/>
        </w:rPr>
        <w:t>aelodau</w:t>
      </w:r>
      <w:r w:rsidR="003D1329" w:rsidRPr="00F37CA1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303930A1" w14:textId="77777777" w:rsidR="004B2B82" w:rsidRPr="00F37CA1" w:rsidRDefault="004B2B8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4DB02CC" w14:textId="210A1378" w:rsidR="0066362E" w:rsidRPr="00F37CA1" w:rsidRDefault="00E659E9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Gyfarwyddiaeth Gwasanaethau Cymdeithasol yn </w:t>
      </w:r>
      <w:r>
        <w:rPr>
          <w:rFonts w:ascii="Arial" w:hAnsi="Arial" w:cs="Arial"/>
          <w:sz w:val="24"/>
          <w:szCs w:val="24"/>
          <w:lang w:val="cy-GB"/>
        </w:rPr>
        <w:t>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archwilio, </w:t>
      </w:r>
      <w:r>
        <w:rPr>
          <w:rFonts w:ascii="Arial" w:hAnsi="Arial" w:cs="Arial"/>
          <w:sz w:val="24"/>
          <w:szCs w:val="24"/>
          <w:lang w:val="cy-GB"/>
        </w:rPr>
        <w:t>ei h</w:t>
      </w:r>
      <w:r w:rsidRPr="00F37CA1">
        <w:rPr>
          <w:rFonts w:ascii="Arial" w:hAnsi="Arial" w:cs="Arial"/>
          <w:sz w:val="24"/>
          <w:szCs w:val="24"/>
          <w:lang w:val="cy-GB"/>
        </w:rPr>
        <w:t>arolygu a</w:t>
      </w:r>
      <w:r>
        <w:rPr>
          <w:rFonts w:ascii="Arial" w:hAnsi="Arial" w:cs="Arial"/>
          <w:sz w:val="24"/>
          <w:szCs w:val="24"/>
          <w:lang w:val="cy-GB"/>
        </w:rPr>
        <w:t>’i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h</w:t>
      </w:r>
      <w:r w:rsidRPr="00F37CA1">
        <w:rPr>
          <w:rFonts w:ascii="Arial" w:hAnsi="Arial" w:cs="Arial"/>
          <w:sz w:val="24"/>
          <w:szCs w:val="24"/>
          <w:lang w:val="cy-GB"/>
        </w:rPr>
        <w:t>adolygu gan Arolygiaeth Gofal Cymru (AGC). Bob chwarter, mae Cyfarwyddwr</w:t>
      </w:r>
      <w:r w:rsidR="002C5645">
        <w:rPr>
          <w:rFonts w:ascii="Arial" w:hAnsi="Arial" w:cs="Arial"/>
          <w:sz w:val="24"/>
          <w:szCs w:val="24"/>
          <w:lang w:val="cy-GB"/>
        </w:rPr>
        <w:t xml:space="preserve"> Corfforaethol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Gwasanaethau Cymdeithasol </w:t>
      </w:r>
      <w:r w:rsidR="002C5645">
        <w:rPr>
          <w:rFonts w:ascii="Arial" w:hAnsi="Arial" w:cs="Arial"/>
          <w:sz w:val="24"/>
          <w:szCs w:val="24"/>
          <w:lang w:val="cy-GB"/>
        </w:rPr>
        <w:t>a Ph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enaethiaid Gwasanaethau Oedolion a Phlant yn cwrdd </w:t>
      </w:r>
      <w:r>
        <w:rPr>
          <w:rFonts w:ascii="Arial" w:hAnsi="Arial" w:cs="Arial"/>
          <w:sz w:val="24"/>
          <w:szCs w:val="24"/>
          <w:lang w:val="cy-GB"/>
        </w:rPr>
        <w:t>ag AGC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drafod cyflawniadau, perfformiad a heriau allweddol. </w:t>
      </w:r>
      <w:r w:rsidR="007F18C4">
        <w:rPr>
          <w:rFonts w:ascii="Arial" w:hAnsi="Arial" w:cs="Arial"/>
          <w:sz w:val="24"/>
          <w:szCs w:val="24"/>
          <w:lang w:val="cy-GB"/>
        </w:rPr>
        <w:t>Cynhelir cyfarfodydd cyswllt rheolaidd gyda’r Gyfarwyddiaeth, yr Aelod Cabinet a Chadeirydd ac Is-Gadeirydd y Pwyllgor Craffu</w:t>
      </w:r>
      <w:r w:rsidR="0066362E" w:rsidRPr="00F37CA1">
        <w:rPr>
          <w:rFonts w:ascii="Arial" w:hAnsi="Arial" w:cs="Arial"/>
          <w:sz w:val="24"/>
          <w:szCs w:val="24"/>
          <w:lang w:val="cy-GB"/>
        </w:rPr>
        <w:t xml:space="preserve">.  </w:t>
      </w:r>
      <w:bookmarkEnd w:id="46"/>
    </w:p>
    <w:p w14:paraId="58881ADF" w14:textId="77777777" w:rsidR="004B2B82" w:rsidRPr="00F37CA1" w:rsidRDefault="004B2B8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1070C1A" w14:textId="1592D233" w:rsidR="0066362E" w:rsidRPr="00F37CA1" w:rsidRDefault="0066362E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47" w:name="_Hlk142472168"/>
      <w:r w:rsidRPr="00F37CA1">
        <w:rPr>
          <w:rFonts w:ascii="Arial" w:hAnsi="Arial" w:cs="Arial"/>
          <w:sz w:val="24"/>
          <w:szCs w:val="24"/>
          <w:lang w:val="cy-GB"/>
        </w:rPr>
        <w:t xml:space="preserve">Mae Deddf Gwasanaethau Cymdeithasol a Llesiant (Cymru) 2014 yn gosod dyletswydd statudol ar bob awdurdod lleol i gynhyrchu adroddiad blynyddol ar gyflawni ei swyddogaethau gwasanaethau cymdeithasol.  Mae </w:t>
      </w:r>
      <w:r w:rsidR="00FD6882">
        <w:rPr>
          <w:rFonts w:ascii="Arial" w:hAnsi="Arial" w:cs="Arial"/>
          <w:sz w:val="24"/>
          <w:szCs w:val="24"/>
          <w:lang w:val="cy-GB"/>
        </w:rPr>
        <w:t>aelodau’n craffu ar d</w:t>
      </w:r>
      <w:r w:rsidRPr="00F37CA1">
        <w:rPr>
          <w:rFonts w:ascii="Arial" w:hAnsi="Arial" w:cs="Arial"/>
          <w:sz w:val="24"/>
          <w:szCs w:val="24"/>
          <w:lang w:val="cy-GB"/>
        </w:rPr>
        <w:t>refniadau'r Cyngor i gyflawni e</w:t>
      </w:r>
      <w:r w:rsidR="00782F28">
        <w:rPr>
          <w:rFonts w:ascii="Arial" w:hAnsi="Arial" w:cs="Arial"/>
          <w:sz w:val="24"/>
          <w:szCs w:val="24"/>
          <w:lang w:val="cy-GB"/>
        </w:rPr>
        <w:t>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782F28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>yfrifoldebau diogelu. Yn 2022 a</w:t>
      </w:r>
      <w:r w:rsidR="007844B3">
        <w:rPr>
          <w:rFonts w:ascii="Arial" w:hAnsi="Arial" w:cs="Arial"/>
          <w:sz w:val="24"/>
          <w:szCs w:val="24"/>
          <w:lang w:val="cy-GB"/>
        </w:rPr>
        <w:t>c 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2024, cynhaliodd Archwilio Cymru adolygiadau dilynol o Drefniadau Diogelu Corfforaethol y Cyngor, yn dilyn adolygiadau a gynhaliwyd yn 2014 a 2019. Ym mis Chwefror 2025 </w:t>
      </w:r>
      <w:r w:rsidR="00DE469A">
        <w:rPr>
          <w:rFonts w:ascii="Arial" w:hAnsi="Arial" w:cs="Arial"/>
          <w:sz w:val="24"/>
          <w:szCs w:val="24"/>
          <w:lang w:val="cy-GB"/>
        </w:rPr>
        <w:t>cafodd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 Cyngor ganlyniad yr adroddiad, </w:t>
      </w:r>
      <w:r w:rsidR="005641B8">
        <w:rPr>
          <w:rFonts w:ascii="Arial" w:hAnsi="Arial" w:cs="Arial"/>
          <w:sz w:val="24"/>
          <w:szCs w:val="24"/>
          <w:lang w:val="cy-GB"/>
        </w:rPr>
        <w:t>ac fe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anfu Archwilio </w:t>
      </w:r>
      <w:r w:rsidR="005641B8">
        <w:rPr>
          <w:rFonts w:ascii="Arial" w:hAnsi="Arial" w:cs="Arial"/>
          <w:sz w:val="24"/>
          <w:szCs w:val="24"/>
          <w:lang w:val="cy-GB"/>
        </w:rPr>
        <w:t>Cymru fel a ganlyn: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'</w:t>
      </w:r>
      <w:r w:rsidR="00FC0285" w:rsidRPr="00F37CA1">
        <w:rPr>
          <w:rFonts w:ascii="Arial" w:hAnsi="Arial" w:cs="Arial"/>
          <w:i/>
          <w:iCs/>
          <w:sz w:val="24"/>
          <w:szCs w:val="24"/>
          <w:lang w:val="cy-GB"/>
        </w:rPr>
        <w:t xml:space="preserve">Ar y cyfan, nid yw'r Cyngor wedi gwneud digon o gynnydd i fynd i'r afael â'r argymhellion diogelu corfforaethol sydd heb eu </w:t>
      </w:r>
      <w:r w:rsidR="005641B8">
        <w:rPr>
          <w:rFonts w:ascii="Arial" w:hAnsi="Arial" w:cs="Arial"/>
          <w:i/>
          <w:iCs/>
          <w:sz w:val="24"/>
          <w:szCs w:val="24"/>
          <w:lang w:val="cy-GB"/>
        </w:rPr>
        <w:t>rhoi ar waith</w:t>
      </w:r>
      <w:r w:rsidR="00A32EBC">
        <w:rPr>
          <w:rFonts w:ascii="Arial" w:hAnsi="Arial" w:cs="Arial"/>
          <w:i/>
          <w:iCs/>
          <w:sz w:val="24"/>
          <w:szCs w:val="24"/>
          <w:lang w:val="cy-GB"/>
        </w:rPr>
        <w:t>’</w:t>
      </w:r>
      <w:r w:rsidR="00FC0285" w:rsidRPr="00F37CA1">
        <w:rPr>
          <w:rFonts w:ascii="Arial" w:hAnsi="Arial" w:cs="Arial"/>
          <w:i/>
          <w:iCs/>
          <w:sz w:val="24"/>
          <w:szCs w:val="24"/>
          <w:lang w:val="cy-GB"/>
        </w:rPr>
        <w:t xml:space="preserve">. </w:t>
      </w:r>
      <w:r w:rsidR="00FC0285" w:rsidRPr="00F37CA1">
        <w:rPr>
          <w:rFonts w:ascii="Arial" w:hAnsi="Arial" w:cs="Arial"/>
          <w:sz w:val="24"/>
          <w:szCs w:val="24"/>
          <w:lang w:val="cy-GB"/>
        </w:rPr>
        <w:t xml:space="preserve">Mae'r Cyngor wedi datblygu cynllun gweithredu i ymateb i'r argymhellion sydd heb eu </w:t>
      </w:r>
      <w:r w:rsidR="00A32EBC">
        <w:rPr>
          <w:rFonts w:ascii="Arial" w:hAnsi="Arial" w:cs="Arial"/>
          <w:sz w:val="24"/>
          <w:szCs w:val="24"/>
          <w:lang w:val="cy-GB"/>
        </w:rPr>
        <w:t>rhoi ar waith</w:t>
      </w:r>
      <w:r w:rsidR="00FC0285" w:rsidRPr="00F37CA1">
        <w:rPr>
          <w:rFonts w:ascii="Arial" w:hAnsi="Arial" w:cs="Arial"/>
          <w:sz w:val="24"/>
          <w:szCs w:val="24"/>
          <w:lang w:val="cy-GB"/>
        </w:rPr>
        <w:t xml:space="preserve">. Cyflwynwyd y cynllun gweithredu hwn i'r Pwyllgor Llywodraethu ac Archwilio ym mis Mehefin 2025. </w:t>
      </w:r>
    </w:p>
    <w:p w14:paraId="62A92C5E" w14:textId="77777777" w:rsidR="004B2B82" w:rsidRPr="00F37CA1" w:rsidRDefault="004B2B8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47"/>
    <w:p w14:paraId="05858219" w14:textId="57C255D6" w:rsidR="00C66F69" w:rsidRPr="00F37CA1" w:rsidRDefault="003F5709" w:rsidP="00C66F6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Pan g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ynhelir cyfarfodydd y </w:t>
      </w:r>
      <w:r>
        <w:rPr>
          <w:rFonts w:ascii="Arial" w:hAnsi="Arial" w:cs="Arial"/>
          <w:sz w:val="24"/>
          <w:szCs w:val="24"/>
          <w:lang w:val="cy-GB"/>
        </w:rPr>
        <w:t>C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yngor </w:t>
      </w:r>
      <w:r>
        <w:rPr>
          <w:rFonts w:ascii="Arial" w:hAnsi="Arial" w:cs="Arial"/>
          <w:sz w:val="24"/>
          <w:szCs w:val="24"/>
          <w:lang w:val="cy-GB"/>
        </w:rPr>
        <w:t xml:space="preserve">maent 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yn agored i'r cyhoedd ac maent hefyd yn cael eu recordio. Cyhoeddir nodiadau a recordiadau cyfarfodydd ar wefan yr Awdurdod. Mae'r Cyngor wedi mabwysiadu Microsoft Teams i gefnogi cyfarfodydd rhithwir.  Mae pob cyfarfod democrataidd yn cael ei recordio </w:t>
      </w:r>
      <w:r w:rsidR="00672B18">
        <w:rPr>
          <w:rFonts w:ascii="Arial" w:hAnsi="Arial" w:cs="Arial"/>
          <w:sz w:val="24"/>
          <w:szCs w:val="24"/>
          <w:lang w:val="cy-GB"/>
        </w:rPr>
        <w:t>ac yna’i lanlwytho i’r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wefan.  Yn y dyfodol, bydd cyfarfodydd y Cyngor yn cael </w:t>
      </w:r>
      <w:r w:rsidR="00514EC7">
        <w:rPr>
          <w:rFonts w:ascii="Arial" w:hAnsi="Arial" w:cs="Arial"/>
          <w:sz w:val="24"/>
          <w:szCs w:val="24"/>
          <w:lang w:val="cy-GB"/>
        </w:rPr>
        <w:t>eu ffrydio’n fyw</w:t>
      </w:r>
      <w:r w:rsidR="00C66F69" w:rsidRPr="00F37CA1">
        <w:rPr>
          <w:rFonts w:ascii="Arial" w:hAnsi="Arial" w:cs="Arial"/>
          <w:sz w:val="24"/>
          <w:szCs w:val="24"/>
          <w:lang w:val="cy-GB"/>
        </w:rPr>
        <w:t>, gydag ystyri</w:t>
      </w:r>
      <w:r w:rsidR="00DF08AE">
        <w:rPr>
          <w:rFonts w:ascii="Arial" w:hAnsi="Arial" w:cs="Arial"/>
          <w:sz w:val="24"/>
          <w:szCs w:val="24"/>
          <w:lang w:val="cy-GB"/>
        </w:rPr>
        <w:t>aeth i g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yfarfodydd eraill hefyd, er mwyn </w:t>
      </w:r>
      <w:r w:rsidR="00DF08AE">
        <w:rPr>
          <w:rFonts w:ascii="Arial" w:hAnsi="Arial" w:cs="Arial"/>
          <w:sz w:val="24"/>
          <w:szCs w:val="24"/>
          <w:lang w:val="cy-GB"/>
        </w:rPr>
        <w:t>ateb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gofynion y Ddeddf Llywodraeth Leol ac Etholiadau (Cymru). Fel rhan o hyn, mae Polisi Cyfarfod</w:t>
      </w:r>
      <w:r w:rsidR="00B717A7">
        <w:rPr>
          <w:rFonts w:ascii="Arial" w:hAnsi="Arial" w:cs="Arial"/>
          <w:sz w:val="24"/>
          <w:szCs w:val="24"/>
          <w:lang w:val="cy-GB"/>
        </w:rPr>
        <w:t>ydd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Aml-Leoliad wedi</w:t>
      </w:r>
      <w:r w:rsidR="00B717A7">
        <w:rPr>
          <w:rFonts w:ascii="Arial" w:hAnsi="Arial" w:cs="Arial"/>
          <w:sz w:val="24"/>
          <w:szCs w:val="24"/>
          <w:lang w:val="cy-GB"/>
        </w:rPr>
        <w:t xml:space="preserve"> cael ei lunio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. Mae system </w:t>
      </w:r>
      <w:r w:rsidR="00B717A7">
        <w:rPr>
          <w:rFonts w:ascii="Arial" w:hAnsi="Arial" w:cs="Arial"/>
          <w:sz w:val="24"/>
          <w:szCs w:val="24"/>
          <w:lang w:val="cy-GB"/>
        </w:rPr>
        <w:t>c</w:t>
      </w:r>
      <w:r w:rsidR="00C66F69" w:rsidRPr="00F37CA1">
        <w:rPr>
          <w:rFonts w:ascii="Arial" w:hAnsi="Arial" w:cs="Arial"/>
          <w:sz w:val="24"/>
          <w:szCs w:val="24"/>
          <w:lang w:val="cy-GB"/>
        </w:rPr>
        <w:t>yfarfodydd hybrid wedi</w:t>
      </w:r>
      <w:r w:rsidR="00B717A7">
        <w:rPr>
          <w:rFonts w:ascii="Arial" w:hAnsi="Arial" w:cs="Arial"/>
          <w:sz w:val="24"/>
          <w:szCs w:val="24"/>
          <w:lang w:val="cy-GB"/>
        </w:rPr>
        <w:t xml:space="preserve"> cael e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i gosod yn y Swyddfeydd Cyffredinol, </w:t>
      </w:r>
      <w:r w:rsidR="00616063">
        <w:rPr>
          <w:rFonts w:ascii="Arial" w:hAnsi="Arial" w:cs="Arial"/>
          <w:sz w:val="24"/>
          <w:szCs w:val="24"/>
          <w:lang w:val="cy-GB"/>
        </w:rPr>
        <w:t xml:space="preserve">ac 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mae'r system hon yn </w:t>
      </w:r>
      <w:r w:rsidR="00616063">
        <w:rPr>
          <w:rFonts w:ascii="Arial" w:hAnsi="Arial" w:cs="Arial"/>
          <w:sz w:val="24"/>
          <w:szCs w:val="24"/>
          <w:lang w:val="cy-GB"/>
        </w:rPr>
        <w:t>gallu gweithio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gyda Microsoft Teams ac yn darparu swyddogaeth cyfarfod</w:t>
      </w:r>
      <w:r w:rsidR="009A1D96">
        <w:rPr>
          <w:rFonts w:ascii="Arial" w:hAnsi="Arial" w:cs="Arial"/>
          <w:sz w:val="24"/>
          <w:szCs w:val="24"/>
          <w:lang w:val="cy-GB"/>
        </w:rPr>
        <w:t>ydd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hybrid i </w:t>
      </w:r>
      <w:r w:rsidR="009A1D96">
        <w:rPr>
          <w:rFonts w:ascii="Arial" w:hAnsi="Arial" w:cs="Arial"/>
          <w:sz w:val="24"/>
          <w:szCs w:val="24"/>
          <w:lang w:val="cy-GB"/>
        </w:rPr>
        <w:t>ymlynu wrth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y gofynion </w:t>
      </w:r>
      <w:r w:rsidR="009A1D96">
        <w:rPr>
          <w:rFonts w:ascii="Arial" w:hAnsi="Arial" w:cs="Arial"/>
          <w:sz w:val="24"/>
          <w:szCs w:val="24"/>
          <w:lang w:val="cy-GB"/>
        </w:rPr>
        <w:t xml:space="preserve">o ran </w:t>
      </w:r>
      <w:r w:rsidR="00C66F69" w:rsidRPr="00F37CA1">
        <w:rPr>
          <w:rFonts w:ascii="Arial" w:hAnsi="Arial" w:cs="Arial"/>
          <w:sz w:val="24"/>
          <w:szCs w:val="24"/>
          <w:lang w:val="cy-GB"/>
        </w:rPr>
        <w:t>cyfarfod</w:t>
      </w:r>
      <w:r w:rsidR="009A1D96">
        <w:rPr>
          <w:rFonts w:ascii="Arial" w:hAnsi="Arial" w:cs="Arial"/>
          <w:sz w:val="24"/>
          <w:szCs w:val="24"/>
          <w:lang w:val="cy-GB"/>
        </w:rPr>
        <w:t>ydd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o bell fel rhan o'r Ddeddf Llywodraeth Leol ac Etholiadau (Cymru).  Mae adolygiad o gyfleusterau'r Cyngor yn cael ei gynnal ar hyn o bryd a bydd yn cynnwys y </w:t>
      </w:r>
      <w:r w:rsidR="00B93574">
        <w:rPr>
          <w:rFonts w:ascii="Arial" w:hAnsi="Arial" w:cs="Arial"/>
          <w:sz w:val="24"/>
          <w:szCs w:val="24"/>
          <w:lang w:val="cy-GB"/>
        </w:rPr>
        <w:t>lle</w:t>
      </w:r>
      <w:r w:rsidR="00C66F69" w:rsidRPr="00F37CA1">
        <w:rPr>
          <w:rFonts w:ascii="Arial" w:hAnsi="Arial" w:cs="Arial"/>
          <w:sz w:val="24"/>
          <w:szCs w:val="24"/>
          <w:lang w:val="cy-GB"/>
        </w:rPr>
        <w:t xml:space="preserve"> a'r cyfleusterau a ddarperir i'r Aelodau.  </w:t>
      </w:r>
    </w:p>
    <w:p w14:paraId="4671D877" w14:textId="77777777" w:rsidR="003D1329" w:rsidRPr="00F37CA1" w:rsidRDefault="003D1329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667F992" w14:textId="48D4CD3F" w:rsidR="006256BC" w:rsidRPr="00F37CA1" w:rsidRDefault="006256BC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Cyngor yn parhau i gyflawni ei rwymedigaethau o dan y Ddeddf Rhyddid Gwybodaeth ac yn darparu gwybodaeth i geiswyr lle bynnag y bo modd er budd tryloywder.  </w:t>
      </w:r>
      <w:r w:rsidR="00B93574">
        <w:rPr>
          <w:rFonts w:ascii="Arial" w:hAnsi="Arial" w:cs="Arial"/>
          <w:sz w:val="24"/>
          <w:szCs w:val="24"/>
          <w:lang w:val="cy-GB"/>
        </w:rPr>
        <w:t>Hefyd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mae ceisiadau o dan ddeddfwriaeth </w:t>
      </w:r>
      <w:r w:rsidR="00B93574">
        <w:rPr>
          <w:rFonts w:ascii="Arial" w:hAnsi="Arial" w:cs="Arial"/>
          <w:sz w:val="24"/>
          <w:szCs w:val="24"/>
          <w:lang w:val="cy-GB"/>
        </w:rPr>
        <w:t>y Rheoliad Cyffredinol ar Ddiogelu Data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am fynediad at wybodaeth a gedwir am berson hefyd yn cael eu cyflawni yn unol â'r ddeddfwriaeth.  </w:t>
      </w:r>
    </w:p>
    <w:p w14:paraId="51A92022" w14:textId="77777777" w:rsidR="00E541D7" w:rsidRPr="00F37CA1" w:rsidRDefault="00E541D7" w:rsidP="00E541D7">
      <w:pPr>
        <w:spacing w:after="0" w:line="240" w:lineRule="auto"/>
        <w:jc w:val="both"/>
        <w:rPr>
          <w:rFonts w:ascii="Arial" w:hAnsi="Arial" w:cs="Arial"/>
          <w:i/>
          <w:lang w:val="cy-GB"/>
        </w:rPr>
      </w:pPr>
    </w:p>
    <w:p w14:paraId="5DDE0B63" w14:textId="3FE575EA" w:rsidR="00FF6338" w:rsidRPr="00F37CA1" w:rsidRDefault="00FF6338" w:rsidP="00E541D7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Adolygiad o Effeithiolrwydd</w:t>
      </w:r>
    </w:p>
    <w:p w14:paraId="2A67C6E4" w14:textId="6D6BBA5E" w:rsidR="009276C2" w:rsidRPr="00F37CA1" w:rsidRDefault="009276C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Cyngor yn ymdrechu i sicrhau gwelliant parhaus </w:t>
      </w:r>
      <w:r w:rsidR="000C7117">
        <w:rPr>
          <w:rFonts w:ascii="Arial" w:hAnsi="Arial" w:cs="Arial"/>
          <w:sz w:val="24"/>
          <w:szCs w:val="24"/>
          <w:lang w:val="cy-GB"/>
        </w:rPr>
        <w:t>yn y modd y mae’n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darparu ei wasanaethau trwy ei broses </w:t>
      </w:r>
      <w:r w:rsidR="000C7117">
        <w:rPr>
          <w:rFonts w:ascii="Arial" w:hAnsi="Arial" w:cs="Arial"/>
          <w:sz w:val="24"/>
          <w:szCs w:val="24"/>
          <w:lang w:val="cy-GB"/>
        </w:rPr>
        <w:t>cynllunio ar gyfer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gwella a'r Fframwaith Rheoli Perfformiad.  Mae wedi cryfhau'r trefniadau hyn i'w </w:t>
      </w:r>
      <w:r w:rsidR="000C7117">
        <w:rPr>
          <w:rFonts w:ascii="Arial" w:hAnsi="Arial" w:cs="Arial"/>
          <w:sz w:val="24"/>
          <w:szCs w:val="24"/>
          <w:lang w:val="cy-GB"/>
        </w:rPr>
        <w:t>cysoni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â rheoli risg a Deddf Llesiant Cenedlaethau'r Dyfodol (Cymru) 2015 yn ogystal </w:t>
      </w:r>
      <w:r w:rsidR="000C7117">
        <w:rPr>
          <w:rFonts w:ascii="Arial" w:hAnsi="Arial" w:cs="Arial"/>
          <w:sz w:val="24"/>
          <w:szCs w:val="24"/>
          <w:lang w:val="cy-GB"/>
        </w:rPr>
        <w:t>ag 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lefelau atebolrwydd.  Mae trefniadau yn y dyfodol yn cynnwys </w:t>
      </w:r>
      <w:r w:rsidR="000C7117">
        <w:rPr>
          <w:rFonts w:ascii="Arial" w:hAnsi="Arial" w:cs="Arial"/>
          <w:sz w:val="24"/>
          <w:szCs w:val="24"/>
          <w:lang w:val="cy-GB"/>
        </w:rPr>
        <w:t>cyd</w:t>
      </w:r>
      <w:r w:rsidRPr="00F37CA1">
        <w:rPr>
          <w:rFonts w:ascii="Arial" w:hAnsi="Arial" w:cs="Arial"/>
          <w:sz w:val="24"/>
          <w:szCs w:val="24"/>
          <w:lang w:val="cy-GB"/>
        </w:rPr>
        <w:t>weithio'n agosach gyda Chyngor Torfaen ar amserlen 12 wythnos</w:t>
      </w:r>
      <w:r w:rsidR="00657781" w:rsidRPr="00657781">
        <w:rPr>
          <w:rFonts w:ascii="Arial" w:hAnsi="Arial" w:cs="Arial"/>
          <w:sz w:val="24"/>
          <w:szCs w:val="24"/>
          <w:lang w:val="cy-GB"/>
        </w:rPr>
        <w:t xml:space="preserve"> </w:t>
      </w:r>
      <w:r w:rsidR="00657781">
        <w:rPr>
          <w:rFonts w:ascii="Arial" w:hAnsi="Arial" w:cs="Arial"/>
          <w:sz w:val="24"/>
          <w:szCs w:val="24"/>
          <w:lang w:val="cy-GB"/>
        </w:rPr>
        <w:t xml:space="preserve">ar gyfer </w:t>
      </w:r>
      <w:r w:rsidR="00657781" w:rsidRPr="00F37CA1">
        <w:rPr>
          <w:rFonts w:ascii="Arial" w:hAnsi="Arial" w:cs="Arial"/>
          <w:sz w:val="24"/>
          <w:szCs w:val="24"/>
          <w:lang w:val="cy-GB"/>
        </w:rPr>
        <w:t xml:space="preserve">adrodd </w:t>
      </w:r>
      <w:r w:rsidR="00657781">
        <w:rPr>
          <w:rFonts w:ascii="Arial" w:hAnsi="Arial" w:cs="Arial"/>
          <w:sz w:val="24"/>
          <w:szCs w:val="24"/>
          <w:lang w:val="cy-GB"/>
        </w:rPr>
        <w:t>ar b</w:t>
      </w:r>
      <w:r w:rsidR="00657781" w:rsidRPr="00F37CA1">
        <w:rPr>
          <w:rFonts w:ascii="Arial" w:hAnsi="Arial" w:cs="Arial"/>
          <w:sz w:val="24"/>
          <w:szCs w:val="24"/>
          <w:lang w:val="cy-GB"/>
        </w:rPr>
        <w:t>erfformiad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yn ogystal â sefydlu trefniadau monitro ar gyfer sut </w:t>
      </w:r>
      <w:r w:rsidR="00657781">
        <w:rPr>
          <w:rFonts w:ascii="Arial" w:hAnsi="Arial" w:cs="Arial"/>
          <w:sz w:val="24"/>
          <w:szCs w:val="24"/>
          <w:lang w:val="cy-GB"/>
        </w:rPr>
        <w:t xml:space="preserve">yr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ydym yn </w:t>
      </w:r>
      <w:r w:rsidR="000A2E22">
        <w:rPr>
          <w:rFonts w:ascii="Arial" w:hAnsi="Arial" w:cs="Arial"/>
          <w:sz w:val="24"/>
          <w:szCs w:val="24"/>
          <w:lang w:val="cy-GB"/>
        </w:rPr>
        <w:t>bodloni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Nodweddion </w:t>
      </w:r>
      <w:r w:rsidR="000A2E22">
        <w:rPr>
          <w:rFonts w:ascii="Arial" w:hAnsi="Arial" w:cs="Arial"/>
          <w:sz w:val="24"/>
          <w:szCs w:val="24"/>
          <w:lang w:val="cy-GB"/>
        </w:rPr>
        <w:t>bod yn 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yngor </w:t>
      </w:r>
      <w:r w:rsidR="00450CD0">
        <w:rPr>
          <w:rFonts w:ascii="Arial" w:hAnsi="Arial" w:cs="Arial"/>
          <w:sz w:val="24"/>
          <w:szCs w:val="24"/>
          <w:lang w:val="cy-GB"/>
        </w:rPr>
        <w:t>Neilltuol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datblygu Uwchgynllun Marmot. </w:t>
      </w:r>
    </w:p>
    <w:p w14:paraId="3687C735" w14:textId="77777777" w:rsidR="004B2B82" w:rsidRPr="00F37CA1" w:rsidRDefault="004B2B82" w:rsidP="004B2B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6A45DEF5" w14:textId="05ABE6BC" w:rsidR="009276C2" w:rsidRPr="00F37CA1" w:rsidRDefault="00CD0E06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Ceir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 Tîm Ar</w:t>
      </w:r>
      <w:r>
        <w:rPr>
          <w:rFonts w:ascii="Arial" w:hAnsi="Arial" w:cs="Arial"/>
          <w:sz w:val="24"/>
          <w:szCs w:val="24"/>
          <w:lang w:val="cy-GB"/>
        </w:rPr>
        <w:t>wain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 (</w:t>
      </w:r>
      <w:r>
        <w:rPr>
          <w:rFonts w:ascii="Arial" w:hAnsi="Arial" w:cs="Arial"/>
          <w:sz w:val="24"/>
          <w:szCs w:val="24"/>
          <w:lang w:val="cy-GB"/>
        </w:rPr>
        <w:t xml:space="preserve">yn ffurfiol y 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Tîm </w:t>
      </w:r>
      <w:r>
        <w:rPr>
          <w:rFonts w:ascii="Arial" w:hAnsi="Arial" w:cs="Arial"/>
          <w:sz w:val="24"/>
          <w:szCs w:val="24"/>
          <w:lang w:val="cy-GB"/>
        </w:rPr>
        <w:t>Arwain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 Corfforaethol Ehangach) sy'n cefnogi'r </w:t>
      </w:r>
      <w:r>
        <w:rPr>
          <w:rFonts w:ascii="Arial" w:hAnsi="Arial" w:cs="Arial"/>
          <w:sz w:val="24"/>
          <w:szCs w:val="24"/>
          <w:lang w:val="cy-GB"/>
        </w:rPr>
        <w:t>Cyd-D</w:t>
      </w:r>
      <w:r w:rsidR="002138DC" w:rsidRPr="00F37CA1">
        <w:rPr>
          <w:rFonts w:ascii="Arial" w:hAnsi="Arial" w:cs="Arial"/>
          <w:sz w:val="24"/>
          <w:szCs w:val="24"/>
          <w:lang w:val="cy-GB"/>
        </w:rPr>
        <w:t>îm Gweithredol (</w:t>
      </w:r>
      <w:r w:rsidR="005642ED">
        <w:rPr>
          <w:rFonts w:ascii="Arial" w:hAnsi="Arial" w:cs="Arial"/>
          <w:sz w:val="24"/>
          <w:szCs w:val="24"/>
          <w:lang w:val="cy-GB"/>
        </w:rPr>
        <w:t>yn ffurfiol y TAC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) yn effeithiol yn ei rôl </w:t>
      </w:r>
      <w:r w:rsidR="005642ED">
        <w:rPr>
          <w:rFonts w:ascii="Arial" w:hAnsi="Arial" w:cs="Arial"/>
          <w:sz w:val="24"/>
          <w:szCs w:val="24"/>
          <w:lang w:val="cy-GB"/>
        </w:rPr>
        <w:t>i d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darparu cyfeiriad strategol </w:t>
      </w:r>
      <w:r w:rsidR="005642ED">
        <w:rPr>
          <w:rFonts w:ascii="Arial" w:hAnsi="Arial" w:cs="Arial"/>
          <w:sz w:val="24"/>
          <w:szCs w:val="24"/>
          <w:lang w:val="cy-GB"/>
        </w:rPr>
        <w:t>ar gyfer y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 sefydliad.  Mae'n fforwm i ledaenu gwybodaeth a </w:t>
      </w:r>
      <w:r w:rsidR="00074867">
        <w:rPr>
          <w:rFonts w:ascii="Arial" w:hAnsi="Arial" w:cs="Arial"/>
          <w:sz w:val="24"/>
          <w:szCs w:val="24"/>
          <w:lang w:val="cy-GB"/>
        </w:rPr>
        <w:t>chyfleu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 negeseuon gan sicrhau dull un cyngor yn ogystal â rhwydweithio </w:t>
      </w:r>
      <w:r w:rsidR="00BC69CB">
        <w:rPr>
          <w:rFonts w:ascii="Arial" w:hAnsi="Arial" w:cs="Arial"/>
          <w:sz w:val="24"/>
          <w:szCs w:val="24"/>
          <w:lang w:val="cy-GB"/>
        </w:rPr>
        <w:t>â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 chydweithwyr a </w:t>
      </w:r>
      <w:r w:rsidR="00BC69CB">
        <w:rPr>
          <w:rFonts w:ascii="Arial" w:hAnsi="Arial" w:cs="Arial"/>
          <w:sz w:val="24"/>
          <w:szCs w:val="24"/>
          <w:lang w:val="cy-GB"/>
        </w:rPr>
        <w:t>chymheiriaid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 a darparu cyfleoedd </w:t>
      </w:r>
      <w:r w:rsidR="00BC69CB">
        <w:rPr>
          <w:rFonts w:ascii="Arial" w:hAnsi="Arial" w:cs="Arial"/>
          <w:sz w:val="24"/>
          <w:szCs w:val="24"/>
          <w:lang w:val="cy-GB"/>
        </w:rPr>
        <w:t xml:space="preserve">ar gyfer </w:t>
      </w:r>
      <w:r w:rsidR="002138DC" w:rsidRPr="00F37CA1">
        <w:rPr>
          <w:rFonts w:ascii="Arial" w:hAnsi="Arial" w:cs="Arial"/>
          <w:sz w:val="24"/>
          <w:szCs w:val="24"/>
          <w:lang w:val="cy-GB"/>
        </w:rPr>
        <w:t>datblyg</w:t>
      </w:r>
      <w:r w:rsidR="00BC69CB">
        <w:rPr>
          <w:rFonts w:ascii="Arial" w:hAnsi="Arial" w:cs="Arial"/>
          <w:sz w:val="24"/>
          <w:szCs w:val="24"/>
          <w:lang w:val="cy-GB"/>
        </w:rPr>
        <w:t>iad</w:t>
      </w:r>
      <w:r w:rsidR="002138DC" w:rsidRPr="00F37CA1">
        <w:rPr>
          <w:rFonts w:ascii="Arial" w:hAnsi="Arial" w:cs="Arial"/>
          <w:sz w:val="24"/>
          <w:szCs w:val="24"/>
          <w:lang w:val="cy-GB"/>
        </w:rPr>
        <w:t xml:space="preserve"> personol. </w:t>
      </w:r>
    </w:p>
    <w:p w14:paraId="7770801E" w14:textId="77777777" w:rsidR="004B2B82" w:rsidRPr="00F37CA1" w:rsidRDefault="004B2B8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5875DCF" w14:textId="222AED83" w:rsidR="009276C2" w:rsidRPr="00F37CA1" w:rsidRDefault="009276C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system rheoli perfformiad, a ddefnyddir gan y Cyngor cyfan, </w:t>
      </w:r>
      <w:r w:rsidR="00C2357C">
        <w:rPr>
          <w:rFonts w:ascii="Arial" w:hAnsi="Arial" w:cs="Arial"/>
          <w:sz w:val="24"/>
          <w:szCs w:val="24"/>
          <w:lang w:val="cy-GB"/>
        </w:rPr>
        <w:t>yn ei lle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sy'n ymgorffori'r mwyafrif o drefniadau cynllunio busnes a pherfformiad y Cyngor, fel bod un lle ar gyfer rheoli a monitro gwybodaeth.   Mae'r system yn gweithio i osgoi dyblygu ac i ddarparu dull cyson ar draws y Cyngor.  Mae'r system yn cynnwys monitro statudol yn ogystal â chynlluniau busnes, hunanwerthusiadau, risg, cynigion ar gyfer gwella gan archwilwyr, camau datgarboneiddio, camau gweithredu </w:t>
      </w:r>
      <w:r w:rsidR="0038130D">
        <w:rPr>
          <w:rFonts w:ascii="Arial" w:hAnsi="Arial" w:cs="Arial"/>
          <w:sz w:val="24"/>
          <w:szCs w:val="24"/>
          <w:lang w:val="cy-GB"/>
        </w:rPr>
        <w:t xml:space="preserve">dan </w:t>
      </w:r>
      <w:r w:rsidRPr="00F37CA1">
        <w:rPr>
          <w:rFonts w:ascii="Arial" w:hAnsi="Arial" w:cs="Arial"/>
          <w:sz w:val="24"/>
          <w:szCs w:val="24"/>
          <w:lang w:val="cy-GB"/>
        </w:rPr>
        <w:t>D</w:t>
      </w:r>
      <w:r w:rsidR="0038130D">
        <w:rPr>
          <w:rFonts w:ascii="Arial" w:hAnsi="Arial" w:cs="Arial"/>
          <w:sz w:val="24"/>
          <w:szCs w:val="24"/>
          <w:lang w:val="cy-GB"/>
        </w:rPr>
        <w:t>d</w:t>
      </w:r>
      <w:r w:rsidRPr="00F37CA1">
        <w:rPr>
          <w:rFonts w:ascii="Arial" w:hAnsi="Arial" w:cs="Arial"/>
          <w:sz w:val="24"/>
          <w:szCs w:val="24"/>
          <w:lang w:val="cy-GB"/>
        </w:rPr>
        <w:t>eddf yr Amgylchedd, dangosyddion perfformiad a datblygu cynaliadwy.  Mae adolygiad o'r system hon wedi</w:t>
      </w:r>
      <w:r w:rsidR="00626412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gynnal, </w:t>
      </w:r>
      <w:r w:rsidR="00626412">
        <w:rPr>
          <w:rFonts w:ascii="Arial" w:hAnsi="Arial" w:cs="Arial"/>
          <w:sz w:val="24"/>
          <w:szCs w:val="24"/>
          <w:lang w:val="cy-GB"/>
        </w:rPr>
        <w:t>a bydd adroddiadau ar gydraddoldeb a’r Gymraeg yn cael eu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cynnwys fel rhan o'r system.</w:t>
      </w:r>
    </w:p>
    <w:p w14:paraId="7E9ABFFC" w14:textId="77777777" w:rsidR="004B2B82" w:rsidRPr="00F37CA1" w:rsidRDefault="004B2B8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5268AE5" w14:textId="0B122645" w:rsidR="00E54DBD" w:rsidRPr="00F37CA1" w:rsidRDefault="00E54DBD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 trefniadau sicrwydd yr Awdurdod yn cydymffurfio â gofynion llywodraethu Datganiad CIPFA ar Rôl y Pennaeth Archwilio Mewnol. </w:t>
      </w:r>
    </w:p>
    <w:p w14:paraId="10E1D657" w14:textId="77777777" w:rsidR="004B2B82" w:rsidRPr="00F37CA1" w:rsidRDefault="004B2B82" w:rsidP="004B2B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4A943599" w14:textId="1C682DA5" w:rsidR="00586C9F" w:rsidRPr="00F37CA1" w:rsidRDefault="00586C9F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48" w:name="_Hlk192577472"/>
      <w:bookmarkStart w:id="49" w:name="_Hlk201659388"/>
      <w:bookmarkStart w:id="50" w:name="_Hlk112254505"/>
      <w:r w:rsidRPr="00F37CA1">
        <w:rPr>
          <w:rFonts w:ascii="Arial" w:hAnsi="Arial" w:cs="Arial"/>
          <w:sz w:val="24"/>
          <w:szCs w:val="24"/>
          <w:lang w:val="cy-GB"/>
        </w:rPr>
        <w:t xml:space="preserve">Cynhaliwyd adolygiad o'r Gwasanaeth Archwilio Mewnol </w:t>
      </w:r>
      <w:r w:rsidR="00A74910">
        <w:rPr>
          <w:rFonts w:ascii="Arial" w:hAnsi="Arial" w:cs="Arial"/>
          <w:sz w:val="24"/>
          <w:szCs w:val="24"/>
          <w:lang w:val="cy-GB"/>
        </w:rPr>
        <w:t>gan g</w:t>
      </w:r>
      <w:r w:rsidR="00A74910" w:rsidRPr="00F37CA1">
        <w:rPr>
          <w:rFonts w:ascii="Arial" w:hAnsi="Arial" w:cs="Arial"/>
          <w:sz w:val="24"/>
          <w:szCs w:val="24"/>
          <w:lang w:val="cy-GB"/>
        </w:rPr>
        <w:t xml:space="preserve">ymheiriaid allanol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 2022/23 ac adroddwyd </w:t>
      </w:r>
      <w:r w:rsidR="00A74910">
        <w:rPr>
          <w:rFonts w:ascii="Arial" w:hAnsi="Arial" w:cs="Arial"/>
          <w:sz w:val="24"/>
          <w:szCs w:val="24"/>
          <w:lang w:val="cy-GB"/>
        </w:rPr>
        <w:t xml:space="preserve">ar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 canlyniadau </w:t>
      </w:r>
      <w:r w:rsidR="00A74910">
        <w:rPr>
          <w:rFonts w:ascii="Arial" w:hAnsi="Arial" w:cs="Arial"/>
          <w:sz w:val="24"/>
          <w:szCs w:val="24"/>
          <w:lang w:val="cy-GB"/>
        </w:rPr>
        <w:t>wrth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Pwyllgor Llywodraethu ac Archwilio. Canfu'r adolygiad</w:t>
      </w:r>
      <w:r w:rsidR="00A74910">
        <w:rPr>
          <w:rFonts w:ascii="Arial" w:hAnsi="Arial" w:cs="Arial"/>
          <w:sz w:val="24"/>
          <w:szCs w:val="24"/>
          <w:lang w:val="cy-GB"/>
        </w:rPr>
        <w:t xml:space="preserve">, o’r 274 o ofynion perthnasol o ran arfer gorau </w:t>
      </w:r>
      <w:r w:rsidR="00A74910" w:rsidRPr="00F37CA1">
        <w:rPr>
          <w:rFonts w:ascii="Arial" w:hAnsi="Arial" w:cs="Arial"/>
          <w:sz w:val="24"/>
          <w:szCs w:val="24"/>
          <w:lang w:val="cy-GB"/>
        </w:rPr>
        <w:t>(Safonau Archwilio Mewnol y Sector Cyhoeddus)</w:t>
      </w:r>
      <w:r w:rsidR="00A74910">
        <w:rPr>
          <w:rFonts w:ascii="Arial" w:hAnsi="Arial" w:cs="Arial"/>
          <w:sz w:val="24"/>
          <w:szCs w:val="24"/>
          <w:lang w:val="cy-GB"/>
        </w:rPr>
        <w:t>,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fod Blaenau Gwent yn cydymffurfio â 267, </w:t>
      </w:r>
      <w:r w:rsidR="00581168">
        <w:rPr>
          <w:rFonts w:ascii="Arial" w:hAnsi="Arial" w:cs="Arial"/>
          <w:sz w:val="24"/>
          <w:szCs w:val="24"/>
          <w:lang w:val="cy-GB"/>
        </w:rPr>
        <w:t>ei fod yn cydymffurfio’n rhannol â 6 a</w:t>
      </w:r>
      <w:r w:rsidR="003F4E7C">
        <w:rPr>
          <w:rFonts w:ascii="Arial" w:hAnsi="Arial" w:cs="Arial"/>
          <w:sz w:val="24"/>
          <w:szCs w:val="24"/>
          <w:lang w:val="cy-GB"/>
        </w:rPr>
        <w:t>’i fod yn peidio â chydymffurfio mewn un maes</w:t>
      </w:r>
      <w:r w:rsidRPr="00F37CA1">
        <w:rPr>
          <w:rFonts w:ascii="Arial" w:hAnsi="Arial" w:cs="Arial"/>
          <w:sz w:val="24"/>
          <w:szCs w:val="24"/>
          <w:lang w:val="cy-GB"/>
        </w:rPr>
        <w:t>. Mae cynllun gweithredu wedi</w:t>
      </w:r>
      <w:r w:rsidR="003F4E7C">
        <w:rPr>
          <w:rFonts w:ascii="Arial" w:hAnsi="Arial" w:cs="Arial"/>
          <w:sz w:val="24"/>
          <w:szCs w:val="24"/>
          <w:lang w:val="cy-GB"/>
        </w:rPr>
        <w:t xml:space="preserve"> cael 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i ddatblygu i fynd i'r afael â'r meysydd </w:t>
      </w:r>
      <w:r w:rsidR="003F4E7C">
        <w:rPr>
          <w:rFonts w:ascii="Arial" w:hAnsi="Arial" w:cs="Arial"/>
          <w:sz w:val="24"/>
          <w:szCs w:val="24"/>
          <w:lang w:val="cy-GB"/>
        </w:rPr>
        <w:t xml:space="preserve">lle mae’n </w:t>
      </w:r>
      <w:r w:rsidRPr="00F37CA1">
        <w:rPr>
          <w:rFonts w:ascii="Arial" w:hAnsi="Arial" w:cs="Arial"/>
          <w:sz w:val="24"/>
          <w:szCs w:val="24"/>
          <w:lang w:val="cy-GB"/>
        </w:rPr>
        <w:t>cydymffurfio</w:t>
      </w:r>
      <w:r w:rsidR="003F4E7C">
        <w:rPr>
          <w:rFonts w:ascii="Arial" w:hAnsi="Arial" w:cs="Arial"/>
          <w:sz w:val="24"/>
          <w:szCs w:val="24"/>
          <w:lang w:val="cy-GB"/>
        </w:rPr>
        <w:t>’n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rhannol tra bo</w:t>
      </w:r>
      <w:r w:rsidR="003F4E7C">
        <w:rPr>
          <w:rFonts w:ascii="Arial" w:hAnsi="Arial" w:cs="Arial"/>
          <w:sz w:val="24"/>
          <w:szCs w:val="24"/>
          <w:lang w:val="cy-GB"/>
        </w:rPr>
        <w:t xml:space="preserve">’r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Cyngor wedi penderfynu derbyn y risg sy'n gysylltiedig â'r maes </w:t>
      </w:r>
      <w:r w:rsidR="003F4E7C">
        <w:rPr>
          <w:rFonts w:ascii="Arial" w:hAnsi="Arial" w:cs="Arial"/>
          <w:sz w:val="24"/>
          <w:szCs w:val="24"/>
          <w:lang w:val="cy-GB"/>
        </w:rPr>
        <w:t xml:space="preserve">lle nad yw’n </w:t>
      </w:r>
      <w:r w:rsidRPr="00F37CA1">
        <w:rPr>
          <w:rFonts w:ascii="Arial" w:hAnsi="Arial" w:cs="Arial"/>
          <w:sz w:val="24"/>
          <w:szCs w:val="24"/>
          <w:lang w:val="cy-GB"/>
        </w:rPr>
        <w:t>cydymffurfio.</w:t>
      </w:r>
    </w:p>
    <w:p w14:paraId="4F966C05" w14:textId="77777777" w:rsidR="004B2B82" w:rsidRPr="00F37CA1" w:rsidRDefault="004B2B82" w:rsidP="004B2B8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884"/>
        <w:gridCol w:w="2654"/>
        <w:gridCol w:w="2654"/>
        <w:gridCol w:w="2440"/>
      </w:tblGrid>
      <w:tr w:rsidR="00CA760B" w:rsidRPr="00F37CA1" w14:paraId="46584266" w14:textId="0B519471" w:rsidTr="00CA760B">
        <w:tc>
          <w:tcPr>
            <w:tcW w:w="2884" w:type="dxa"/>
            <w:shd w:val="clear" w:color="auto" w:fill="C00000"/>
          </w:tcPr>
          <w:p w14:paraId="6BB4F741" w14:textId="2A541B59" w:rsidR="00CA760B" w:rsidRPr="00F37CA1" w:rsidRDefault="00500301" w:rsidP="00A5556F">
            <w:pPr>
              <w:jc w:val="center"/>
              <w:rPr>
                <w:rFonts w:ascii="Arial" w:hAnsi="Arial" w:cs="Arial"/>
                <w:b/>
                <w:lang w:val="cy-GB"/>
              </w:rPr>
            </w:pPr>
            <w:bookmarkStart w:id="51" w:name="_Hlk142472629"/>
            <w:r>
              <w:rPr>
                <w:rFonts w:ascii="Arial" w:hAnsi="Arial" w:cs="Arial"/>
                <w:b/>
                <w:lang w:val="cy-GB"/>
              </w:rPr>
              <w:t xml:space="preserve">Y </w:t>
            </w:r>
            <w:r w:rsidR="00A41C36">
              <w:rPr>
                <w:rFonts w:ascii="Arial" w:hAnsi="Arial" w:cs="Arial"/>
                <w:b/>
                <w:lang w:val="cy-GB"/>
              </w:rPr>
              <w:t>R</w:t>
            </w:r>
            <w:r>
              <w:rPr>
                <w:rFonts w:ascii="Arial" w:hAnsi="Arial" w:cs="Arial"/>
                <w:b/>
                <w:lang w:val="cy-GB"/>
              </w:rPr>
              <w:t>add</w:t>
            </w:r>
            <w:r w:rsidR="00892B6B">
              <w:rPr>
                <w:rFonts w:ascii="Arial" w:hAnsi="Arial" w:cs="Arial"/>
                <w:b/>
                <w:lang w:val="cy-GB"/>
              </w:rPr>
              <w:t xml:space="preserve"> gan y Gwasanaeth</w:t>
            </w:r>
            <w:r w:rsidR="00127662">
              <w:rPr>
                <w:rFonts w:ascii="Arial" w:hAnsi="Arial" w:cs="Arial"/>
                <w:b/>
                <w:lang w:val="cy-GB"/>
              </w:rPr>
              <w:t xml:space="preserve"> </w:t>
            </w:r>
            <w:r w:rsidR="00CA760B" w:rsidRPr="00F37CA1">
              <w:rPr>
                <w:rFonts w:ascii="Arial" w:hAnsi="Arial" w:cs="Arial"/>
                <w:b/>
                <w:lang w:val="cy-GB"/>
              </w:rPr>
              <w:t>Archwilio Mewnol 2022/23</w:t>
            </w:r>
          </w:p>
        </w:tc>
        <w:tc>
          <w:tcPr>
            <w:tcW w:w="2654" w:type="dxa"/>
            <w:shd w:val="clear" w:color="auto" w:fill="C00000"/>
          </w:tcPr>
          <w:p w14:paraId="187E74EC" w14:textId="0D776E57" w:rsidR="00CA760B" w:rsidRPr="00F37CA1" w:rsidRDefault="00CA760B" w:rsidP="00A5556F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F37CA1">
              <w:rPr>
                <w:rFonts w:ascii="Arial" w:hAnsi="Arial" w:cs="Arial"/>
                <w:b/>
                <w:lang w:val="cy-GB"/>
              </w:rPr>
              <w:t xml:space="preserve">Nifer yr </w:t>
            </w:r>
            <w:r w:rsidR="00127662">
              <w:rPr>
                <w:rFonts w:ascii="Arial" w:hAnsi="Arial" w:cs="Arial"/>
                <w:b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lang w:val="cy-GB"/>
              </w:rPr>
              <w:t xml:space="preserve">rchwiliadau a </w:t>
            </w:r>
            <w:r w:rsidR="00127662">
              <w:rPr>
                <w:rFonts w:ascii="Arial" w:hAnsi="Arial" w:cs="Arial"/>
                <w:b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lang w:val="cy-GB"/>
              </w:rPr>
              <w:t xml:space="preserve">ynhaliwyd yn 2022/23 </w:t>
            </w:r>
          </w:p>
        </w:tc>
        <w:tc>
          <w:tcPr>
            <w:tcW w:w="2654" w:type="dxa"/>
            <w:shd w:val="clear" w:color="auto" w:fill="C00000"/>
          </w:tcPr>
          <w:p w14:paraId="4115BDA0" w14:textId="33AF6BF8" w:rsidR="00CA760B" w:rsidRPr="00F37CA1" w:rsidRDefault="00CA760B" w:rsidP="00A5556F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F37CA1">
              <w:rPr>
                <w:rFonts w:ascii="Arial" w:hAnsi="Arial" w:cs="Arial"/>
                <w:b/>
                <w:lang w:val="cy-GB"/>
              </w:rPr>
              <w:t xml:space="preserve">Nifer yr </w:t>
            </w:r>
            <w:r w:rsidR="00127662">
              <w:rPr>
                <w:rFonts w:ascii="Arial" w:hAnsi="Arial" w:cs="Arial"/>
                <w:b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lang w:val="cy-GB"/>
              </w:rPr>
              <w:t xml:space="preserve">rchwiliadau a </w:t>
            </w:r>
            <w:r w:rsidR="00127662">
              <w:rPr>
                <w:rFonts w:ascii="Arial" w:hAnsi="Arial" w:cs="Arial"/>
                <w:b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lang w:val="cy-GB"/>
              </w:rPr>
              <w:t>ynhaliwyd yn 2023/24</w:t>
            </w:r>
          </w:p>
        </w:tc>
        <w:tc>
          <w:tcPr>
            <w:tcW w:w="2440" w:type="dxa"/>
            <w:shd w:val="clear" w:color="auto" w:fill="C00000"/>
          </w:tcPr>
          <w:p w14:paraId="53B87284" w14:textId="2130CB99" w:rsidR="00CA760B" w:rsidRPr="00F37CA1" w:rsidRDefault="00CA760B" w:rsidP="00A5556F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F37CA1">
              <w:rPr>
                <w:rFonts w:ascii="Arial" w:hAnsi="Arial" w:cs="Arial"/>
                <w:b/>
                <w:lang w:val="cy-GB"/>
              </w:rPr>
              <w:t xml:space="preserve">Nifer yr </w:t>
            </w:r>
            <w:r w:rsidR="00127662">
              <w:rPr>
                <w:rFonts w:ascii="Arial" w:hAnsi="Arial" w:cs="Arial"/>
                <w:b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lang w:val="cy-GB"/>
              </w:rPr>
              <w:t xml:space="preserve">rchwiliadau a </w:t>
            </w:r>
            <w:r w:rsidR="00127662">
              <w:rPr>
                <w:rFonts w:ascii="Arial" w:hAnsi="Arial" w:cs="Arial"/>
                <w:b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lang w:val="cy-GB"/>
              </w:rPr>
              <w:t>ynhaliwyd yn 2024/25</w:t>
            </w:r>
          </w:p>
        </w:tc>
      </w:tr>
      <w:tr w:rsidR="00CA760B" w:rsidRPr="00F37CA1" w14:paraId="47719957" w14:textId="660E0605" w:rsidTr="00CA760B">
        <w:tc>
          <w:tcPr>
            <w:tcW w:w="2884" w:type="dxa"/>
          </w:tcPr>
          <w:p w14:paraId="42F81387" w14:textId="39697A78" w:rsidR="00CA760B" w:rsidRPr="00F37CA1" w:rsidRDefault="00CA760B" w:rsidP="004B2B82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Sicrwydd Llawn</w:t>
            </w:r>
          </w:p>
        </w:tc>
        <w:tc>
          <w:tcPr>
            <w:tcW w:w="2654" w:type="dxa"/>
          </w:tcPr>
          <w:p w14:paraId="4211FF07" w14:textId="0569D033" w:rsidR="00CA760B" w:rsidRPr="00F37CA1" w:rsidRDefault="00CA760B" w:rsidP="00741E78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9</w:t>
            </w:r>
          </w:p>
        </w:tc>
        <w:tc>
          <w:tcPr>
            <w:tcW w:w="2654" w:type="dxa"/>
          </w:tcPr>
          <w:p w14:paraId="1628FC4E" w14:textId="3926892F" w:rsidR="00CA760B" w:rsidRPr="00F37CA1" w:rsidRDefault="00CA760B" w:rsidP="00741E78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10</w:t>
            </w:r>
          </w:p>
        </w:tc>
        <w:tc>
          <w:tcPr>
            <w:tcW w:w="2440" w:type="dxa"/>
          </w:tcPr>
          <w:p w14:paraId="4309E660" w14:textId="2B6C888B" w:rsidR="00CA760B" w:rsidRPr="00F37CA1" w:rsidRDefault="00CA760B" w:rsidP="00741E78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5</w:t>
            </w:r>
          </w:p>
        </w:tc>
      </w:tr>
      <w:tr w:rsidR="00CA760B" w:rsidRPr="00F37CA1" w14:paraId="00FE35DC" w14:textId="6DD7D4AD" w:rsidTr="00CA760B">
        <w:tc>
          <w:tcPr>
            <w:tcW w:w="2884" w:type="dxa"/>
          </w:tcPr>
          <w:p w14:paraId="6C148ABA" w14:textId="4D7095F6" w:rsidR="00CA760B" w:rsidRPr="00F37CA1" w:rsidRDefault="00CA760B" w:rsidP="004B2B82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 xml:space="preserve">Sicrwydd </w:t>
            </w:r>
            <w:r w:rsidR="00127662">
              <w:rPr>
                <w:rFonts w:ascii="Arial" w:hAnsi="Arial" w:cs="Arial"/>
                <w:lang w:val="cy-GB"/>
              </w:rPr>
              <w:t>R</w:t>
            </w:r>
            <w:r w:rsidRPr="00F37CA1">
              <w:rPr>
                <w:rFonts w:ascii="Arial" w:hAnsi="Arial" w:cs="Arial"/>
                <w:lang w:val="cy-GB"/>
              </w:rPr>
              <w:t>hesymol</w:t>
            </w:r>
          </w:p>
        </w:tc>
        <w:tc>
          <w:tcPr>
            <w:tcW w:w="2654" w:type="dxa"/>
          </w:tcPr>
          <w:p w14:paraId="6B1ADF87" w14:textId="7D7C6479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14</w:t>
            </w:r>
          </w:p>
        </w:tc>
        <w:tc>
          <w:tcPr>
            <w:tcW w:w="2654" w:type="dxa"/>
          </w:tcPr>
          <w:p w14:paraId="3FE239FE" w14:textId="6B470E9B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13</w:t>
            </w:r>
          </w:p>
        </w:tc>
        <w:tc>
          <w:tcPr>
            <w:tcW w:w="2440" w:type="dxa"/>
          </w:tcPr>
          <w:p w14:paraId="0C06EEF5" w14:textId="22DD800D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17</w:t>
            </w:r>
          </w:p>
        </w:tc>
      </w:tr>
      <w:tr w:rsidR="00CA760B" w:rsidRPr="00F37CA1" w14:paraId="3A960983" w14:textId="0109D518" w:rsidTr="00CA760B">
        <w:tc>
          <w:tcPr>
            <w:tcW w:w="2884" w:type="dxa"/>
          </w:tcPr>
          <w:p w14:paraId="3364D71E" w14:textId="0411E7C7" w:rsidR="00CA760B" w:rsidRPr="00F37CA1" w:rsidRDefault="00CA760B" w:rsidP="004B2B82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Sicrwydd Cyfyngedig</w:t>
            </w:r>
          </w:p>
        </w:tc>
        <w:tc>
          <w:tcPr>
            <w:tcW w:w="2654" w:type="dxa"/>
          </w:tcPr>
          <w:p w14:paraId="3E9D7B75" w14:textId="072AA8C3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6</w:t>
            </w:r>
          </w:p>
        </w:tc>
        <w:tc>
          <w:tcPr>
            <w:tcW w:w="2654" w:type="dxa"/>
          </w:tcPr>
          <w:p w14:paraId="3C314D8A" w14:textId="20083683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4</w:t>
            </w:r>
          </w:p>
        </w:tc>
        <w:tc>
          <w:tcPr>
            <w:tcW w:w="2440" w:type="dxa"/>
          </w:tcPr>
          <w:p w14:paraId="7140B403" w14:textId="268638A2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1</w:t>
            </w:r>
          </w:p>
        </w:tc>
      </w:tr>
      <w:tr w:rsidR="00CA760B" w:rsidRPr="00F37CA1" w14:paraId="42ACCA13" w14:textId="5A46BD11" w:rsidTr="00CA760B">
        <w:tc>
          <w:tcPr>
            <w:tcW w:w="2884" w:type="dxa"/>
          </w:tcPr>
          <w:p w14:paraId="28F7CC32" w14:textId="762C9E79" w:rsidR="00CA760B" w:rsidRPr="00F37CA1" w:rsidRDefault="00CA760B" w:rsidP="004B2B82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 xml:space="preserve">Dim </w:t>
            </w:r>
            <w:r w:rsidR="00127662">
              <w:rPr>
                <w:rFonts w:ascii="Arial" w:hAnsi="Arial" w:cs="Arial"/>
                <w:lang w:val="cy-GB"/>
              </w:rPr>
              <w:t>S</w:t>
            </w:r>
            <w:r w:rsidRPr="00F37CA1">
              <w:rPr>
                <w:rFonts w:ascii="Arial" w:hAnsi="Arial" w:cs="Arial"/>
                <w:lang w:val="cy-GB"/>
              </w:rPr>
              <w:t>icrwydd</w:t>
            </w:r>
          </w:p>
        </w:tc>
        <w:tc>
          <w:tcPr>
            <w:tcW w:w="2654" w:type="dxa"/>
          </w:tcPr>
          <w:p w14:paraId="45615954" w14:textId="0A98E6FB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10</w:t>
            </w:r>
          </w:p>
        </w:tc>
        <w:tc>
          <w:tcPr>
            <w:tcW w:w="2654" w:type="dxa"/>
          </w:tcPr>
          <w:p w14:paraId="0B12AC7A" w14:textId="76201023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1</w:t>
            </w:r>
          </w:p>
        </w:tc>
        <w:tc>
          <w:tcPr>
            <w:tcW w:w="2440" w:type="dxa"/>
          </w:tcPr>
          <w:p w14:paraId="66D022CB" w14:textId="06376464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2</w:t>
            </w:r>
          </w:p>
        </w:tc>
      </w:tr>
      <w:tr w:rsidR="00CA760B" w:rsidRPr="00F37CA1" w14:paraId="5B84EB27" w14:textId="59D3BBFB" w:rsidTr="00CA760B">
        <w:tc>
          <w:tcPr>
            <w:tcW w:w="2884" w:type="dxa"/>
          </w:tcPr>
          <w:p w14:paraId="79D11D94" w14:textId="2BEA0A7E" w:rsidR="00CA760B" w:rsidRPr="00F37CA1" w:rsidRDefault="00CA760B" w:rsidP="004B2B82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Heb ei raddio</w:t>
            </w:r>
          </w:p>
        </w:tc>
        <w:tc>
          <w:tcPr>
            <w:tcW w:w="2654" w:type="dxa"/>
          </w:tcPr>
          <w:p w14:paraId="6668BF6F" w14:textId="1268C9C7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0</w:t>
            </w:r>
          </w:p>
        </w:tc>
        <w:tc>
          <w:tcPr>
            <w:tcW w:w="2654" w:type="dxa"/>
          </w:tcPr>
          <w:p w14:paraId="60AC383E" w14:textId="4717F2AB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5</w:t>
            </w:r>
          </w:p>
        </w:tc>
        <w:tc>
          <w:tcPr>
            <w:tcW w:w="2440" w:type="dxa"/>
          </w:tcPr>
          <w:p w14:paraId="2ADF7E27" w14:textId="7001E479" w:rsidR="00CA760B" w:rsidRPr="00F37CA1" w:rsidRDefault="00CA760B">
            <w:pPr>
              <w:jc w:val="center"/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11</w:t>
            </w:r>
          </w:p>
        </w:tc>
      </w:tr>
      <w:bookmarkEnd w:id="48"/>
      <w:bookmarkEnd w:id="51"/>
    </w:tbl>
    <w:p w14:paraId="3DA86612" w14:textId="77777777" w:rsidR="00AB0AC8" w:rsidRPr="00F37CA1" w:rsidRDefault="00AB0AC8" w:rsidP="00AB0AC8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68DBEDAC" w14:textId="3ABB40E8" w:rsidR="00CA760B" w:rsidRPr="00F37CA1" w:rsidRDefault="00CA760B" w:rsidP="00CA760B">
      <w:pPr>
        <w:spacing w:after="0" w:line="240" w:lineRule="auto"/>
        <w:rPr>
          <w:rFonts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Ni roddir gradd ar gyfer rhai o'r archwiliadau a gynhaliwyd sy'n cynnwys gwaith dilynol, Ardysti</w:t>
      </w:r>
      <w:r w:rsidR="005138CF">
        <w:rPr>
          <w:rFonts w:ascii="Arial" w:hAnsi="Arial" w:cs="Arial"/>
          <w:sz w:val="24"/>
          <w:szCs w:val="24"/>
          <w:lang w:val="cy-GB"/>
        </w:rPr>
        <w:t>o Ffurflenni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Grant</w:t>
      </w:r>
      <w:r w:rsidR="005138CF">
        <w:rPr>
          <w:rFonts w:ascii="Arial" w:hAnsi="Arial" w:cs="Arial"/>
          <w:sz w:val="24"/>
          <w:szCs w:val="24"/>
          <w:lang w:val="cy-GB"/>
        </w:rPr>
        <w:t>iau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darnau ad-hoc o waith fel ymchwiliadau a </w:t>
      </w:r>
      <w:r w:rsidR="005138CF">
        <w:rPr>
          <w:rFonts w:ascii="Arial" w:hAnsi="Arial" w:cs="Arial"/>
          <w:sz w:val="24"/>
          <w:szCs w:val="24"/>
          <w:lang w:val="cy-GB"/>
        </w:rPr>
        <w:t>rhoi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cyngor.  Er nad yw'r archwiliadau hyn yn benthyg eu hunain i'r graddau archwilio safonol, bydd unrhyw bwyntiau </w:t>
      </w:r>
      <w:r w:rsidR="004D56CD">
        <w:rPr>
          <w:rFonts w:ascii="Arial" w:hAnsi="Arial" w:cs="Arial"/>
          <w:sz w:val="24"/>
          <w:szCs w:val="24"/>
          <w:lang w:val="cy-GB"/>
        </w:rPr>
        <w:t>o bwys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neu bryderon a </w:t>
      </w:r>
      <w:r w:rsidR="00B54AA6">
        <w:rPr>
          <w:rFonts w:ascii="Arial" w:hAnsi="Arial" w:cs="Arial"/>
          <w:sz w:val="24"/>
          <w:szCs w:val="24"/>
          <w:lang w:val="cy-GB"/>
        </w:rPr>
        <w:t>adnabuwyd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cael eu hadlewyrchu yn adroddiad blynyddol y Rheolwr Archwilio a Risg.</w:t>
      </w:r>
    </w:p>
    <w:p w14:paraId="704FF175" w14:textId="77777777" w:rsidR="00CA760B" w:rsidRPr="00F37CA1" w:rsidRDefault="00CA760B" w:rsidP="00CA760B">
      <w:pPr>
        <w:spacing w:after="0" w:line="240" w:lineRule="auto"/>
        <w:rPr>
          <w:rFonts w:cs="Arial"/>
          <w:sz w:val="24"/>
          <w:szCs w:val="24"/>
          <w:lang w:val="cy-GB"/>
        </w:rPr>
      </w:pPr>
    </w:p>
    <w:p w14:paraId="30444E72" w14:textId="7C64FB79" w:rsidR="00CA760B" w:rsidRPr="00F37CA1" w:rsidRDefault="00CA760B" w:rsidP="00CA760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gwasanaeth yn cynnal archwiliadau dilynol lle </w:t>
      </w:r>
      <w:r w:rsidR="00F27A67">
        <w:rPr>
          <w:rFonts w:ascii="Arial" w:hAnsi="Arial" w:cs="Arial"/>
          <w:sz w:val="24"/>
          <w:szCs w:val="24"/>
          <w:lang w:val="cy-GB"/>
        </w:rPr>
        <w:t>rhoddwyd gradd Sicrwydd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Cyfyngedig neu D</w:t>
      </w:r>
      <w:r w:rsidR="00F27A67">
        <w:rPr>
          <w:rFonts w:ascii="Arial" w:hAnsi="Arial" w:cs="Arial"/>
          <w:sz w:val="24"/>
          <w:szCs w:val="24"/>
          <w:lang w:val="cy-GB"/>
        </w:rPr>
        <w:t>d</w:t>
      </w:r>
      <w:r w:rsidRPr="00F37CA1">
        <w:rPr>
          <w:rFonts w:ascii="Arial" w:hAnsi="Arial" w:cs="Arial"/>
          <w:sz w:val="24"/>
          <w:szCs w:val="24"/>
          <w:lang w:val="cy-GB"/>
        </w:rPr>
        <w:t>im Sicrwydd</w:t>
      </w:r>
      <w:r w:rsidR="00F27A67">
        <w:rPr>
          <w:rFonts w:ascii="Arial" w:hAnsi="Arial" w:cs="Arial"/>
          <w:sz w:val="24"/>
          <w:szCs w:val="24"/>
          <w:lang w:val="cy-GB"/>
        </w:rPr>
        <w:t xml:space="preserve"> </w:t>
      </w:r>
      <w:r w:rsidR="003E04ED">
        <w:rPr>
          <w:rFonts w:ascii="Arial" w:hAnsi="Arial" w:cs="Arial"/>
          <w:sz w:val="24"/>
          <w:szCs w:val="24"/>
          <w:lang w:val="cy-GB"/>
        </w:rPr>
        <w:t>yn yr archwiliad gwreiddiol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Yn 2023/24 cafwyd 4 archwiliad dilynol. O'r rhain, </w:t>
      </w:r>
      <w:r w:rsidR="00AC7756">
        <w:rPr>
          <w:rFonts w:ascii="Arial" w:hAnsi="Arial" w:cs="Arial"/>
          <w:sz w:val="24"/>
          <w:szCs w:val="24"/>
          <w:lang w:val="cy-GB"/>
        </w:rPr>
        <w:t>fe ganfu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3 wendidau nad oeddent wedi'u lliniaru ar adeg </w:t>
      </w:r>
      <w:r w:rsidR="00AC7756">
        <w:rPr>
          <w:rFonts w:ascii="Arial" w:hAnsi="Arial" w:cs="Arial"/>
          <w:sz w:val="24"/>
          <w:szCs w:val="24"/>
          <w:lang w:val="cy-GB"/>
        </w:rPr>
        <w:t>yr archwiliad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dilynol, ac o ganlyniad cawsant eu </w:t>
      </w:r>
      <w:r w:rsidR="00555E48">
        <w:rPr>
          <w:rFonts w:ascii="Arial" w:hAnsi="Arial" w:cs="Arial"/>
          <w:sz w:val="24"/>
          <w:szCs w:val="24"/>
          <w:lang w:val="cy-GB"/>
        </w:rPr>
        <w:t>huwchg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yfeirio </w:t>
      </w:r>
      <w:r w:rsidR="00555E48">
        <w:rPr>
          <w:rFonts w:ascii="Arial" w:hAnsi="Arial" w:cs="Arial"/>
          <w:sz w:val="24"/>
          <w:szCs w:val="24"/>
          <w:lang w:val="cy-GB"/>
        </w:rPr>
        <w:t>at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Pwyllgor Llywodraethu ac Archwilio. Yn 2024/25, cynhaliwyd 11 archwiliad dilynol. </w:t>
      </w:r>
    </w:p>
    <w:p w14:paraId="537C569B" w14:textId="77777777" w:rsidR="00CA760B" w:rsidRPr="00F37CA1" w:rsidRDefault="00CA760B" w:rsidP="00CA760B">
      <w:pPr>
        <w:spacing w:after="0" w:line="240" w:lineRule="auto"/>
        <w:rPr>
          <w:rFonts w:cs="Arial"/>
          <w:sz w:val="24"/>
          <w:szCs w:val="24"/>
          <w:lang w:val="cy-GB"/>
        </w:rPr>
      </w:pPr>
    </w:p>
    <w:p w14:paraId="38C3655A" w14:textId="77777777" w:rsidR="00A406FD" w:rsidRPr="00F37CA1" w:rsidRDefault="00A406FD" w:rsidP="00CA760B">
      <w:pPr>
        <w:spacing w:after="0" w:line="240" w:lineRule="auto"/>
        <w:rPr>
          <w:rFonts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61"/>
        <w:gridCol w:w="2662"/>
        <w:gridCol w:w="1707"/>
      </w:tblGrid>
      <w:tr w:rsidR="00A406FD" w:rsidRPr="00F37CA1" w14:paraId="41025532" w14:textId="0B33FA0D" w:rsidTr="00A406FD">
        <w:tc>
          <w:tcPr>
            <w:tcW w:w="2972" w:type="dxa"/>
            <w:shd w:val="clear" w:color="auto" w:fill="C00000"/>
          </w:tcPr>
          <w:p w14:paraId="4B8E6241" w14:textId="6BA27088" w:rsidR="00A406FD" w:rsidRPr="00F37CA1" w:rsidRDefault="00A406FD" w:rsidP="00CA760B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Dangosydd Archwilio Mewnol </w:t>
            </w:r>
          </w:p>
        </w:tc>
        <w:tc>
          <w:tcPr>
            <w:tcW w:w="2661" w:type="dxa"/>
            <w:shd w:val="clear" w:color="auto" w:fill="C00000"/>
            <w:vAlign w:val="center"/>
          </w:tcPr>
          <w:p w14:paraId="305C405D" w14:textId="0FB1C108" w:rsidR="00A406FD" w:rsidRPr="00F37CA1" w:rsidRDefault="00A406FD" w:rsidP="00A406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Alldro 2023/24</w:t>
            </w:r>
          </w:p>
        </w:tc>
        <w:tc>
          <w:tcPr>
            <w:tcW w:w="2662" w:type="dxa"/>
            <w:shd w:val="clear" w:color="auto" w:fill="C00000"/>
            <w:vAlign w:val="center"/>
          </w:tcPr>
          <w:p w14:paraId="5E1E0713" w14:textId="54737978" w:rsidR="00A406FD" w:rsidRPr="00F37CA1" w:rsidRDefault="00A406FD" w:rsidP="00A406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Alldro 2024/25</w:t>
            </w:r>
          </w:p>
        </w:tc>
        <w:tc>
          <w:tcPr>
            <w:tcW w:w="1707" w:type="dxa"/>
            <w:shd w:val="clear" w:color="auto" w:fill="C00000"/>
            <w:vAlign w:val="center"/>
          </w:tcPr>
          <w:p w14:paraId="640C6D8F" w14:textId="6B4D3ECE" w:rsidR="00A406FD" w:rsidRPr="00F37CA1" w:rsidRDefault="00A406FD" w:rsidP="00A406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Targed</w:t>
            </w:r>
          </w:p>
        </w:tc>
      </w:tr>
      <w:tr w:rsidR="00A406FD" w:rsidRPr="00F37CA1" w14:paraId="1B677B50" w14:textId="4BD3E090" w:rsidTr="00A406FD">
        <w:tc>
          <w:tcPr>
            <w:tcW w:w="2972" w:type="dxa"/>
          </w:tcPr>
          <w:p w14:paraId="118B2B38" w14:textId="5673AB08" w:rsidR="00A406FD" w:rsidRPr="00F37CA1" w:rsidRDefault="00A406FD" w:rsidP="00CA760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% </w:t>
            </w:r>
            <w:r w:rsidR="00D2292B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Cynllun Archwilio wedi'i Gwblhau </w:t>
            </w:r>
          </w:p>
        </w:tc>
        <w:tc>
          <w:tcPr>
            <w:tcW w:w="2661" w:type="dxa"/>
            <w:vAlign w:val="center"/>
          </w:tcPr>
          <w:p w14:paraId="2305C4D5" w14:textId="466CB21F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68.06%</w:t>
            </w:r>
          </w:p>
        </w:tc>
        <w:tc>
          <w:tcPr>
            <w:tcW w:w="2662" w:type="dxa"/>
            <w:vAlign w:val="center"/>
          </w:tcPr>
          <w:p w14:paraId="2F5CEFC7" w14:textId="2679BE93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67.79%</w:t>
            </w:r>
          </w:p>
        </w:tc>
        <w:tc>
          <w:tcPr>
            <w:tcW w:w="1707" w:type="dxa"/>
            <w:vAlign w:val="center"/>
          </w:tcPr>
          <w:p w14:paraId="1A5AD772" w14:textId="0A035EA8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73%</w:t>
            </w:r>
          </w:p>
        </w:tc>
      </w:tr>
      <w:tr w:rsidR="00A406FD" w:rsidRPr="00F37CA1" w14:paraId="77349F60" w14:textId="2A07EFCE" w:rsidTr="00A406FD">
        <w:tc>
          <w:tcPr>
            <w:tcW w:w="2972" w:type="dxa"/>
          </w:tcPr>
          <w:p w14:paraId="6BF2739E" w14:textId="0BEB174F" w:rsidR="00A406FD" w:rsidRPr="00F37CA1" w:rsidRDefault="00A406FD" w:rsidP="00CA760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%</w:t>
            </w:r>
            <w:r w:rsidR="00D2292B">
              <w:rPr>
                <w:rFonts w:ascii="Arial" w:hAnsi="Arial" w:cs="Arial"/>
                <w:sz w:val="24"/>
                <w:szCs w:val="24"/>
                <w:lang w:val="cy-GB"/>
              </w:rPr>
              <w:t xml:space="preserve"> yr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Archwiliadau a </w:t>
            </w:r>
            <w:r w:rsidR="00D2292B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wblhawyd o fewn yr </w:t>
            </w:r>
            <w:r w:rsidR="00D2292B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mser a </w:t>
            </w:r>
            <w:r w:rsidR="00D2292B">
              <w:rPr>
                <w:rFonts w:ascii="Arial" w:hAnsi="Arial" w:cs="Arial"/>
                <w:sz w:val="24"/>
                <w:szCs w:val="24"/>
                <w:lang w:val="cy-GB"/>
              </w:rPr>
              <w:t>Ddyrannwyd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61" w:type="dxa"/>
            <w:vAlign w:val="center"/>
          </w:tcPr>
          <w:p w14:paraId="4F4A6025" w14:textId="68BF73A4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75%</w:t>
            </w:r>
          </w:p>
        </w:tc>
        <w:tc>
          <w:tcPr>
            <w:tcW w:w="2662" w:type="dxa"/>
            <w:vAlign w:val="center"/>
          </w:tcPr>
          <w:p w14:paraId="73574D12" w14:textId="283DA033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100%</w:t>
            </w:r>
          </w:p>
        </w:tc>
        <w:tc>
          <w:tcPr>
            <w:tcW w:w="1707" w:type="dxa"/>
            <w:vAlign w:val="center"/>
          </w:tcPr>
          <w:p w14:paraId="0D877EF1" w14:textId="77777777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406FD" w:rsidRPr="00F37CA1" w14:paraId="79623139" w14:textId="221D9382" w:rsidTr="00A406FD">
        <w:tc>
          <w:tcPr>
            <w:tcW w:w="2972" w:type="dxa"/>
          </w:tcPr>
          <w:p w14:paraId="38D31F2F" w14:textId="46D90F26" w:rsidR="00A406FD" w:rsidRPr="00F37CA1" w:rsidRDefault="00A406FD" w:rsidP="00CA760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% </w:t>
            </w:r>
            <w:r w:rsidR="00D2292B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Gwendidau a Dderby</w:t>
            </w:r>
            <w:r w:rsidR="003A1B65">
              <w:rPr>
                <w:rFonts w:ascii="Arial" w:hAnsi="Arial" w:cs="Arial"/>
                <w:sz w:val="24"/>
                <w:szCs w:val="24"/>
                <w:lang w:val="cy-GB"/>
              </w:rPr>
              <w:t>niwyd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gan Reolwyr Gwasanaeth </w:t>
            </w:r>
          </w:p>
        </w:tc>
        <w:tc>
          <w:tcPr>
            <w:tcW w:w="2661" w:type="dxa"/>
            <w:vAlign w:val="center"/>
          </w:tcPr>
          <w:p w14:paraId="16602AEA" w14:textId="03FEE9EB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100%</w:t>
            </w:r>
          </w:p>
        </w:tc>
        <w:tc>
          <w:tcPr>
            <w:tcW w:w="2662" w:type="dxa"/>
            <w:vAlign w:val="center"/>
          </w:tcPr>
          <w:p w14:paraId="025B0883" w14:textId="1A715AB0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98.45%</w:t>
            </w:r>
          </w:p>
        </w:tc>
        <w:tc>
          <w:tcPr>
            <w:tcW w:w="1707" w:type="dxa"/>
            <w:vAlign w:val="center"/>
          </w:tcPr>
          <w:p w14:paraId="63B09F4B" w14:textId="77777777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406FD" w:rsidRPr="00F37CA1" w14:paraId="7110BAE9" w14:textId="77777777" w:rsidTr="00A406FD">
        <w:tc>
          <w:tcPr>
            <w:tcW w:w="2972" w:type="dxa"/>
          </w:tcPr>
          <w:p w14:paraId="2A70B8DB" w14:textId="3810FD3A" w:rsidR="00A406FD" w:rsidRPr="00F37CA1" w:rsidRDefault="00A406FD" w:rsidP="00CA760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nifer cyfartalog </w:t>
            </w:r>
            <w:r w:rsidR="003A1B65">
              <w:rPr>
                <w:rFonts w:ascii="Arial" w:hAnsi="Arial" w:cs="Arial"/>
                <w:sz w:val="24"/>
                <w:szCs w:val="24"/>
                <w:lang w:val="cy-GB"/>
              </w:rPr>
              <w:t>y diwrnodau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gyhoeddi adroddiadau terfynol</w:t>
            </w:r>
          </w:p>
        </w:tc>
        <w:tc>
          <w:tcPr>
            <w:tcW w:w="2661" w:type="dxa"/>
            <w:vAlign w:val="center"/>
          </w:tcPr>
          <w:p w14:paraId="4170710A" w14:textId="086C3A54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4.4 diwrnod</w:t>
            </w:r>
          </w:p>
        </w:tc>
        <w:tc>
          <w:tcPr>
            <w:tcW w:w="2662" w:type="dxa"/>
            <w:vAlign w:val="center"/>
          </w:tcPr>
          <w:p w14:paraId="11AD716A" w14:textId="4B1638E1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4.05 diwrnod</w:t>
            </w:r>
          </w:p>
        </w:tc>
        <w:tc>
          <w:tcPr>
            <w:tcW w:w="1707" w:type="dxa"/>
            <w:vAlign w:val="center"/>
          </w:tcPr>
          <w:p w14:paraId="45E4AEBF" w14:textId="0D6F52FC" w:rsidR="00A406FD" w:rsidRPr="00F37CA1" w:rsidRDefault="00A406FD" w:rsidP="00A406F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5 diwrnod</w:t>
            </w:r>
          </w:p>
        </w:tc>
      </w:tr>
    </w:tbl>
    <w:p w14:paraId="52ADFFB6" w14:textId="77777777" w:rsidR="00CA760B" w:rsidRPr="00F37CA1" w:rsidRDefault="00CA760B" w:rsidP="00CA760B">
      <w:pPr>
        <w:spacing w:after="0" w:line="240" w:lineRule="auto"/>
        <w:rPr>
          <w:rFonts w:cs="Arial"/>
          <w:sz w:val="24"/>
          <w:szCs w:val="24"/>
          <w:lang w:val="cy-GB"/>
        </w:rPr>
      </w:pPr>
    </w:p>
    <w:p w14:paraId="4F73D710" w14:textId="45B0A148" w:rsidR="00C66F69" w:rsidRPr="00F37CA1" w:rsidRDefault="00AB0AC8" w:rsidP="00C66F6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Ochr yn ochr ag archwiliadau, mae'r gwasanaeth wedi cynnal nifer o ymchwiliadau, </w:t>
      </w:r>
      <w:r w:rsidR="00C64C3C">
        <w:rPr>
          <w:rFonts w:ascii="Arial" w:hAnsi="Arial" w:cs="Arial"/>
          <w:sz w:val="24"/>
          <w:szCs w:val="24"/>
          <w:lang w:val="cy-GB"/>
        </w:rPr>
        <w:t>y daeth un ohonynt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ben yn ystod y flwyddyn </w:t>
      </w:r>
      <w:r w:rsidR="00C64C3C">
        <w:rPr>
          <w:rFonts w:ascii="Arial" w:hAnsi="Arial" w:cs="Arial"/>
          <w:sz w:val="24"/>
          <w:szCs w:val="24"/>
          <w:lang w:val="cy-GB"/>
        </w:rPr>
        <w:t>gydag adroddiad arno’n cael ei gyflwyno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i'r Pwyllgor Llywodraethu ac Archwilio.  Roedd y canfyddiadau</w:t>
      </w:r>
      <w:r w:rsidR="00C64C3C">
        <w:rPr>
          <w:rFonts w:ascii="Arial" w:hAnsi="Arial" w:cs="Arial"/>
          <w:sz w:val="24"/>
          <w:szCs w:val="24"/>
          <w:lang w:val="cy-GB"/>
        </w:rPr>
        <w:t>’</w:t>
      </w:r>
      <w:r w:rsidRPr="00F37CA1">
        <w:rPr>
          <w:rFonts w:ascii="Arial" w:hAnsi="Arial" w:cs="Arial"/>
          <w:sz w:val="24"/>
          <w:szCs w:val="24"/>
          <w:lang w:val="cy-GB"/>
        </w:rPr>
        <w:t>n d</w:t>
      </w:r>
      <w:r w:rsidR="003644C3">
        <w:rPr>
          <w:rFonts w:ascii="Arial" w:hAnsi="Arial" w:cs="Arial"/>
          <w:sz w:val="24"/>
          <w:szCs w:val="24"/>
          <w:lang w:val="cy-GB"/>
        </w:rPr>
        <w:t>ynodi ymlyniad gwael wrth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bolisïau a chatalog o wallau. </w:t>
      </w:r>
      <w:r w:rsidR="003644C3">
        <w:rPr>
          <w:rFonts w:ascii="Arial" w:hAnsi="Arial" w:cs="Arial"/>
          <w:sz w:val="24"/>
          <w:szCs w:val="24"/>
          <w:lang w:val="cy-GB"/>
        </w:rPr>
        <w:t>Cafodd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yr holl ymchwiliadau </w:t>
      </w:r>
      <w:r w:rsidR="003644C3">
        <w:rPr>
          <w:rFonts w:ascii="Arial" w:hAnsi="Arial" w:cs="Arial"/>
          <w:sz w:val="24"/>
          <w:szCs w:val="24"/>
          <w:lang w:val="cy-GB"/>
        </w:rPr>
        <w:t>eu cwblhau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a </w:t>
      </w:r>
      <w:r w:rsidR="003644C3">
        <w:rPr>
          <w:rFonts w:ascii="Arial" w:hAnsi="Arial" w:cs="Arial"/>
          <w:sz w:val="24"/>
          <w:szCs w:val="24"/>
          <w:lang w:val="cy-GB"/>
        </w:rPr>
        <w:t>rhoddwyd</w:t>
      </w:r>
      <w:r w:rsidR="004039C5">
        <w:rPr>
          <w:rFonts w:ascii="Arial" w:hAnsi="Arial" w:cs="Arial"/>
          <w:sz w:val="24"/>
          <w:szCs w:val="24"/>
          <w:lang w:val="cy-GB"/>
        </w:rPr>
        <w:t xml:space="preserve"> diweddariad i’r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Pwyllgor Llywodraethu ac Archwilio yn eu gweithdy anffurfiol ym mis Rhagfyr 2024.</w:t>
      </w:r>
    </w:p>
    <w:p w14:paraId="61C251D8" w14:textId="2A0E613F" w:rsidR="00AB0AC8" w:rsidRPr="00F37CA1" w:rsidRDefault="00AB0AC8" w:rsidP="00AB0AC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6CAA71A" w14:textId="3638B59F" w:rsidR="00AB0AC8" w:rsidRPr="00F37CA1" w:rsidRDefault="00AB0AC8" w:rsidP="00AB0AC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Mae'r trydydd ymchwiliad wedi </w:t>
      </w:r>
      <w:r w:rsidR="00850629">
        <w:rPr>
          <w:rFonts w:ascii="Arial" w:hAnsi="Arial" w:cs="Arial"/>
          <w:sz w:val="24"/>
          <w:szCs w:val="24"/>
          <w:lang w:val="cy-GB"/>
        </w:rPr>
        <w:t>cael ei gwblhau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seiliedig ar y cwmpas gwreiddiol, ond mae</w:t>
      </w:r>
      <w:r w:rsidR="00850629">
        <w:rPr>
          <w:rFonts w:ascii="Arial" w:hAnsi="Arial" w:cs="Arial"/>
          <w:sz w:val="24"/>
          <w:szCs w:val="24"/>
          <w:lang w:val="cy-GB"/>
        </w:rPr>
        <w:t xml:space="preserve">’r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adrodd</w:t>
      </w:r>
      <w:r w:rsidR="00850629">
        <w:rPr>
          <w:rFonts w:ascii="Arial" w:hAnsi="Arial" w:cs="Arial"/>
          <w:sz w:val="24"/>
          <w:szCs w:val="24"/>
          <w:lang w:val="cy-GB"/>
        </w:rPr>
        <w:t>iad wedi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cael ei ohirio tra bo dylanwadau allanol eraill yn effeithio ar amserlenni adrodd.   Mae gwaith cychwynnol wedi </w:t>
      </w:r>
      <w:r w:rsidR="004967E1">
        <w:rPr>
          <w:rFonts w:ascii="Arial" w:hAnsi="Arial" w:cs="Arial"/>
          <w:sz w:val="24"/>
          <w:szCs w:val="24"/>
          <w:lang w:val="cy-GB"/>
        </w:rPr>
        <w:t>adnabod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nifer o wendidau sylweddol </w:t>
      </w:r>
      <w:r w:rsidR="001F6064">
        <w:rPr>
          <w:rFonts w:ascii="Arial" w:hAnsi="Arial" w:cs="Arial"/>
          <w:sz w:val="24"/>
          <w:szCs w:val="24"/>
          <w:lang w:val="cy-GB"/>
        </w:rPr>
        <w:t>m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ewn sefydliad ac mae adroddiad interim </w:t>
      </w:r>
      <w:r w:rsidR="00E41AD5">
        <w:rPr>
          <w:rFonts w:ascii="Arial" w:hAnsi="Arial" w:cs="Arial"/>
          <w:sz w:val="24"/>
          <w:szCs w:val="24"/>
          <w:lang w:val="cy-GB"/>
        </w:rPr>
        <w:t>cael ei ddyroddi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i'r adran i alluogi cynnydd i </w:t>
      </w:r>
      <w:r w:rsidR="00E41AD5">
        <w:rPr>
          <w:rFonts w:ascii="Arial" w:hAnsi="Arial" w:cs="Arial"/>
          <w:sz w:val="24"/>
          <w:szCs w:val="24"/>
          <w:lang w:val="cy-GB"/>
        </w:rPr>
        <w:t>gael ei wneud o ran m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ynd i'r afael â'r pryderon a godwyd. </w:t>
      </w:r>
    </w:p>
    <w:p w14:paraId="57799644" w14:textId="77777777" w:rsidR="00AB0AC8" w:rsidRPr="00F37CA1" w:rsidRDefault="00AB0AC8" w:rsidP="00AB0AC8">
      <w:pPr>
        <w:spacing w:after="0" w:line="240" w:lineRule="auto"/>
        <w:rPr>
          <w:rFonts w:ascii="Arial" w:hAnsi="Arial" w:cs="Arial"/>
          <w:sz w:val="24"/>
          <w:szCs w:val="24"/>
          <w:highlight w:val="lightGray"/>
          <w:lang w:val="cy-GB"/>
        </w:rPr>
      </w:pPr>
    </w:p>
    <w:p w14:paraId="6E86986D" w14:textId="38B378F0" w:rsidR="00AB0AC8" w:rsidRPr="00F37CA1" w:rsidRDefault="00AB0AC8" w:rsidP="00AB0AC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 archwiliadau wedi</w:t>
      </w:r>
      <w:r w:rsidR="00E41AD5">
        <w:rPr>
          <w:rFonts w:ascii="Arial" w:hAnsi="Arial" w:cs="Arial"/>
          <w:sz w:val="24"/>
          <w:szCs w:val="24"/>
          <w:lang w:val="cy-GB"/>
        </w:rPr>
        <w:t xml:space="preserve"> cael 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u gwasgaru ar draws cyfarwyddiaethau i sicrhau bod </w:t>
      </w:r>
      <w:r w:rsidR="00586BD6">
        <w:rPr>
          <w:rFonts w:ascii="Arial" w:hAnsi="Arial" w:cs="Arial"/>
          <w:sz w:val="24"/>
          <w:szCs w:val="24"/>
          <w:lang w:val="cy-GB"/>
        </w:rPr>
        <w:t>eu cwmpas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</w:t>
      </w:r>
      <w:r w:rsidR="00586BD6">
        <w:rPr>
          <w:rFonts w:ascii="Arial" w:hAnsi="Arial" w:cs="Arial"/>
          <w:sz w:val="24"/>
          <w:szCs w:val="24"/>
          <w:lang w:val="cy-GB"/>
        </w:rPr>
        <w:t>ei gwneud yn bosibl rhoi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barn archwilio ar yr amgylchedd rheol</w:t>
      </w:r>
      <w:r w:rsidR="00586BD6">
        <w:rPr>
          <w:rFonts w:ascii="Arial" w:hAnsi="Arial" w:cs="Arial"/>
          <w:sz w:val="24"/>
          <w:szCs w:val="24"/>
          <w:lang w:val="cy-GB"/>
        </w:rPr>
        <w:t>aeth yn ei gyfanrwydd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yn amodol ar </w:t>
      </w:r>
      <w:r w:rsidR="00586BD6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>yfyngiadau arferol asesu a samplu</w:t>
      </w:r>
      <w:r w:rsidR="00D05C6D" w:rsidRPr="00D05C6D">
        <w:rPr>
          <w:rFonts w:ascii="Arial" w:hAnsi="Arial" w:cs="Arial"/>
          <w:sz w:val="24"/>
          <w:szCs w:val="24"/>
          <w:lang w:val="cy-GB"/>
        </w:rPr>
        <w:t xml:space="preserve"> </w:t>
      </w:r>
      <w:r w:rsidR="00D05C6D" w:rsidRPr="00F37CA1">
        <w:rPr>
          <w:rFonts w:ascii="Arial" w:hAnsi="Arial" w:cs="Arial"/>
          <w:sz w:val="24"/>
          <w:szCs w:val="24"/>
          <w:lang w:val="cy-GB"/>
        </w:rPr>
        <w:t>risg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    Mae patrwm y graddau archwilio a </w:t>
      </w:r>
      <w:r w:rsidR="00327E38">
        <w:rPr>
          <w:rFonts w:ascii="Arial" w:hAnsi="Arial" w:cs="Arial"/>
          <w:sz w:val="24"/>
          <w:szCs w:val="24"/>
          <w:lang w:val="cy-GB"/>
        </w:rPr>
        <w:t>ddyroddwyd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debyg i flynyddoedd blaenorol er bod cynnydd bach wedi bod yn nifer yr adroddiadau Dim Sicrwydd a Sicrwydd Cyfyngedig. </w:t>
      </w:r>
    </w:p>
    <w:p w14:paraId="3C9272C0" w14:textId="77777777" w:rsidR="00AB0AC8" w:rsidRPr="00F37CA1" w:rsidRDefault="00AB0AC8" w:rsidP="00AB0AC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C230B6A" w14:textId="2BE223F6" w:rsidR="007D434E" w:rsidRPr="00F37CA1" w:rsidRDefault="00AB0AC8" w:rsidP="00AB0AC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Wrth ffurfio'r farn archwilio, rhoddir ystyriaeth i'r cyfuniad o raddau Dim Sicrwydd a Sicrwydd Cyfyngedig, nifer </w:t>
      </w:r>
      <w:r w:rsidR="00D05C6D">
        <w:rPr>
          <w:rFonts w:ascii="Arial" w:hAnsi="Arial" w:cs="Arial"/>
          <w:sz w:val="24"/>
          <w:szCs w:val="24"/>
          <w:lang w:val="cy-GB"/>
        </w:rPr>
        <w:t xml:space="preserve">yr ymchwiliadau </w:t>
      </w:r>
      <w:r w:rsidRPr="00F37CA1">
        <w:rPr>
          <w:rFonts w:ascii="Arial" w:hAnsi="Arial" w:cs="Arial"/>
          <w:sz w:val="24"/>
          <w:szCs w:val="24"/>
          <w:lang w:val="cy-GB"/>
        </w:rPr>
        <w:t>a</w:t>
      </w:r>
      <w:r w:rsidR="00D05C6D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mathau o ymchwiliadau a gynhaliwyd, a'r camau </w:t>
      </w:r>
      <w:r w:rsidR="005D1EBF">
        <w:rPr>
          <w:rFonts w:ascii="Arial" w:hAnsi="Arial" w:cs="Arial"/>
          <w:sz w:val="24"/>
          <w:szCs w:val="24"/>
          <w:lang w:val="cy-GB"/>
        </w:rPr>
        <w:t xml:space="preserve">gweithredu </w:t>
      </w:r>
      <w:r w:rsidRPr="00F37CA1">
        <w:rPr>
          <w:rFonts w:ascii="Arial" w:hAnsi="Arial" w:cs="Arial"/>
          <w:sz w:val="24"/>
          <w:szCs w:val="24"/>
          <w:lang w:val="cy-GB"/>
        </w:rPr>
        <w:t>a gymerwyd mewn perthynas â chanfyddiadau ar gyfer archwiliadau dilynol.  Ym mhob un o'r meysydd hyn bu cynnydd ar alldro</w:t>
      </w:r>
      <w:r w:rsidR="005D1EBF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flwyddyn flaenorol, sy'n </w:t>
      </w:r>
      <w:r w:rsidR="005D1EBF">
        <w:rPr>
          <w:rFonts w:ascii="Arial" w:hAnsi="Arial" w:cs="Arial"/>
          <w:sz w:val="24"/>
          <w:szCs w:val="24"/>
          <w:lang w:val="cy-GB"/>
        </w:rPr>
        <w:t>dynodi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dirywiad yn yr amgylchedd rheol</w:t>
      </w:r>
      <w:r w:rsidR="005D1EBF">
        <w:rPr>
          <w:rFonts w:ascii="Arial" w:hAnsi="Arial" w:cs="Arial"/>
          <w:sz w:val="24"/>
          <w:szCs w:val="24"/>
          <w:lang w:val="cy-GB"/>
        </w:rPr>
        <w:t>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, ond nid oes unrhyw ganfyddiadau unigol o'r fath arwyddocâd </w:t>
      </w:r>
      <w:r w:rsidR="00707ABF">
        <w:rPr>
          <w:rFonts w:ascii="Arial" w:hAnsi="Arial" w:cs="Arial"/>
          <w:sz w:val="24"/>
          <w:szCs w:val="24"/>
          <w:lang w:val="cy-GB"/>
        </w:rPr>
        <w:t>fel eu bod 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achosi pryder ynghylch uniondeb y datganiadau ariannol.  Nid oes unrhyw dueddiadau na phatrymau </w:t>
      </w:r>
      <w:r w:rsidR="00707ABF">
        <w:rPr>
          <w:rFonts w:ascii="Arial" w:hAnsi="Arial" w:cs="Arial"/>
          <w:sz w:val="24"/>
          <w:szCs w:val="24"/>
          <w:lang w:val="cy-GB"/>
        </w:rPr>
        <w:t>yn neilliannau’r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gwaith archwilio sy'n awgrymu materion mewn maes gwasanaeth </w:t>
      </w:r>
      <w:r w:rsidR="00ED49AA">
        <w:rPr>
          <w:rFonts w:ascii="Arial" w:hAnsi="Arial" w:cs="Arial"/>
          <w:sz w:val="24"/>
          <w:szCs w:val="24"/>
          <w:lang w:val="cy-GB"/>
        </w:rPr>
        <w:t xml:space="preserve">penodol </w:t>
      </w:r>
      <w:r w:rsidRPr="00F37CA1">
        <w:rPr>
          <w:rFonts w:ascii="Arial" w:hAnsi="Arial" w:cs="Arial"/>
          <w:sz w:val="24"/>
          <w:szCs w:val="24"/>
          <w:lang w:val="cy-GB"/>
        </w:rPr>
        <w:t>/ adran benodol.  Fodd bynnag, nodir bod sawl archwiliad sy'n gysylltiedig â chontractau (</w:t>
      </w:r>
      <w:r w:rsidR="00ED49AA">
        <w:rPr>
          <w:rFonts w:ascii="Arial" w:hAnsi="Arial" w:cs="Arial"/>
          <w:sz w:val="24"/>
          <w:szCs w:val="24"/>
          <w:lang w:val="cy-GB"/>
        </w:rPr>
        <w:t>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dan £75k; Diogelu Contractau) ac archwiliadau corfforaethol (Rheoli Absenoldeb; </w:t>
      </w:r>
      <w:r w:rsidR="00A87E99">
        <w:rPr>
          <w:rFonts w:ascii="Arial" w:hAnsi="Arial" w:cs="Arial"/>
          <w:sz w:val="24"/>
          <w:szCs w:val="24"/>
          <w:lang w:val="cy-GB"/>
        </w:rPr>
        <w:t>Mân Arian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) ymhlith yr adroddiadau </w:t>
      </w:r>
      <w:r w:rsidR="008C3EA6">
        <w:rPr>
          <w:rFonts w:ascii="Arial" w:hAnsi="Arial" w:cs="Arial"/>
          <w:sz w:val="24"/>
          <w:szCs w:val="24"/>
          <w:lang w:val="cy-GB"/>
        </w:rPr>
        <w:t>â</w:t>
      </w:r>
      <w:r w:rsidR="001D7918">
        <w:rPr>
          <w:rFonts w:ascii="Arial" w:hAnsi="Arial" w:cs="Arial"/>
          <w:sz w:val="24"/>
          <w:szCs w:val="24"/>
          <w:lang w:val="cy-GB"/>
        </w:rPr>
        <w:t>’r graddau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gwae</w:t>
      </w:r>
      <w:r w:rsidR="001D7918">
        <w:rPr>
          <w:rFonts w:ascii="Arial" w:hAnsi="Arial" w:cs="Arial"/>
          <w:sz w:val="24"/>
          <w:szCs w:val="24"/>
          <w:lang w:val="cy-GB"/>
        </w:rPr>
        <w:t>th</w:t>
      </w:r>
      <w:r w:rsidR="00A87E99">
        <w:rPr>
          <w:rFonts w:ascii="Arial" w:hAnsi="Arial" w:cs="Arial"/>
          <w:sz w:val="24"/>
          <w:szCs w:val="24"/>
          <w:lang w:val="cy-GB"/>
        </w:rPr>
        <w:t>af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ac o ganlyniad </w:t>
      </w:r>
      <w:r w:rsidR="001D7918">
        <w:rPr>
          <w:rFonts w:ascii="Arial" w:hAnsi="Arial" w:cs="Arial"/>
          <w:sz w:val="24"/>
          <w:szCs w:val="24"/>
          <w:lang w:val="cy-GB"/>
        </w:rPr>
        <w:t>cafodd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gwaith archwilio yn 2024/25 </w:t>
      </w:r>
      <w:r w:rsidR="001D7918">
        <w:rPr>
          <w:rFonts w:ascii="Arial" w:hAnsi="Arial" w:cs="Arial"/>
          <w:sz w:val="24"/>
          <w:szCs w:val="24"/>
          <w:lang w:val="cy-GB"/>
        </w:rPr>
        <w:t>ei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dargedu i ganfod a oes rhesymau sylfaenol dros hyn. </w:t>
      </w:r>
    </w:p>
    <w:p w14:paraId="2CCDE532" w14:textId="77777777" w:rsidR="00D24CC8" w:rsidRPr="00F37CA1" w:rsidRDefault="00D24CC8" w:rsidP="00AB0AC8">
      <w:pPr>
        <w:spacing w:after="0" w:line="240" w:lineRule="auto"/>
        <w:rPr>
          <w:rFonts w:ascii="Arial" w:hAnsi="Arial" w:cs="Arial"/>
          <w:sz w:val="24"/>
          <w:szCs w:val="24"/>
          <w:highlight w:val="lightGray"/>
          <w:lang w:val="cy-GB"/>
        </w:rPr>
      </w:pPr>
    </w:p>
    <w:p w14:paraId="23BF1BC3" w14:textId="18C9F68A" w:rsidR="00F13CFA" w:rsidRPr="00F37CA1" w:rsidRDefault="00F13CFA" w:rsidP="00F13CF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Mae system rheol</w:t>
      </w:r>
      <w:r w:rsidR="00A87E99">
        <w:rPr>
          <w:rFonts w:ascii="Arial" w:hAnsi="Arial" w:cs="Arial"/>
          <w:sz w:val="24"/>
          <w:szCs w:val="24"/>
          <w:lang w:val="cy-GB"/>
        </w:rPr>
        <w:t>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A87E99">
        <w:rPr>
          <w:rFonts w:ascii="Arial" w:hAnsi="Arial" w:cs="Arial"/>
          <w:sz w:val="24"/>
          <w:szCs w:val="24"/>
          <w:lang w:val="cy-GB"/>
        </w:rPr>
        <w:t>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ewnol Cyngor Bwrdeistref Sirol Blaenau Gwent yn ystod blwyddyn ariannol 2023/24 yn gweithredu i lefel sy'n rhoi sicrwydd </w:t>
      </w:r>
      <w:r w:rsidR="00752914">
        <w:rPr>
          <w:rFonts w:ascii="Arial" w:hAnsi="Arial" w:cs="Arial"/>
          <w:sz w:val="24"/>
          <w:szCs w:val="24"/>
          <w:lang w:val="cy-GB"/>
        </w:rPr>
        <w:t>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hesymol </w:t>
      </w:r>
      <w:r w:rsidR="00752914">
        <w:rPr>
          <w:rFonts w:ascii="Arial" w:hAnsi="Arial" w:cs="Arial"/>
          <w:sz w:val="24"/>
          <w:szCs w:val="24"/>
          <w:lang w:val="cy-GB"/>
        </w:rPr>
        <w:t>ynghylch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digonolrwydd ac effeithiolrwydd cyffredinol fframwaith llywodraethu, rheoli risg a rheolaeth y sefydliad.  Fodd bynnag, cydnabyddir hefyd bod angen mwy o sylw</w:t>
      </w:r>
      <w:r w:rsidR="002F5759">
        <w:rPr>
          <w:rFonts w:ascii="Arial" w:hAnsi="Arial" w:cs="Arial"/>
          <w:sz w:val="24"/>
          <w:szCs w:val="24"/>
          <w:lang w:val="cy-GB"/>
        </w:rPr>
        <w:t xml:space="preserve"> i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systemau sy'n gysylltiedig â chontractau, a systemau corfforaethol yn ystod 2024/25 i sicrhau nad yw'r canfyddiadau sy'n ymwneud â'r meysydd hyn yn </w:t>
      </w:r>
      <w:r w:rsidR="00F42849">
        <w:rPr>
          <w:rFonts w:ascii="Arial" w:hAnsi="Arial" w:cs="Arial"/>
          <w:sz w:val="24"/>
          <w:szCs w:val="24"/>
          <w:lang w:val="cy-GB"/>
        </w:rPr>
        <w:t>arwydd o faterion ehangach</w:t>
      </w:r>
      <w:r w:rsidRPr="00F37CA1">
        <w:rPr>
          <w:rFonts w:ascii="Arial" w:hAnsi="Arial" w:cs="Arial"/>
          <w:sz w:val="24"/>
          <w:szCs w:val="24"/>
          <w:lang w:val="cy-GB"/>
        </w:rPr>
        <w:t>.</w:t>
      </w:r>
    </w:p>
    <w:bookmarkEnd w:id="49"/>
    <w:p w14:paraId="56531B61" w14:textId="77777777" w:rsidR="00AB0AC8" w:rsidRPr="00F37CA1" w:rsidRDefault="00AB0AC8" w:rsidP="00AB0AC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714DB21" w14:textId="533F2ECC" w:rsidR="00D24CC8" w:rsidRPr="00F37CA1" w:rsidRDefault="00F42849" w:rsidP="00AB0AC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bookmarkStart w:id="52" w:name="_Hlk142472724"/>
      <w:r>
        <w:rPr>
          <w:rFonts w:ascii="Arial" w:hAnsi="Arial" w:cs="Arial"/>
          <w:sz w:val="24"/>
          <w:szCs w:val="24"/>
          <w:lang w:val="cy-GB"/>
        </w:rPr>
        <w:t>Cafodd</w:t>
      </w:r>
      <w:r w:rsidR="00586C9F" w:rsidRPr="00F37CA1">
        <w:rPr>
          <w:rFonts w:ascii="Arial" w:hAnsi="Arial" w:cs="Arial"/>
          <w:sz w:val="24"/>
          <w:szCs w:val="24"/>
          <w:lang w:val="cy-GB"/>
        </w:rPr>
        <w:t xml:space="preserve"> ac fe brosesodd yr Awdurdod 959 o geisiadau Rhyddid Gwybodaeth rhwng 1 Ebrill 2024 a 31 Mawrth 2025. Mae hyn </w:t>
      </w:r>
      <w:r>
        <w:rPr>
          <w:rFonts w:ascii="Arial" w:hAnsi="Arial" w:cs="Arial"/>
          <w:sz w:val="24"/>
          <w:szCs w:val="24"/>
          <w:lang w:val="cy-GB"/>
        </w:rPr>
        <w:t>yn ostyngiad o’i gymharu â’r</w:t>
      </w:r>
      <w:r w:rsidR="00586C9F" w:rsidRPr="00F37CA1">
        <w:rPr>
          <w:rFonts w:ascii="Arial" w:hAnsi="Arial" w:cs="Arial"/>
          <w:sz w:val="24"/>
          <w:szCs w:val="24"/>
          <w:lang w:val="cy-GB"/>
        </w:rPr>
        <w:t xml:space="preserve"> flwyddyn flaenorol lle </w:t>
      </w:r>
      <w:r>
        <w:rPr>
          <w:rFonts w:ascii="Arial" w:hAnsi="Arial" w:cs="Arial"/>
          <w:sz w:val="24"/>
          <w:szCs w:val="24"/>
          <w:lang w:val="cy-GB"/>
        </w:rPr>
        <w:t>cafwyd</w:t>
      </w:r>
      <w:r w:rsidR="00586C9F" w:rsidRPr="00F37CA1">
        <w:rPr>
          <w:rFonts w:ascii="Arial" w:hAnsi="Arial" w:cs="Arial"/>
          <w:sz w:val="24"/>
          <w:szCs w:val="24"/>
          <w:lang w:val="cy-GB"/>
        </w:rPr>
        <w:t xml:space="preserve"> 1044 o geisiadau. Er gwaethaf y gostyngiad hwn, mae'r ceisiadau a </w:t>
      </w:r>
      <w:r>
        <w:rPr>
          <w:rFonts w:ascii="Arial" w:hAnsi="Arial" w:cs="Arial"/>
          <w:sz w:val="24"/>
          <w:szCs w:val="24"/>
          <w:lang w:val="cy-GB"/>
        </w:rPr>
        <w:t>gafwyd</w:t>
      </w:r>
      <w:r w:rsidR="00586C9F" w:rsidRPr="00F37CA1">
        <w:rPr>
          <w:rFonts w:ascii="Arial" w:hAnsi="Arial" w:cs="Arial"/>
          <w:sz w:val="24"/>
          <w:szCs w:val="24"/>
          <w:lang w:val="cy-GB"/>
        </w:rPr>
        <w:t xml:space="preserve"> yn 2024/2025 yn dal bron yn gyfartal â'r flwyddyn flaenorol ac yn cynrychioli cynnydd cyffredinol o 13% yn y 3 blynedd </w:t>
      </w:r>
      <w:r w:rsidR="00F37AB1">
        <w:rPr>
          <w:rFonts w:ascii="Arial" w:hAnsi="Arial" w:cs="Arial"/>
          <w:sz w:val="24"/>
          <w:szCs w:val="24"/>
          <w:lang w:val="cy-GB"/>
        </w:rPr>
        <w:t>d</w:t>
      </w:r>
      <w:r w:rsidR="00586C9F" w:rsidRPr="00F37CA1">
        <w:rPr>
          <w:rFonts w:ascii="Arial" w:hAnsi="Arial" w:cs="Arial"/>
          <w:sz w:val="24"/>
          <w:szCs w:val="24"/>
          <w:lang w:val="cy-GB"/>
        </w:rPr>
        <w:t xml:space="preserve">diwethaf. O dan y Ddeddf Rhyddid Gwybodaeth disgwylir i'r Cyngor ymateb i </w:t>
      </w:r>
      <w:r w:rsidR="007F434D">
        <w:rPr>
          <w:rFonts w:ascii="Arial" w:hAnsi="Arial" w:cs="Arial"/>
          <w:sz w:val="24"/>
          <w:szCs w:val="24"/>
          <w:lang w:val="cy-GB"/>
        </w:rPr>
        <w:t>Geisiadau Rhyddid Gwybodaeth</w:t>
      </w:r>
      <w:r w:rsidR="00586C9F" w:rsidRPr="00F37CA1">
        <w:rPr>
          <w:rFonts w:ascii="Arial" w:hAnsi="Arial" w:cs="Arial"/>
          <w:sz w:val="24"/>
          <w:szCs w:val="24"/>
          <w:lang w:val="cy-GB"/>
        </w:rPr>
        <w:t xml:space="preserve"> o fewn 20 </w:t>
      </w:r>
      <w:r w:rsidR="007F434D">
        <w:rPr>
          <w:rFonts w:ascii="Arial" w:hAnsi="Arial" w:cs="Arial"/>
          <w:sz w:val="24"/>
          <w:szCs w:val="24"/>
          <w:lang w:val="cy-GB"/>
        </w:rPr>
        <w:t>n</w:t>
      </w:r>
      <w:r w:rsidR="00586C9F" w:rsidRPr="00F37CA1">
        <w:rPr>
          <w:rFonts w:ascii="Arial" w:hAnsi="Arial" w:cs="Arial"/>
          <w:sz w:val="24"/>
          <w:szCs w:val="24"/>
          <w:lang w:val="cy-GB"/>
        </w:rPr>
        <w:t xml:space="preserve">iwrnod gwaith. Yn ystod y blynyddoedd diwethaf mae'r Cyngor wedi cyflawni cyfradd ymateb o fewn yr 20 </w:t>
      </w:r>
      <w:r w:rsidR="007F434D">
        <w:rPr>
          <w:rFonts w:ascii="Arial" w:hAnsi="Arial" w:cs="Arial"/>
          <w:sz w:val="24"/>
          <w:szCs w:val="24"/>
          <w:lang w:val="cy-GB"/>
        </w:rPr>
        <w:t>n</w:t>
      </w:r>
      <w:r w:rsidR="00586C9F" w:rsidRPr="00F37CA1">
        <w:rPr>
          <w:rFonts w:ascii="Arial" w:hAnsi="Arial" w:cs="Arial"/>
          <w:sz w:val="24"/>
          <w:szCs w:val="24"/>
          <w:lang w:val="cy-GB"/>
        </w:rPr>
        <w:t xml:space="preserve">iwrnod gwaith a ganiateir o 88% ar gyfer </w:t>
      </w:r>
      <w:r w:rsidR="00AB3D7C">
        <w:rPr>
          <w:rFonts w:ascii="Arial" w:hAnsi="Arial" w:cs="Arial"/>
          <w:sz w:val="24"/>
          <w:szCs w:val="24"/>
          <w:lang w:val="cy-GB"/>
        </w:rPr>
        <w:t>y naill a’r llall</w:t>
      </w:r>
      <w:r w:rsidR="00586C9F" w:rsidRPr="00F37CA1">
        <w:rPr>
          <w:rFonts w:ascii="Arial" w:hAnsi="Arial" w:cs="Arial"/>
          <w:sz w:val="24"/>
          <w:szCs w:val="24"/>
          <w:lang w:val="cy-GB"/>
        </w:rPr>
        <w:t xml:space="preserve"> o'r ddwy flynedd ddiwethaf. Fodd bynnag, yn 2024/2025 </w:t>
      </w:r>
      <w:r w:rsidR="00AB3D7C">
        <w:rPr>
          <w:rFonts w:ascii="Arial" w:hAnsi="Arial" w:cs="Arial"/>
          <w:sz w:val="24"/>
          <w:szCs w:val="24"/>
          <w:lang w:val="cy-GB"/>
        </w:rPr>
        <w:t xml:space="preserve">fe </w:t>
      </w:r>
      <w:r w:rsidR="00586C9F" w:rsidRPr="00F37CA1">
        <w:rPr>
          <w:rFonts w:ascii="Arial" w:hAnsi="Arial" w:cs="Arial"/>
          <w:sz w:val="24"/>
          <w:szCs w:val="24"/>
          <w:lang w:val="cy-GB"/>
        </w:rPr>
        <w:t>wnaed gwelliannau i hyn a chyflawnwyd cyfradd ymateb o 91.6% (878 allan o 959).</w:t>
      </w:r>
    </w:p>
    <w:p w14:paraId="5499C637" w14:textId="77777777" w:rsidR="00D24CC8" w:rsidRPr="00F37CA1" w:rsidRDefault="00D24CC8" w:rsidP="00AB0AC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bookmarkEnd w:id="52"/>
    <w:p w14:paraId="547BBECB" w14:textId="7AAB31D6" w:rsidR="003F7213" w:rsidRPr="00F37CA1" w:rsidRDefault="00774B9E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Yn ystod 2024/25 cofnododd y Cyngor gyfanswm o 42 o </w:t>
      </w:r>
      <w:r w:rsidR="007073DC">
        <w:rPr>
          <w:rFonts w:ascii="Arial" w:hAnsi="Arial" w:cs="Arial"/>
          <w:sz w:val="24"/>
          <w:szCs w:val="24"/>
          <w:lang w:val="cy-GB"/>
        </w:rPr>
        <w:t xml:space="preserve">achosion o dorri diogelwch </w:t>
      </w:r>
      <w:r w:rsidRPr="00F37CA1">
        <w:rPr>
          <w:rFonts w:ascii="Arial" w:hAnsi="Arial" w:cs="Arial"/>
          <w:sz w:val="24"/>
          <w:szCs w:val="24"/>
          <w:lang w:val="cy-GB"/>
        </w:rPr>
        <w:t>data. Mae hyn yn gynnydd o</w:t>
      </w:r>
      <w:r w:rsidR="003B5004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34 </w:t>
      </w:r>
      <w:r w:rsidR="003B5004">
        <w:rPr>
          <w:rFonts w:ascii="Arial" w:hAnsi="Arial" w:cs="Arial"/>
          <w:sz w:val="24"/>
          <w:szCs w:val="24"/>
          <w:lang w:val="cy-GB"/>
        </w:rPr>
        <w:t xml:space="preserve">a gafwyd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yn y cyfnod 2023/2024 ond </w:t>
      </w:r>
      <w:r w:rsidR="003B5004">
        <w:rPr>
          <w:rFonts w:ascii="Arial" w:hAnsi="Arial" w:cs="Arial"/>
          <w:sz w:val="24"/>
          <w:szCs w:val="24"/>
          <w:lang w:val="cy-GB"/>
        </w:rPr>
        <w:t xml:space="preserve">mae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 fewn yr un </w:t>
      </w:r>
      <w:r w:rsidR="00B93F01">
        <w:rPr>
          <w:rFonts w:ascii="Arial" w:hAnsi="Arial" w:cs="Arial"/>
          <w:sz w:val="24"/>
          <w:szCs w:val="24"/>
          <w:lang w:val="cy-GB"/>
        </w:rPr>
        <w:t>ystod, sef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rhwng 30</w:t>
      </w:r>
      <w:r w:rsidR="00B93F01">
        <w:rPr>
          <w:rFonts w:ascii="Arial" w:hAnsi="Arial" w:cs="Arial"/>
          <w:sz w:val="24"/>
          <w:szCs w:val="24"/>
          <w:lang w:val="cy-GB"/>
        </w:rPr>
        <w:t xml:space="preserve"> a </w:t>
      </w:r>
      <w:r w:rsidRPr="00F37CA1">
        <w:rPr>
          <w:rFonts w:ascii="Arial" w:hAnsi="Arial" w:cs="Arial"/>
          <w:sz w:val="24"/>
          <w:szCs w:val="24"/>
          <w:lang w:val="cy-GB"/>
        </w:rPr>
        <w:t>45 y flwyddyn</w:t>
      </w:r>
      <w:r w:rsidR="00B93F01">
        <w:rPr>
          <w:rFonts w:ascii="Arial" w:hAnsi="Arial" w:cs="Arial"/>
          <w:sz w:val="24"/>
          <w:szCs w:val="24"/>
          <w:lang w:val="cy-GB"/>
        </w:rPr>
        <w:t>, ag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nodwyd dros y 5 mlynedd </w:t>
      </w:r>
      <w:r w:rsidR="00B93F01">
        <w:rPr>
          <w:rFonts w:ascii="Arial" w:hAnsi="Arial" w:cs="Arial"/>
          <w:sz w:val="24"/>
          <w:szCs w:val="24"/>
          <w:lang w:val="cy-GB"/>
        </w:rPr>
        <w:t>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diwethaf. Ar gyfer pob </w:t>
      </w:r>
      <w:r w:rsidR="00B93F01">
        <w:rPr>
          <w:rFonts w:ascii="Arial" w:hAnsi="Arial" w:cs="Arial"/>
          <w:sz w:val="24"/>
          <w:szCs w:val="24"/>
          <w:lang w:val="cy-GB"/>
        </w:rPr>
        <w:t>achos o dorri diogelwch data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ddioddefwyd, rhaid i'r Cyngor </w:t>
      </w:r>
      <w:r w:rsidR="00CF0F1D">
        <w:rPr>
          <w:rFonts w:ascii="Arial" w:hAnsi="Arial" w:cs="Arial"/>
          <w:sz w:val="24"/>
          <w:szCs w:val="24"/>
          <w:lang w:val="cy-GB"/>
        </w:rPr>
        <w:t>benderfynu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yw'n </w:t>
      </w:r>
      <w:r w:rsidR="00CF0F1D">
        <w:rPr>
          <w:rFonts w:ascii="Arial" w:hAnsi="Arial" w:cs="Arial"/>
          <w:sz w:val="24"/>
          <w:szCs w:val="24"/>
          <w:lang w:val="cy-GB"/>
        </w:rPr>
        <w:t>cyrraedd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trothwy i </w:t>
      </w:r>
      <w:r w:rsidR="00CF0F1D">
        <w:rPr>
          <w:rFonts w:ascii="Arial" w:hAnsi="Arial" w:cs="Arial"/>
          <w:sz w:val="24"/>
          <w:szCs w:val="24"/>
          <w:lang w:val="cy-GB"/>
        </w:rPr>
        <w:t>wneud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digwyddiad</w:t>
      </w:r>
      <w:r w:rsidR="00CF0F1D">
        <w:rPr>
          <w:rFonts w:ascii="Arial" w:hAnsi="Arial" w:cs="Arial"/>
          <w:sz w:val="24"/>
          <w:szCs w:val="24"/>
          <w:lang w:val="cy-GB"/>
        </w:rPr>
        <w:t xml:space="preserve"> yn hysbys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i'r rheoleiddiwr, Swyddfa'r Comisiynydd Gwybodaeth (ICO). Yn ystod </w:t>
      </w:r>
      <w:r w:rsidR="00CF0F1D">
        <w:rPr>
          <w:rFonts w:ascii="Arial" w:hAnsi="Arial" w:cs="Arial"/>
          <w:sz w:val="24"/>
          <w:szCs w:val="24"/>
          <w:lang w:val="cy-GB"/>
        </w:rPr>
        <w:t xml:space="preserve">y </w:t>
      </w:r>
      <w:r w:rsidRPr="00F37CA1">
        <w:rPr>
          <w:rFonts w:ascii="Arial" w:hAnsi="Arial" w:cs="Arial"/>
          <w:sz w:val="24"/>
          <w:szCs w:val="24"/>
          <w:lang w:val="cy-GB"/>
        </w:rPr>
        <w:t>cyfnod 2024/2025 daeth y Panel Tor</w:t>
      </w:r>
      <w:r w:rsidR="00F452B7">
        <w:rPr>
          <w:rFonts w:ascii="Arial" w:hAnsi="Arial" w:cs="Arial"/>
          <w:sz w:val="24"/>
          <w:szCs w:val="24"/>
          <w:lang w:val="cy-GB"/>
        </w:rPr>
        <w:t xml:space="preserve"> Diogelwch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Data i'r casgliad bod angen </w:t>
      </w:r>
      <w:r w:rsidR="00F452B7">
        <w:rPr>
          <w:rFonts w:ascii="Arial" w:hAnsi="Arial" w:cs="Arial"/>
          <w:sz w:val="24"/>
          <w:szCs w:val="24"/>
          <w:lang w:val="cy-GB"/>
        </w:rPr>
        <w:t>gwneud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2 o'r 42 o </w:t>
      </w:r>
      <w:r w:rsidR="00F452B7">
        <w:rPr>
          <w:rFonts w:ascii="Arial" w:hAnsi="Arial" w:cs="Arial"/>
          <w:sz w:val="24"/>
          <w:szCs w:val="24"/>
          <w:lang w:val="cy-GB"/>
        </w:rPr>
        <w:t>achosion o dorri diogelwch data yn hysbys i Swyddfa’r Comisiynydd Gwybodaeth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Yn 2023/24 </w:t>
      </w:r>
      <w:r w:rsidR="00F452B7">
        <w:rPr>
          <w:rFonts w:ascii="Arial" w:hAnsi="Arial" w:cs="Arial"/>
          <w:sz w:val="24"/>
          <w:szCs w:val="24"/>
          <w:lang w:val="cy-GB"/>
        </w:rPr>
        <w:t>ni hysbyswyd Swyddfa’r Comisiynydd Gwybodaeth am unrhyw achosion o dorri diogelwch data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. </w:t>
      </w:r>
      <w:r w:rsidR="00F452B7">
        <w:rPr>
          <w:rFonts w:ascii="Arial" w:hAnsi="Arial" w:cs="Arial"/>
          <w:sz w:val="24"/>
          <w:szCs w:val="24"/>
          <w:lang w:val="cy-GB"/>
        </w:rPr>
        <w:t>Fe wnaeth Swyddfa’r Comisiynydd Data asesu’r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ddau</w:t>
      </w:r>
      <w:r w:rsidR="00F452B7">
        <w:rPr>
          <w:rFonts w:ascii="Arial" w:hAnsi="Arial" w:cs="Arial"/>
          <w:sz w:val="24"/>
          <w:szCs w:val="24"/>
          <w:lang w:val="cy-GB"/>
        </w:rPr>
        <w:t xml:space="preserve"> achos o dorri diogelwch data a phenderfynu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nad oes angen unrhyw gamau pellach ar </w:t>
      </w:r>
      <w:r w:rsidR="0041694F">
        <w:rPr>
          <w:rFonts w:ascii="Arial" w:hAnsi="Arial" w:cs="Arial"/>
          <w:sz w:val="24"/>
          <w:szCs w:val="24"/>
          <w:lang w:val="cy-GB"/>
        </w:rPr>
        <w:t xml:space="preserve">ran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 Cyngor, a bod yr ymateb a gymerwyd gan y Cyngor i </w:t>
      </w:r>
      <w:r w:rsidR="0041694F">
        <w:rPr>
          <w:rFonts w:ascii="Arial" w:hAnsi="Arial" w:cs="Arial"/>
          <w:sz w:val="24"/>
          <w:szCs w:val="24"/>
          <w:lang w:val="cy-GB"/>
        </w:rPr>
        <w:t>gyfyngu ar yr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effaith</w:t>
      </w:r>
      <w:r w:rsidR="0041694F">
        <w:rPr>
          <w:rFonts w:ascii="Arial" w:hAnsi="Arial" w:cs="Arial"/>
          <w:sz w:val="24"/>
          <w:szCs w:val="24"/>
          <w:lang w:val="cy-GB"/>
        </w:rPr>
        <w:t xml:space="preserve"> a’i lleihau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briodol.</w:t>
      </w:r>
    </w:p>
    <w:p w14:paraId="5B103C17" w14:textId="77777777" w:rsidR="004766CA" w:rsidRPr="00F37CA1" w:rsidRDefault="004766CA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B68EB5D" w14:textId="183C5ECC" w:rsidR="00AF70AC" w:rsidRPr="00F37CA1" w:rsidRDefault="003F7213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Yn ystod 2024/2025 </w:t>
      </w:r>
      <w:r w:rsidR="00C02D15">
        <w:rPr>
          <w:rFonts w:ascii="Arial" w:hAnsi="Arial" w:cs="Arial"/>
          <w:sz w:val="24"/>
          <w:szCs w:val="24"/>
          <w:lang w:val="cy-GB"/>
        </w:rPr>
        <w:t>cafodd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C02D15">
        <w:rPr>
          <w:rFonts w:ascii="Arial" w:hAnsi="Arial" w:cs="Arial"/>
          <w:sz w:val="24"/>
          <w:szCs w:val="24"/>
          <w:lang w:val="cy-GB"/>
        </w:rPr>
        <w:t>CBS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Blaenau Gwent gyfanswm o 88 o ymholiadau i wneud Cais am Fynediad </w:t>
      </w:r>
      <w:r w:rsidR="008C7713">
        <w:rPr>
          <w:rFonts w:ascii="Arial" w:hAnsi="Arial" w:cs="Arial"/>
          <w:sz w:val="24"/>
          <w:szCs w:val="24"/>
          <w:lang w:val="cy-GB"/>
        </w:rPr>
        <w:t>at Ddata gan y Testun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 </w:t>
      </w:r>
      <w:r w:rsidR="008C7713">
        <w:rPr>
          <w:rFonts w:ascii="Arial" w:hAnsi="Arial" w:cs="Arial"/>
          <w:sz w:val="24"/>
          <w:szCs w:val="24"/>
          <w:lang w:val="cy-GB"/>
        </w:rPr>
        <w:t>chael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copïau o'r wybodaeth a gedwir amdanynt </w:t>
      </w:r>
      <w:r w:rsidR="008C7713">
        <w:rPr>
          <w:rFonts w:ascii="Arial" w:hAnsi="Arial" w:cs="Arial"/>
          <w:sz w:val="24"/>
          <w:szCs w:val="24"/>
          <w:lang w:val="cy-GB"/>
        </w:rPr>
        <w:t xml:space="preserve">hwy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eu hunain yn unol â'r Ddeddfwriaeth Diogelu Data. Mae hyn yn gynnydd bach o'i gymharu â'r 83 a </w:t>
      </w:r>
      <w:r w:rsidR="008C7713">
        <w:rPr>
          <w:rFonts w:ascii="Arial" w:hAnsi="Arial" w:cs="Arial"/>
          <w:sz w:val="24"/>
          <w:szCs w:val="24"/>
          <w:lang w:val="cy-GB"/>
        </w:rPr>
        <w:t>gafwyd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yn ystod y cyfnod blaenorol ac mae'n cynnal y cynnydd sylweddol o</w:t>
      </w:r>
      <w:r w:rsidR="00DE289D">
        <w:rPr>
          <w:rFonts w:ascii="Arial" w:hAnsi="Arial" w:cs="Arial"/>
          <w:sz w:val="24"/>
          <w:szCs w:val="24"/>
          <w:lang w:val="cy-GB"/>
        </w:rPr>
        <w:t>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60 ymholiad </w:t>
      </w:r>
      <w:r w:rsidR="00DE289D">
        <w:rPr>
          <w:rFonts w:ascii="Arial" w:hAnsi="Arial" w:cs="Arial"/>
          <w:sz w:val="24"/>
          <w:szCs w:val="24"/>
          <w:lang w:val="cy-GB"/>
        </w:rPr>
        <w:t>a gafwyd yn y c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yfnod 2022/2023. </w:t>
      </w:r>
      <w:r w:rsidR="00A123F1">
        <w:rPr>
          <w:rFonts w:ascii="Arial" w:hAnsi="Arial" w:cs="Arial"/>
          <w:sz w:val="24"/>
          <w:szCs w:val="24"/>
          <w:lang w:val="cy-GB"/>
        </w:rPr>
        <w:t>Nid yw’r ddeddfwriaeth yn caniatáu i’r Cyngor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ofyn am resym</w:t>
      </w:r>
      <w:r w:rsidR="00A123F1">
        <w:rPr>
          <w:rFonts w:ascii="Arial" w:hAnsi="Arial" w:cs="Arial"/>
          <w:sz w:val="24"/>
          <w:szCs w:val="24"/>
          <w:lang w:val="cy-GB"/>
        </w:rPr>
        <w:t>eg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na chyfiawnhad </w:t>
      </w:r>
      <w:r w:rsidR="00A123F1">
        <w:rPr>
          <w:rFonts w:ascii="Arial" w:hAnsi="Arial" w:cs="Arial"/>
          <w:sz w:val="24"/>
          <w:szCs w:val="24"/>
          <w:lang w:val="cy-GB"/>
        </w:rPr>
        <w:t xml:space="preserve">dros </w:t>
      </w:r>
      <w:r w:rsidRPr="00F37CA1">
        <w:rPr>
          <w:rFonts w:ascii="Arial" w:hAnsi="Arial" w:cs="Arial"/>
          <w:sz w:val="24"/>
          <w:szCs w:val="24"/>
          <w:lang w:val="cy-GB"/>
        </w:rPr>
        <w:t>yr ymholiad</w:t>
      </w:r>
      <w:r w:rsidR="00A123F1">
        <w:rPr>
          <w:rFonts w:ascii="Arial" w:hAnsi="Arial" w:cs="Arial"/>
          <w:sz w:val="24"/>
          <w:szCs w:val="24"/>
          <w:lang w:val="cy-GB"/>
        </w:rPr>
        <w:t xml:space="preserve"> gan y ceisiwr</w:t>
      </w:r>
      <w:r w:rsidRPr="00F37CA1">
        <w:rPr>
          <w:rFonts w:ascii="Arial" w:hAnsi="Arial" w:cs="Arial"/>
          <w:sz w:val="24"/>
          <w:szCs w:val="24"/>
          <w:lang w:val="cy-GB"/>
        </w:rPr>
        <w:t>, felly mae'n anodd deall y rhesymeg</w:t>
      </w:r>
      <w:r w:rsidR="0006410A">
        <w:rPr>
          <w:rFonts w:ascii="Arial" w:hAnsi="Arial" w:cs="Arial"/>
          <w:sz w:val="24"/>
          <w:szCs w:val="24"/>
          <w:lang w:val="cy-GB"/>
        </w:rPr>
        <w:t xml:space="preserve"> sy’n sail i’r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cynnydd hwn heblaw </w:t>
      </w:r>
      <w:r w:rsidR="00865918">
        <w:rPr>
          <w:rFonts w:ascii="Arial" w:hAnsi="Arial" w:cs="Arial"/>
          <w:sz w:val="24"/>
          <w:szCs w:val="24"/>
          <w:lang w:val="cy-GB"/>
        </w:rPr>
        <w:t>am d</w:t>
      </w:r>
      <w:r w:rsidR="0006410A">
        <w:rPr>
          <w:rFonts w:ascii="Arial" w:hAnsi="Arial" w:cs="Arial"/>
          <w:sz w:val="24"/>
          <w:szCs w:val="24"/>
          <w:lang w:val="cy-GB"/>
        </w:rPr>
        <w:t>ybio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bod y cyhoedd yn fwy ymwybodol o'u hawliau o dan y ddeddfwriaeth a bod staff yn gallu adnabod ceisiadau o'r fath yn well i sicrhau bod y broses gywir yn cael ei dilyn.</w:t>
      </w:r>
    </w:p>
    <w:p w14:paraId="76152CB2" w14:textId="77777777" w:rsidR="003F7213" w:rsidRPr="00F37CA1" w:rsidRDefault="003F7213" w:rsidP="00E541D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BE162C0" w14:textId="0F621D84" w:rsidR="004B2B82" w:rsidRPr="00F37CA1" w:rsidRDefault="00865918" w:rsidP="004B2B82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bookmarkStart w:id="53" w:name="_Hlk201660152"/>
      <w:bookmarkEnd w:id="50"/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Meysydd</w:t>
      </w:r>
      <w:r w:rsidR="004B2B82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ar gyfer Datblyg</w:t>
      </w:r>
      <w:r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iad</w:t>
      </w:r>
      <w:r w:rsidR="004B2B82"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 Pellach</w:t>
      </w:r>
    </w:p>
    <w:bookmarkEnd w:id="53"/>
    <w:p w14:paraId="4F3EDE50" w14:textId="7DE3B0B8" w:rsidR="00481119" w:rsidRPr="00F37CA1" w:rsidRDefault="00481119" w:rsidP="00481119">
      <w:pPr>
        <w:pStyle w:val="ListParagraph"/>
        <w:numPr>
          <w:ilvl w:val="0"/>
          <w:numId w:val="3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Adrodd </w:t>
      </w:r>
      <w:r w:rsidR="00541C24">
        <w:rPr>
          <w:rFonts w:ascii="Arial" w:hAnsi="Arial" w:cs="Arial"/>
          <w:lang w:val="cy-GB"/>
        </w:rPr>
        <w:t>ar g</w:t>
      </w:r>
      <w:r w:rsidRPr="00F37CA1">
        <w:rPr>
          <w:rFonts w:ascii="Arial" w:hAnsi="Arial" w:cs="Arial"/>
          <w:lang w:val="cy-GB"/>
        </w:rPr>
        <w:t xml:space="preserve">anlyniadau asesiadau yn erbyn y safonau byd-eang newydd </w:t>
      </w:r>
      <w:r w:rsidR="00541C24">
        <w:rPr>
          <w:rFonts w:ascii="Arial" w:hAnsi="Arial" w:cs="Arial"/>
          <w:lang w:val="cy-GB"/>
        </w:rPr>
        <w:t>wrth y</w:t>
      </w:r>
      <w:r w:rsidRPr="00F37CA1">
        <w:rPr>
          <w:rFonts w:ascii="Arial" w:hAnsi="Arial" w:cs="Arial"/>
          <w:lang w:val="cy-GB"/>
        </w:rPr>
        <w:t xml:space="preserve"> Pwyllgor Llywodraethu ac Archwilio.</w:t>
      </w:r>
    </w:p>
    <w:p w14:paraId="39E37689" w14:textId="7277ADE0" w:rsidR="00481119" w:rsidRPr="00F37CA1" w:rsidRDefault="00481119" w:rsidP="00481119">
      <w:pPr>
        <w:pStyle w:val="ListParagraph"/>
        <w:numPr>
          <w:ilvl w:val="0"/>
          <w:numId w:val="3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Gweithio i wella</w:t>
      </w:r>
      <w:r w:rsidR="00541C24">
        <w:rPr>
          <w:rFonts w:ascii="Arial" w:hAnsi="Arial" w:cs="Arial"/>
          <w:lang w:val="cy-GB"/>
        </w:rPr>
        <w:t>’r</w:t>
      </w:r>
      <w:r w:rsidRPr="00F37CA1">
        <w:rPr>
          <w:rFonts w:ascii="Arial" w:hAnsi="Arial" w:cs="Arial"/>
          <w:lang w:val="cy-GB"/>
        </w:rPr>
        <w:t xml:space="preserve"> </w:t>
      </w:r>
      <w:r w:rsidR="00541C24">
        <w:rPr>
          <w:rFonts w:ascii="Arial" w:hAnsi="Arial" w:cs="Arial"/>
          <w:lang w:val="cy-GB"/>
        </w:rPr>
        <w:t>g</w:t>
      </w:r>
      <w:r w:rsidRPr="00F37CA1">
        <w:rPr>
          <w:rFonts w:ascii="Arial" w:hAnsi="Arial" w:cs="Arial"/>
          <w:lang w:val="cy-GB"/>
        </w:rPr>
        <w:t xml:space="preserve">yfradd ymateb </w:t>
      </w:r>
      <w:r w:rsidR="00541C24">
        <w:rPr>
          <w:rFonts w:ascii="Arial" w:hAnsi="Arial" w:cs="Arial"/>
          <w:lang w:val="cy-GB"/>
        </w:rPr>
        <w:t>i G</w:t>
      </w:r>
      <w:r w:rsidRPr="00F37CA1">
        <w:rPr>
          <w:rFonts w:ascii="Arial" w:hAnsi="Arial" w:cs="Arial"/>
          <w:lang w:val="cy-GB"/>
        </w:rPr>
        <w:t xml:space="preserve">eisiadau Rhyddid Gwybodaeth a </w:t>
      </w:r>
      <w:r w:rsidR="00541C24" w:rsidRPr="00F37CA1">
        <w:rPr>
          <w:rFonts w:ascii="Arial" w:hAnsi="Arial" w:cs="Arial"/>
          <w:lang w:val="cy-GB"/>
        </w:rPr>
        <w:t>C</w:t>
      </w:r>
      <w:r w:rsidR="00541C24">
        <w:rPr>
          <w:rFonts w:ascii="Arial" w:hAnsi="Arial" w:cs="Arial"/>
          <w:lang w:val="cy-GB"/>
        </w:rPr>
        <w:t>h</w:t>
      </w:r>
      <w:r w:rsidR="00564250">
        <w:rPr>
          <w:rFonts w:ascii="Arial" w:hAnsi="Arial" w:cs="Arial"/>
          <w:lang w:val="cy-GB"/>
        </w:rPr>
        <w:t>eisiadau</w:t>
      </w:r>
      <w:r w:rsidR="00541C24" w:rsidRPr="00F37CA1">
        <w:rPr>
          <w:rFonts w:ascii="Arial" w:hAnsi="Arial" w:cs="Arial"/>
          <w:lang w:val="cy-GB"/>
        </w:rPr>
        <w:t xml:space="preserve"> am Fynediad </w:t>
      </w:r>
      <w:r w:rsidR="00541C24">
        <w:rPr>
          <w:rFonts w:ascii="Arial" w:hAnsi="Arial" w:cs="Arial"/>
          <w:lang w:val="cy-GB"/>
        </w:rPr>
        <w:t>at Ddata gan y Testun</w:t>
      </w:r>
    </w:p>
    <w:p w14:paraId="66472695" w14:textId="74566900" w:rsidR="00481119" w:rsidRPr="00F37CA1" w:rsidRDefault="00481119" w:rsidP="00481119">
      <w:pPr>
        <w:pStyle w:val="ListParagraph"/>
        <w:numPr>
          <w:ilvl w:val="0"/>
          <w:numId w:val="3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Gweithio gyda Chyngor Torfaen ar adolygu </w:t>
      </w:r>
      <w:r w:rsidR="00541C24">
        <w:rPr>
          <w:rFonts w:ascii="Arial" w:hAnsi="Arial" w:cs="Arial"/>
          <w:lang w:val="cy-GB"/>
        </w:rPr>
        <w:t>a chysoni</w:t>
      </w:r>
      <w:r w:rsidR="00D728BF">
        <w:rPr>
          <w:rFonts w:ascii="Arial" w:hAnsi="Arial" w:cs="Arial"/>
          <w:lang w:val="cy-GB"/>
        </w:rPr>
        <w:t xml:space="preserve"> t</w:t>
      </w:r>
      <w:r w:rsidRPr="00F37CA1">
        <w:rPr>
          <w:rFonts w:ascii="Arial" w:hAnsi="Arial" w:cs="Arial"/>
          <w:lang w:val="cy-GB"/>
        </w:rPr>
        <w:t>refniadau llywodraethu</w:t>
      </w:r>
      <w:r w:rsidR="00D728BF" w:rsidRPr="00F37CA1">
        <w:rPr>
          <w:rFonts w:ascii="Arial" w:hAnsi="Arial" w:cs="Arial"/>
          <w:lang w:val="cy-GB"/>
        </w:rPr>
        <w:t xml:space="preserve">, lle </w:t>
      </w:r>
      <w:r w:rsidR="00D728BF">
        <w:rPr>
          <w:rFonts w:ascii="Arial" w:hAnsi="Arial" w:cs="Arial"/>
          <w:lang w:val="cy-GB"/>
        </w:rPr>
        <w:t xml:space="preserve">y </w:t>
      </w:r>
      <w:r w:rsidR="00D728BF" w:rsidRPr="00F37CA1">
        <w:rPr>
          <w:rFonts w:ascii="Arial" w:hAnsi="Arial" w:cs="Arial"/>
          <w:lang w:val="cy-GB"/>
        </w:rPr>
        <w:t>bo hynny'n briodol</w:t>
      </w:r>
      <w:r w:rsidRPr="00F37CA1">
        <w:rPr>
          <w:rFonts w:ascii="Arial" w:hAnsi="Arial" w:cs="Arial"/>
          <w:lang w:val="cy-GB"/>
        </w:rPr>
        <w:t>.</w:t>
      </w:r>
    </w:p>
    <w:p w14:paraId="52A0008A" w14:textId="3D26037A" w:rsidR="00481119" w:rsidRPr="00F37CA1" w:rsidRDefault="00481119" w:rsidP="00481119">
      <w:pPr>
        <w:pStyle w:val="ListParagraph"/>
        <w:numPr>
          <w:ilvl w:val="0"/>
          <w:numId w:val="3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 xml:space="preserve">Trwy'r broses </w:t>
      </w:r>
      <w:r w:rsidR="00564250">
        <w:rPr>
          <w:rFonts w:ascii="Arial" w:hAnsi="Arial" w:cs="Arial"/>
          <w:lang w:val="cy-GB"/>
        </w:rPr>
        <w:t>c</w:t>
      </w:r>
      <w:r w:rsidRPr="00F37CA1">
        <w:rPr>
          <w:rFonts w:ascii="Arial" w:hAnsi="Arial" w:cs="Arial"/>
          <w:lang w:val="cy-GB"/>
        </w:rPr>
        <w:t xml:space="preserve">ynllunio busnes, </w:t>
      </w:r>
      <w:r w:rsidR="00564250">
        <w:rPr>
          <w:rFonts w:ascii="Arial" w:hAnsi="Arial" w:cs="Arial"/>
          <w:lang w:val="cy-GB"/>
        </w:rPr>
        <w:t xml:space="preserve">dangos </w:t>
      </w:r>
      <w:r w:rsidRPr="00F37CA1">
        <w:rPr>
          <w:rFonts w:ascii="Arial" w:hAnsi="Arial" w:cs="Arial"/>
          <w:lang w:val="cy-GB"/>
        </w:rPr>
        <w:t xml:space="preserve">tystiolaeth o weithredu Nodweddion Cyngor </w:t>
      </w:r>
      <w:r w:rsidR="004F7537">
        <w:rPr>
          <w:rFonts w:ascii="Arial" w:hAnsi="Arial" w:cs="Arial"/>
          <w:lang w:val="cy-GB"/>
        </w:rPr>
        <w:t>Neilltuol</w:t>
      </w:r>
      <w:r w:rsidRPr="00F37CA1">
        <w:rPr>
          <w:rFonts w:ascii="Arial" w:hAnsi="Arial" w:cs="Arial"/>
          <w:lang w:val="cy-GB"/>
        </w:rPr>
        <w:t>.</w:t>
      </w:r>
    </w:p>
    <w:p w14:paraId="5F4182E0" w14:textId="47920743" w:rsidR="00481119" w:rsidRPr="00F37CA1" w:rsidRDefault="00481119" w:rsidP="00481119">
      <w:pPr>
        <w:pStyle w:val="ListParagraph"/>
        <w:numPr>
          <w:ilvl w:val="0"/>
          <w:numId w:val="3"/>
        </w:numPr>
        <w:rPr>
          <w:rFonts w:ascii="Arial" w:hAnsi="Arial" w:cs="Arial"/>
          <w:lang w:val="cy-GB"/>
        </w:rPr>
      </w:pPr>
      <w:r w:rsidRPr="00F37CA1">
        <w:rPr>
          <w:rFonts w:ascii="Arial" w:hAnsi="Arial" w:cs="Arial"/>
          <w:lang w:val="cy-GB"/>
        </w:rPr>
        <w:t>Datblygu a monitro</w:t>
      </w:r>
      <w:r w:rsidR="004F7537">
        <w:rPr>
          <w:rFonts w:ascii="Arial" w:hAnsi="Arial" w:cs="Arial"/>
          <w:lang w:val="cy-GB"/>
        </w:rPr>
        <w:t>’r</w:t>
      </w:r>
      <w:r w:rsidRPr="00F37CA1">
        <w:rPr>
          <w:rFonts w:ascii="Arial" w:hAnsi="Arial" w:cs="Arial"/>
          <w:lang w:val="cy-GB"/>
        </w:rPr>
        <w:t xml:space="preserve"> Uwchgynllun Marmot. </w:t>
      </w:r>
    </w:p>
    <w:p w14:paraId="0679DA17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08A4A6DB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6C7205BA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150473C1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4129D386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4EC43B1D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389BC63D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643D4208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32B609DA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2549F696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1EAA547D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20C77377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499605E8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4E3621FD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033B597F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6B0BFC1B" w14:textId="77777777" w:rsidR="00A406FD" w:rsidRPr="00F37CA1" w:rsidRDefault="00A406FD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</w:p>
    <w:p w14:paraId="7C2E083F" w14:textId="16E50560" w:rsidR="005A4B51" w:rsidRPr="00F37CA1" w:rsidRDefault="00E66117" w:rsidP="008A3EAC">
      <w:pPr>
        <w:pStyle w:val="ListParagraph"/>
        <w:jc w:val="both"/>
        <w:rPr>
          <w:rFonts w:ascii="Arial" w:hAnsi="Arial" w:cs="Arial"/>
          <w:sz w:val="22"/>
          <w:szCs w:val="22"/>
          <w:lang w:val="cy-GB"/>
        </w:rPr>
      </w:pPr>
      <w:r w:rsidRPr="00F37CA1">
        <w:rPr>
          <w:rFonts w:ascii="Arial" w:hAnsi="Arial" w:cs="Arial"/>
          <w:sz w:val="22"/>
          <w:szCs w:val="22"/>
          <w:lang w:val="cy-GB"/>
        </w:rPr>
        <w:t xml:space="preserve">   </w:t>
      </w:r>
    </w:p>
    <w:p w14:paraId="55928849" w14:textId="613B2296" w:rsidR="00F91C3E" w:rsidRPr="00F37CA1" w:rsidRDefault="00D0721E" w:rsidP="008A3EAC">
      <w:pPr>
        <w:pStyle w:val="Heading1"/>
        <w:spacing w:before="0" w:line="240" w:lineRule="auto"/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</w:pPr>
      <w:bookmarkStart w:id="54" w:name="_Hlk201660366"/>
      <w:r w:rsidRPr="00F37CA1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 xml:space="preserve">Materion Llywodraethu </w:t>
      </w:r>
      <w:r w:rsidR="004F7537">
        <w:rPr>
          <w:rFonts w:ascii="Arial" w:eastAsiaTheme="minorEastAsia" w:hAnsi="Arial" w:cs="Arial"/>
          <w:iCs/>
          <w:color w:val="C00000"/>
          <w:spacing w:val="-1"/>
          <w:sz w:val="24"/>
          <w:szCs w:val="24"/>
          <w:lang w:val="cy-GB"/>
        </w:rPr>
        <w:t>Arwyddocaol</w:t>
      </w:r>
    </w:p>
    <w:p w14:paraId="33203CAF" w14:textId="77777777" w:rsidR="008A3EAC" w:rsidRPr="00F37CA1" w:rsidRDefault="008A3EAC" w:rsidP="008A3EAC">
      <w:pPr>
        <w:spacing w:after="0" w:line="240" w:lineRule="auto"/>
        <w:rPr>
          <w:highlight w:val="yellow"/>
          <w:lang w:val="cy-GB"/>
        </w:rPr>
      </w:pPr>
    </w:p>
    <w:p w14:paraId="718335BA" w14:textId="12126C60" w:rsidR="004D00D2" w:rsidRPr="00F37CA1" w:rsidRDefault="004D00D2" w:rsidP="008A3EAC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Rydym wedi cael ein cynghori </w:t>
      </w:r>
      <w:r w:rsidR="002A6CBA">
        <w:rPr>
          <w:rFonts w:ascii="Arial" w:hAnsi="Arial" w:cs="Arial"/>
          <w:sz w:val="24"/>
          <w:szCs w:val="24"/>
          <w:lang w:val="cy-GB"/>
        </w:rPr>
        <w:t>ynghylch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2A6CBA">
        <w:rPr>
          <w:rFonts w:ascii="Arial" w:hAnsi="Arial" w:cs="Arial"/>
          <w:sz w:val="24"/>
          <w:szCs w:val="24"/>
          <w:lang w:val="cy-GB"/>
        </w:rPr>
        <w:t>g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oblygiadau canlyniadau'r adolygiad o effeithiolrwydd y fframwaith llywodraethu, a bod y trefniadau yn parhau i gael eu hystyried yn </w:t>
      </w:r>
      <w:r w:rsidR="007E01F9">
        <w:rPr>
          <w:rFonts w:ascii="Arial" w:hAnsi="Arial" w:cs="Arial"/>
          <w:sz w:val="24"/>
          <w:szCs w:val="24"/>
          <w:lang w:val="cy-GB"/>
        </w:rPr>
        <w:t>rhai sy’n addas ar gyfer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diben yn amodol ar y materion llywodraethu </w:t>
      </w:r>
      <w:r w:rsidR="004645ED">
        <w:rPr>
          <w:rFonts w:ascii="Arial" w:hAnsi="Arial" w:cs="Arial"/>
          <w:sz w:val="24"/>
          <w:szCs w:val="24"/>
          <w:lang w:val="cy-GB"/>
        </w:rPr>
        <w:t xml:space="preserve">arwyddocaol </w:t>
      </w:r>
      <w:r w:rsidR="000633CD">
        <w:rPr>
          <w:rFonts w:ascii="Arial" w:hAnsi="Arial" w:cs="Arial"/>
          <w:sz w:val="24"/>
          <w:szCs w:val="24"/>
          <w:lang w:val="cy-GB"/>
        </w:rPr>
        <w:t>y dylid rhoi sylw penodol iddynt fel a amlinellir isod</w:t>
      </w:r>
      <w:r w:rsidRPr="00F37CA1">
        <w:rPr>
          <w:rFonts w:ascii="Arial" w:hAnsi="Arial" w:cs="Arial"/>
          <w:sz w:val="24"/>
          <w:szCs w:val="24"/>
          <w:lang w:val="cy-GB"/>
        </w:rPr>
        <w:t>:</w:t>
      </w:r>
    </w:p>
    <w:tbl>
      <w:tblPr>
        <w:tblStyle w:val="TableGrid"/>
        <w:tblW w:w="10761" w:type="dxa"/>
        <w:tblInd w:w="-5" w:type="dxa"/>
        <w:tblLook w:val="04A0" w:firstRow="1" w:lastRow="0" w:firstColumn="1" w:lastColumn="0" w:noHBand="0" w:noVBand="1"/>
      </w:tblPr>
      <w:tblGrid>
        <w:gridCol w:w="3208"/>
        <w:gridCol w:w="3516"/>
        <w:gridCol w:w="2206"/>
        <w:gridCol w:w="1831"/>
      </w:tblGrid>
      <w:tr w:rsidR="00FA24DC" w:rsidRPr="00F37CA1" w14:paraId="209B373F" w14:textId="77777777" w:rsidTr="0043611E">
        <w:trPr>
          <w:trHeight w:val="210"/>
        </w:trPr>
        <w:tc>
          <w:tcPr>
            <w:tcW w:w="3313" w:type="dxa"/>
            <w:shd w:val="clear" w:color="auto" w:fill="C00000"/>
          </w:tcPr>
          <w:p w14:paraId="1309A044" w14:textId="77777777" w:rsidR="0083106C" w:rsidRPr="00F37CA1" w:rsidRDefault="0083106C" w:rsidP="00AE2F04">
            <w:pPr>
              <w:jc w:val="center"/>
              <w:rPr>
                <w:rFonts w:ascii="Arial" w:hAnsi="Arial" w:cs="Arial"/>
                <w:b/>
                <w:iCs/>
                <w:lang w:val="cy-GB"/>
              </w:rPr>
            </w:pPr>
            <w:bookmarkStart w:id="55" w:name="_Hlk192591305"/>
            <w:r w:rsidRPr="00F37CA1">
              <w:rPr>
                <w:rFonts w:ascii="Arial" w:hAnsi="Arial" w:cs="Arial"/>
                <w:b/>
                <w:iCs/>
                <w:lang w:val="cy-GB"/>
              </w:rPr>
              <w:t>Mater</w:t>
            </w:r>
          </w:p>
        </w:tc>
        <w:tc>
          <w:tcPr>
            <w:tcW w:w="3633" w:type="dxa"/>
            <w:shd w:val="clear" w:color="auto" w:fill="C00000"/>
          </w:tcPr>
          <w:p w14:paraId="17CB2F10" w14:textId="0F069064" w:rsidR="0083106C" w:rsidRPr="00F37CA1" w:rsidRDefault="008A3EAC" w:rsidP="00AE2F04">
            <w:pPr>
              <w:jc w:val="center"/>
              <w:rPr>
                <w:rFonts w:ascii="Arial" w:hAnsi="Arial" w:cs="Arial"/>
                <w:b/>
                <w:iCs/>
                <w:lang w:val="cy-GB"/>
              </w:rPr>
            </w:pPr>
            <w:r w:rsidRPr="00F37CA1">
              <w:rPr>
                <w:rFonts w:ascii="Arial" w:hAnsi="Arial" w:cs="Arial"/>
                <w:b/>
                <w:iCs/>
                <w:lang w:val="cy-GB"/>
              </w:rPr>
              <w:t xml:space="preserve">Diweddariad </w:t>
            </w:r>
            <w:r w:rsidR="003145B0">
              <w:rPr>
                <w:rFonts w:ascii="Arial" w:hAnsi="Arial" w:cs="Arial"/>
                <w:b/>
                <w:iCs/>
                <w:lang w:val="cy-GB"/>
              </w:rPr>
              <w:t xml:space="preserve">ar y </w:t>
            </w:r>
            <w:r w:rsidRPr="00F37CA1">
              <w:rPr>
                <w:rFonts w:ascii="Arial" w:hAnsi="Arial" w:cs="Arial"/>
                <w:b/>
                <w:iCs/>
                <w:lang w:val="cy-GB"/>
              </w:rPr>
              <w:t>Cynnydd</w:t>
            </w:r>
          </w:p>
        </w:tc>
        <w:tc>
          <w:tcPr>
            <w:tcW w:w="2268" w:type="dxa"/>
            <w:shd w:val="clear" w:color="auto" w:fill="C00000"/>
          </w:tcPr>
          <w:p w14:paraId="73561064" w14:textId="2E4B096A" w:rsidR="0083106C" w:rsidRPr="00F37CA1" w:rsidRDefault="003145B0" w:rsidP="00AE2F04">
            <w:pPr>
              <w:jc w:val="center"/>
              <w:rPr>
                <w:rFonts w:ascii="Arial" w:hAnsi="Arial" w:cs="Arial"/>
                <w:b/>
                <w:iCs/>
                <w:lang w:val="cy-GB"/>
              </w:rPr>
            </w:pPr>
            <w:r>
              <w:rPr>
                <w:rFonts w:ascii="Arial" w:hAnsi="Arial" w:cs="Arial"/>
                <w:b/>
                <w:iCs/>
                <w:lang w:val="cy-GB"/>
              </w:rPr>
              <w:t>Camau Gweithredu Pellach yn Ofynnol</w:t>
            </w:r>
            <w:r w:rsidR="0083106C" w:rsidRPr="00F37CA1">
              <w:rPr>
                <w:rFonts w:ascii="Arial" w:hAnsi="Arial" w:cs="Arial"/>
                <w:b/>
                <w:iCs/>
                <w:lang w:val="cy-GB"/>
              </w:rPr>
              <w:t xml:space="preserve"> </w:t>
            </w:r>
          </w:p>
        </w:tc>
        <w:tc>
          <w:tcPr>
            <w:tcW w:w="1547" w:type="dxa"/>
            <w:shd w:val="clear" w:color="auto" w:fill="C00000"/>
          </w:tcPr>
          <w:p w14:paraId="47BFB54D" w14:textId="77777777" w:rsidR="0083106C" w:rsidRPr="00F37CA1" w:rsidRDefault="0083106C" w:rsidP="00AE2F04">
            <w:pPr>
              <w:jc w:val="center"/>
              <w:rPr>
                <w:rFonts w:ascii="Arial" w:hAnsi="Arial" w:cs="Arial"/>
                <w:b/>
                <w:iCs/>
                <w:lang w:val="cy-GB"/>
              </w:rPr>
            </w:pPr>
            <w:r w:rsidRPr="00F37CA1">
              <w:rPr>
                <w:rFonts w:ascii="Arial" w:hAnsi="Arial" w:cs="Arial"/>
                <w:b/>
                <w:iCs/>
                <w:lang w:val="cy-GB"/>
              </w:rPr>
              <w:t>Swyddog Cyfrifol</w:t>
            </w:r>
          </w:p>
        </w:tc>
      </w:tr>
      <w:tr w:rsidR="00FA24DC" w:rsidRPr="00100B1D" w14:paraId="0A0BBA22" w14:textId="77777777" w:rsidTr="0043611E">
        <w:tc>
          <w:tcPr>
            <w:tcW w:w="3313" w:type="dxa"/>
          </w:tcPr>
          <w:p w14:paraId="7DA3316B" w14:textId="0B6399B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Yr ansicrwydd ynghylch effaith economaidd </w:t>
            </w:r>
            <w:r w:rsidR="00521451">
              <w:rPr>
                <w:rFonts w:ascii="Arial" w:hAnsi="Arial" w:cs="Arial"/>
                <w:sz w:val="24"/>
                <w:szCs w:val="24"/>
                <w:lang w:val="cy-GB"/>
              </w:rPr>
              <w:t>y canlynol yn awr ac yn y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dyfodol:</w:t>
            </w:r>
          </w:p>
          <w:p w14:paraId="78ABC549" w14:textId="5AF2A524" w:rsidR="0043611E" w:rsidRPr="00F37CA1" w:rsidRDefault="00521451" w:rsidP="004361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Yr </w:t>
            </w:r>
            <w:r w:rsidR="0043611E" w:rsidRPr="00F37CA1">
              <w:rPr>
                <w:rFonts w:ascii="Arial" w:hAnsi="Arial" w:cs="Arial"/>
                <w:lang w:val="cy-GB"/>
              </w:rPr>
              <w:t>Argyfwng Costau Byw</w:t>
            </w:r>
          </w:p>
          <w:p w14:paraId="51F35E63" w14:textId="358AF355" w:rsidR="0043611E" w:rsidRPr="00F37CA1" w:rsidRDefault="0043611E" w:rsidP="0043611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>Setliadau ariannol LlC yn y dyfodol</w:t>
            </w:r>
          </w:p>
          <w:p w14:paraId="0078E086" w14:textId="77777777" w:rsidR="0043611E" w:rsidRPr="00F37CA1" w:rsidRDefault="0043611E" w:rsidP="0043611E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384A1F04" w14:textId="1DDDCB41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Gall ansicrwydd parhaus ynghylch effaith </w:t>
            </w:r>
            <w:r w:rsidR="00912306">
              <w:rPr>
                <w:rFonts w:ascii="Arial" w:hAnsi="Arial" w:cs="Arial"/>
                <w:sz w:val="24"/>
                <w:szCs w:val="24"/>
                <w:lang w:val="cy-GB"/>
              </w:rPr>
              <w:t>y rhain yn y tymor canolig a hir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fod yn heriau sylweddol i'r Cyngor a bydd yn </w:t>
            </w:r>
            <w:r w:rsidR="00693CE1">
              <w:rPr>
                <w:rFonts w:ascii="Arial" w:hAnsi="Arial" w:cs="Arial"/>
                <w:sz w:val="24"/>
                <w:szCs w:val="24"/>
                <w:lang w:val="cy-GB"/>
              </w:rPr>
              <w:t>hollbwysig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i'r Cyngor ddangos bod ganddo drefniadau llywodraethu priodol i reoli ei sefyllfa ariannol.</w:t>
            </w:r>
          </w:p>
        </w:tc>
        <w:tc>
          <w:tcPr>
            <w:tcW w:w="3633" w:type="dxa"/>
          </w:tcPr>
          <w:p w14:paraId="05C4D84E" w14:textId="0ACDFA81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 monitro </w:t>
            </w:r>
            <w:r w:rsidR="00693CE1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riannol cadarn yn cael ei </w:t>
            </w:r>
            <w:r w:rsidR="00340C21">
              <w:rPr>
                <w:rFonts w:ascii="Arial" w:hAnsi="Arial" w:cs="Arial"/>
                <w:sz w:val="24"/>
                <w:szCs w:val="24"/>
                <w:lang w:val="cy-GB"/>
              </w:rPr>
              <w:t>gyflawni ac adroddir yn rheolaidd ar hynny wrth y Swyddogaeth Graffu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a'r Cabinet. </w:t>
            </w:r>
          </w:p>
          <w:p w14:paraId="6BAAD165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132FFE37" w14:textId="5FDFD316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 trefniadau cynllunio ariannol priodol </w:t>
            </w:r>
            <w:r w:rsidR="00340C21">
              <w:rPr>
                <w:rFonts w:ascii="Arial" w:hAnsi="Arial" w:cs="Arial"/>
                <w:sz w:val="24"/>
                <w:szCs w:val="24"/>
                <w:lang w:val="cy-GB"/>
              </w:rPr>
              <w:t>yn eu lle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gyda'r Strategaeth Ariannol Tymor Canolig yn mynegi'n glir yr heriau y mae angen mynd i'r afael â </w:t>
            </w:r>
            <w:r w:rsidR="00340C21">
              <w:rPr>
                <w:rFonts w:ascii="Arial" w:hAnsi="Arial" w:cs="Arial"/>
                <w:sz w:val="24"/>
                <w:szCs w:val="24"/>
                <w:lang w:val="cy-GB"/>
              </w:rPr>
              <w:t>hwy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33383476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717EA248" w14:textId="77FFE007" w:rsidR="0043611E" w:rsidRPr="00F37CA1" w:rsidRDefault="0043611E" w:rsidP="0043611E">
            <w:pPr>
              <w:pStyle w:val="Tabletex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 dull y Cyngor o </w:t>
            </w:r>
            <w:r w:rsidR="00340C21">
              <w:rPr>
                <w:rFonts w:ascii="Arial" w:hAnsi="Arial" w:cs="Arial"/>
                <w:sz w:val="24"/>
                <w:szCs w:val="24"/>
                <w:lang w:val="cy-GB"/>
              </w:rPr>
              <w:t>adnabod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arbedion i bontio'r bylchau ariannu </w:t>
            </w:r>
            <w:r w:rsidR="00340C21">
              <w:rPr>
                <w:rFonts w:ascii="Arial" w:hAnsi="Arial" w:cs="Arial"/>
                <w:sz w:val="24"/>
                <w:szCs w:val="24"/>
                <w:lang w:val="cy-GB"/>
              </w:rPr>
              <w:t>mewn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blynyddoedd </w:t>
            </w:r>
            <w:r w:rsidR="00745ABF">
              <w:rPr>
                <w:rFonts w:ascii="Arial" w:hAnsi="Arial" w:cs="Arial"/>
                <w:sz w:val="24"/>
                <w:szCs w:val="24"/>
                <w:lang w:val="cy-GB"/>
              </w:rPr>
              <w:t>yn y dyfodol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yn cael ei ddatblygu ar draws amrywiaeth o ffrydiau gwaith / themâu lefel uchel.</w:t>
            </w:r>
          </w:p>
        </w:tc>
        <w:tc>
          <w:tcPr>
            <w:tcW w:w="2268" w:type="dxa"/>
          </w:tcPr>
          <w:p w14:paraId="6F1C30C6" w14:textId="736D64CB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Parhau i ddatblygu Strategaeth Ariannol Tymor Canolig y Cyngor a chynlluniau i bontio'r bylchau ariannu yn y tymor canolig.</w:t>
            </w:r>
          </w:p>
          <w:p w14:paraId="27880176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8029934" w14:textId="7C33ED1B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47" w:type="dxa"/>
          </w:tcPr>
          <w:p w14:paraId="56BC1F5B" w14:textId="1C254E4D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Cyfarwyddwr Corfforaethol </w:t>
            </w:r>
            <w:r w:rsidR="00FB762A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Gwasanaethau Corfforaethol</w:t>
            </w:r>
          </w:p>
        </w:tc>
      </w:tr>
      <w:tr w:rsidR="00FA24DC" w:rsidRPr="00F37CA1" w14:paraId="33CBDD19" w14:textId="77777777" w:rsidTr="0043611E">
        <w:tc>
          <w:tcPr>
            <w:tcW w:w="3313" w:type="dxa"/>
          </w:tcPr>
          <w:p w14:paraId="43B87585" w14:textId="438D048F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Nid yw'r Datganiad </w:t>
            </w:r>
            <w:r w:rsidR="00FB762A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yfrifon ar gyfer blwyddyn ariannol 2023/2024 wedi</w:t>
            </w:r>
            <w:r w:rsidR="00D758CD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i gwblhau ac </w:t>
            </w:r>
            <w:r w:rsidR="00D758CD">
              <w:rPr>
                <w:rFonts w:ascii="Arial" w:hAnsi="Arial" w:cs="Arial"/>
                <w:sz w:val="24"/>
                <w:szCs w:val="24"/>
                <w:lang w:val="cy-GB"/>
              </w:rPr>
              <w:t>ni chydymffurfiwyd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â'r </w:t>
            </w:r>
            <w:r w:rsidR="00D758CD">
              <w:rPr>
                <w:rFonts w:ascii="Arial" w:hAnsi="Arial" w:cs="Arial"/>
                <w:sz w:val="24"/>
                <w:szCs w:val="24"/>
                <w:lang w:val="cy-GB"/>
              </w:rPr>
              <w:t>terfynau amser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statudol. </w:t>
            </w:r>
          </w:p>
          <w:p w14:paraId="53378673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4911839" w14:textId="2D8D7103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 oedi a brofwyd wrth gwblhau</w:t>
            </w:r>
            <w:r w:rsidR="007F5323">
              <w:rPr>
                <w:rFonts w:ascii="Arial" w:hAnsi="Arial" w:cs="Arial"/>
                <w:sz w:val="24"/>
                <w:szCs w:val="24"/>
                <w:lang w:val="cy-GB"/>
              </w:rPr>
              <w:t xml:space="preserve"> 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atganiad Cyfrifon 2022/23 </w:t>
            </w:r>
            <w:r w:rsidR="007F5323">
              <w:rPr>
                <w:rFonts w:ascii="Arial" w:hAnsi="Arial" w:cs="Arial"/>
                <w:sz w:val="24"/>
                <w:szCs w:val="24"/>
                <w:lang w:val="cy-GB"/>
              </w:rPr>
              <w:t xml:space="preserve">a chwblhau’r archwiliad ohonynt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wedi effeithio ar 2023/24 a 2024/25. </w:t>
            </w:r>
          </w:p>
          <w:p w14:paraId="77272F48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E5BA1D4" w14:textId="058CC490" w:rsidR="0043611E" w:rsidRPr="00F37CA1" w:rsidRDefault="00367121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Roedd mater arwyddocaol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adnabu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wyd yn ystod yr archwiliad allanol o Ddatganiad Cyfrifon y Cyngor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ar gyfer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2022/23 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 ymwneud â methiannau llywodraethu / diffyg goruchwyliaeth </w:t>
            </w:r>
            <w:r w:rsidR="00627ECF">
              <w:rPr>
                <w:rFonts w:ascii="Arial" w:hAnsi="Arial" w:cs="Arial"/>
                <w:sz w:val="24"/>
                <w:szCs w:val="24"/>
                <w:lang w:val="cy-GB"/>
              </w:rPr>
              <w:t xml:space="preserve">gan 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 cyngor </w:t>
            </w:r>
            <w:r w:rsidR="00627ECF">
              <w:rPr>
                <w:rFonts w:ascii="Arial" w:hAnsi="Arial" w:cs="Arial"/>
                <w:sz w:val="24"/>
                <w:szCs w:val="24"/>
                <w:lang w:val="cy-GB"/>
              </w:rPr>
              <w:t>mewn perthynas â’r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cytundeb menter ar y cyd rhwng y Cyngor a Llywodraeth Cymru (LlC) ar gyfer datblygiad Lime Avenue. Mae'r cytundeb yn gosod </w:t>
            </w:r>
            <w:r w:rsidR="00EF2D2D">
              <w:rPr>
                <w:rFonts w:ascii="Arial" w:hAnsi="Arial" w:cs="Arial"/>
                <w:sz w:val="24"/>
                <w:szCs w:val="24"/>
                <w:lang w:val="cy-GB"/>
              </w:rPr>
              <w:t>rhwymedigaeth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sylweddol ar y Cyngor</w:t>
            </w:r>
            <w:r w:rsidR="00BA7922">
              <w:rPr>
                <w:rFonts w:ascii="Arial" w:hAnsi="Arial" w:cs="Arial"/>
                <w:sz w:val="24"/>
                <w:szCs w:val="24"/>
                <w:lang w:val="cy-GB"/>
              </w:rPr>
              <w:t>;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BA7922">
              <w:rPr>
                <w:rFonts w:ascii="Arial" w:hAnsi="Arial" w:cs="Arial"/>
                <w:sz w:val="24"/>
                <w:szCs w:val="24"/>
                <w:lang w:val="cy-GB"/>
              </w:rPr>
              <w:t>fe wnaed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 trefniant heb ystyriaeth briodol gan y Tîm </w:t>
            </w:r>
            <w:r w:rsidR="00BA7922">
              <w:rPr>
                <w:rFonts w:ascii="Arial" w:hAnsi="Arial" w:cs="Arial"/>
                <w:sz w:val="24"/>
                <w:szCs w:val="24"/>
                <w:lang w:val="cy-GB"/>
              </w:rPr>
              <w:t>Arwain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BA7922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="0043611E" w:rsidRPr="00F37CA1">
              <w:rPr>
                <w:rFonts w:ascii="Arial" w:hAnsi="Arial" w:cs="Arial"/>
                <w:sz w:val="24"/>
                <w:szCs w:val="24"/>
                <w:lang w:val="cy-GB"/>
              </w:rPr>
              <w:t>orfforaethol a/neu'r Cabinet / Cyngor.</w:t>
            </w:r>
          </w:p>
        </w:tc>
        <w:tc>
          <w:tcPr>
            <w:tcW w:w="3633" w:type="dxa"/>
          </w:tcPr>
          <w:p w14:paraId="7521F351" w14:textId="4BE11258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Mae'r gwaith </w:t>
            </w:r>
            <w:r w:rsidR="00CB4458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baratoi ac archwilio cyfrifon terfynol 2023/24 yn ago</w:t>
            </w:r>
            <w:r w:rsidR="00CB4458">
              <w:rPr>
                <w:rFonts w:ascii="Arial" w:hAnsi="Arial" w:cs="Arial"/>
                <w:sz w:val="24"/>
                <w:szCs w:val="24"/>
                <w:lang w:val="cy-GB"/>
              </w:rPr>
              <w:t>s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at </w:t>
            </w:r>
            <w:r w:rsidR="00CB4458">
              <w:rPr>
                <w:rFonts w:ascii="Arial" w:hAnsi="Arial" w:cs="Arial"/>
                <w:sz w:val="24"/>
                <w:szCs w:val="24"/>
                <w:lang w:val="cy-GB"/>
              </w:rPr>
              <w:t xml:space="preserve">gael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ei gwblhau gyda'r cyfrifon terfynol ac adroddiad Archwilio Cymru sy'n cyd-fynd â</w:t>
            </w:r>
            <w:r w:rsidR="00253FB3">
              <w:rPr>
                <w:rFonts w:ascii="Arial" w:hAnsi="Arial" w:cs="Arial"/>
                <w:sz w:val="24"/>
                <w:szCs w:val="24"/>
                <w:lang w:val="cy-GB"/>
              </w:rPr>
              <w:t xml:space="preserve"> hwy i fod i gael eu c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yflwyno i'r Pwyllgor Llywodraethu ac Archwilio ar 28 Gorffennaf 2025.</w:t>
            </w:r>
          </w:p>
          <w:p w14:paraId="32806B4E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3A15300" w14:textId="53099D49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 dyddiad targed ar gyfer paratoi cyfrifon drafft 2024/25 yw Medi 2025.</w:t>
            </w:r>
          </w:p>
          <w:p w14:paraId="5EF9DB4C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325EEA92" w14:textId="2038EA7D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 cynnydd sylweddol </w:t>
            </w:r>
            <w:r w:rsidR="00253FB3">
              <w:rPr>
                <w:rFonts w:ascii="Arial" w:hAnsi="Arial" w:cs="Arial"/>
                <w:sz w:val="24"/>
                <w:szCs w:val="24"/>
                <w:lang w:val="cy-GB"/>
              </w:rPr>
              <w:t>wedi / wrthi’n cael ei wneud 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fynd i'r afael â'r materion sydd wedi cyfrannu at yr oedi, a disgwylir y bydd cyfrifon blynyddol 2025/26 a'r </w:t>
            </w:r>
            <w:r w:rsidR="00BE743E">
              <w:rPr>
                <w:rFonts w:ascii="Arial" w:hAnsi="Arial" w:cs="Arial"/>
                <w:sz w:val="24"/>
                <w:szCs w:val="24"/>
                <w:lang w:val="cy-GB"/>
              </w:rPr>
              <w:t xml:space="preserve">rhai ar gyfer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blynyddoedd </w:t>
            </w:r>
            <w:r w:rsidR="00BE743E">
              <w:rPr>
                <w:rFonts w:ascii="Arial" w:hAnsi="Arial" w:cs="Arial"/>
                <w:sz w:val="24"/>
                <w:szCs w:val="24"/>
                <w:lang w:val="cy-GB"/>
              </w:rPr>
              <w:t>yn y dyfodol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yn cael eu </w:t>
            </w:r>
            <w:r w:rsidR="00BE743E">
              <w:rPr>
                <w:rFonts w:ascii="Arial" w:hAnsi="Arial" w:cs="Arial"/>
                <w:sz w:val="24"/>
                <w:szCs w:val="24"/>
                <w:lang w:val="cy-GB"/>
              </w:rPr>
              <w:t>paratoi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yn unol â</w:t>
            </w:r>
            <w:r w:rsidR="00BE743E">
              <w:rPr>
                <w:rFonts w:ascii="Arial" w:hAnsi="Arial" w:cs="Arial"/>
                <w:sz w:val="24"/>
                <w:szCs w:val="24"/>
                <w:lang w:val="cy-GB"/>
              </w:rPr>
              <w:t xml:space="preserve">’r terfynau amser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statudol.</w:t>
            </w:r>
          </w:p>
          <w:p w14:paraId="7660036E" w14:textId="08D02F9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Ym mis Mawrth 2025, gyda chytundeb Llywodraeth Cymru, diwygiwyd telerau Menter ar y Cyd Lime Avenue. </w:t>
            </w:r>
            <w:r w:rsidR="006C10E6">
              <w:rPr>
                <w:rFonts w:ascii="Arial" w:hAnsi="Arial" w:cs="Arial"/>
                <w:sz w:val="24"/>
                <w:szCs w:val="24"/>
                <w:lang w:val="cy-GB"/>
              </w:rPr>
              <w:t>Fe wnaeth y newidiadau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C10E6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dileu'r gofyniad i'r Cyngor brynu cyfran gyfalaf Llywodraeth Cymru ar ddiwedd y cytundeb ac, o ganlyniad, o ddyddiad y cytundeb, mae'r rhwymedigaeth sylweddol hon wedi</w:t>
            </w:r>
            <w:r w:rsidR="00EF2D2D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ei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dileu.</w:t>
            </w:r>
          </w:p>
          <w:p w14:paraId="5C708FCA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654929E6" w14:textId="28C9F8EB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 Cyfansoddiad a </w:t>
            </w:r>
            <w:r w:rsidR="00FA24DC">
              <w:rPr>
                <w:rFonts w:ascii="Arial" w:hAnsi="Arial" w:cs="Arial"/>
                <w:sz w:val="24"/>
                <w:szCs w:val="24"/>
                <w:lang w:val="cy-GB"/>
              </w:rPr>
              <w:t xml:space="preserve">Rheolau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Gweithdrefn Ariannol y Cyngor yn cael eu gwella i ddiffinio cyfrifoldebau dirprwyedig yn gliriach, gan nodi bod yn rhaid i unrhyw gytundebau </w:t>
            </w:r>
            <w:r w:rsidR="00E62AB4">
              <w:rPr>
                <w:rFonts w:ascii="Arial" w:hAnsi="Arial" w:cs="Arial"/>
                <w:sz w:val="24"/>
                <w:szCs w:val="24"/>
                <w:lang w:val="cy-GB"/>
              </w:rPr>
              <w:t>contractiol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sy'n gosod rhwymedigaethau hirdymor sylweddol ar y Cyngor gael eu hadolygu a'u cymeradwyo gan </w:t>
            </w:r>
            <w:r w:rsidR="00FA24DC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swyddog Adran 151 neu eu cynrychiolydd cyn </w:t>
            </w:r>
            <w:r w:rsidR="00FA24DC">
              <w:rPr>
                <w:rFonts w:ascii="Arial" w:hAnsi="Arial" w:cs="Arial"/>
                <w:sz w:val="24"/>
                <w:szCs w:val="24"/>
                <w:lang w:val="cy-GB"/>
              </w:rPr>
              <w:t xml:space="preserve">yr </w:t>
            </w:r>
            <w:r w:rsidR="00FA24DC" w:rsidRPr="00F37CA1">
              <w:rPr>
                <w:rFonts w:ascii="Arial" w:hAnsi="Arial" w:cs="Arial"/>
                <w:sz w:val="24"/>
                <w:szCs w:val="24"/>
                <w:lang w:val="cy-GB"/>
              </w:rPr>
              <w:t>ymrwym</w:t>
            </w:r>
            <w:r w:rsidR="00FA24DC">
              <w:rPr>
                <w:rFonts w:ascii="Arial" w:hAnsi="Arial" w:cs="Arial"/>
                <w:sz w:val="24"/>
                <w:szCs w:val="24"/>
                <w:lang w:val="cy-GB"/>
              </w:rPr>
              <w:t>ir</w:t>
            </w:r>
            <w:r w:rsidR="00FA24DC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iddynt.</w:t>
            </w:r>
          </w:p>
          <w:p w14:paraId="42D93D83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7001EEED" w14:textId="7D1793E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 amgylchiadau ac effaith y mater hwn hefyd wedi</w:t>
            </w:r>
            <w:r w:rsidR="00E62AB4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u hamlygu i uwch arweinwyr ar draws y sefydliad i godi ymwybyddiaeth o risgiau ac effaith yn y dyfodol.</w:t>
            </w:r>
          </w:p>
        </w:tc>
        <w:tc>
          <w:tcPr>
            <w:tcW w:w="2268" w:type="dxa"/>
          </w:tcPr>
          <w:p w14:paraId="016280ED" w14:textId="4BCDF6C6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Paratoi Datganiad Cyfrifon 2024/25 erbyn Medi 2025.</w:t>
            </w:r>
          </w:p>
          <w:p w14:paraId="3AF8ABF6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0E9C81E" w14:textId="3780EF62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Cyfrifon ar gyfer 2025/26 ymlaen i'w cwblhau o fewn dyddiadau cau statudol.</w:t>
            </w:r>
          </w:p>
          <w:p w14:paraId="53AF24B4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011FE656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3FD415A8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464FB283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7A8020C8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highlight w:val="magenta"/>
                <w:lang w:val="cy-GB"/>
              </w:rPr>
            </w:pPr>
          </w:p>
          <w:p w14:paraId="207686A7" w14:textId="77777777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C5C2C1E" w14:textId="2235A8D0" w:rsidR="0043611E" w:rsidRPr="00F37CA1" w:rsidRDefault="0043611E" w:rsidP="0043611E">
            <w:pPr>
              <w:rPr>
                <w:rFonts w:ascii="Arial" w:hAnsi="Arial" w:cs="Arial"/>
                <w:strike/>
                <w:sz w:val="24"/>
                <w:szCs w:val="24"/>
                <w:lang w:val="cy-GB"/>
              </w:rPr>
            </w:pPr>
          </w:p>
        </w:tc>
        <w:tc>
          <w:tcPr>
            <w:tcW w:w="1547" w:type="dxa"/>
          </w:tcPr>
          <w:p w14:paraId="6715362A" w14:textId="19FD0673" w:rsidR="0043611E" w:rsidRPr="00F37CA1" w:rsidRDefault="0043611E" w:rsidP="004361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Cyfarwyddwr Corfforaethol Gwasanaethau Corfforaethol</w:t>
            </w:r>
          </w:p>
        </w:tc>
      </w:tr>
    </w:tbl>
    <w:bookmarkEnd w:id="54"/>
    <w:bookmarkEnd w:id="55"/>
    <w:p w14:paraId="7B9F4972" w14:textId="01A7467A" w:rsidR="004F0C4E" w:rsidRPr="00F37CA1" w:rsidRDefault="004F0C4E" w:rsidP="00A406F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Er bod rhai meysydd o hyd y mae </w:t>
      </w:r>
      <w:r w:rsidR="00E62AB4">
        <w:rPr>
          <w:rFonts w:ascii="Arial" w:hAnsi="Arial" w:cs="Arial"/>
          <w:sz w:val="24"/>
          <w:szCs w:val="24"/>
          <w:lang w:val="cy-GB"/>
        </w:rPr>
        <w:t>gofyn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eu datblygu neu eu gwella ymhellach, wrth ystyried y fframwaith llywodraethu </w:t>
      </w:r>
      <w:r w:rsidR="00E62AB4">
        <w:rPr>
          <w:rFonts w:ascii="Arial" w:hAnsi="Arial" w:cs="Arial"/>
          <w:sz w:val="24"/>
          <w:szCs w:val="24"/>
          <w:lang w:val="cy-GB"/>
        </w:rPr>
        <w:t>a’r modd y’i cymhwysir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fel </w:t>
      </w:r>
      <w:r w:rsidR="00E62AB4">
        <w:rPr>
          <w:rFonts w:ascii="Arial" w:hAnsi="Arial" w:cs="Arial"/>
          <w:sz w:val="24"/>
          <w:szCs w:val="24"/>
          <w:lang w:val="cy-GB"/>
        </w:rPr>
        <w:t>a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</w:t>
      </w:r>
      <w:r w:rsidR="008E1652">
        <w:rPr>
          <w:rFonts w:ascii="Arial" w:hAnsi="Arial" w:cs="Arial"/>
          <w:sz w:val="24"/>
          <w:szCs w:val="24"/>
          <w:lang w:val="cy-GB"/>
        </w:rPr>
        <w:t>f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anylir yn y datganiad hwn, rydym </w:t>
      </w:r>
      <w:r w:rsidR="008E1652">
        <w:rPr>
          <w:rFonts w:ascii="Arial" w:hAnsi="Arial" w:cs="Arial"/>
          <w:sz w:val="24"/>
          <w:szCs w:val="24"/>
          <w:lang w:val="cy-GB"/>
        </w:rPr>
        <w:t xml:space="preserve">ni 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o'r farn bod y trefniadau llywodraethu sydd </w:t>
      </w:r>
      <w:r w:rsidR="008E1652">
        <w:rPr>
          <w:rFonts w:ascii="Arial" w:hAnsi="Arial" w:cs="Arial"/>
          <w:sz w:val="24"/>
          <w:szCs w:val="24"/>
          <w:lang w:val="cy-GB"/>
        </w:rPr>
        <w:t>yn eu lle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ar gyfer Cyngor Bwrdeistref Sirol Blaenau Gwent yn effeithiol ac yn </w:t>
      </w:r>
      <w:r w:rsidR="008E1652">
        <w:rPr>
          <w:rFonts w:ascii="Arial" w:hAnsi="Arial" w:cs="Arial"/>
          <w:sz w:val="24"/>
          <w:szCs w:val="24"/>
          <w:lang w:val="cy-GB"/>
        </w:rPr>
        <w:t>dal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i fod yn addas </w:t>
      </w:r>
      <w:r w:rsidR="008E1652">
        <w:rPr>
          <w:rFonts w:ascii="Arial" w:hAnsi="Arial" w:cs="Arial"/>
          <w:sz w:val="24"/>
          <w:szCs w:val="24"/>
          <w:lang w:val="cy-GB"/>
        </w:rPr>
        <w:t>ar gyfer y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diben, gan ddarparu lefel ddigonol o sicrwydd i'r Cyngor.</w:t>
      </w:r>
    </w:p>
    <w:p w14:paraId="54A4250B" w14:textId="77777777" w:rsidR="00907DBC" w:rsidRPr="00F37CA1" w:rsidRDefault="00907DBC" w:rsidP="00377240">
      <w:pPr>
        <w:ind w:left="720" w:hanging="720"/>
        <w:jc w:val="both"/>
        <w:rPr>
          <w:rFonts w:ascii="Arial" w:hAnsi="Arial" w:cs="Arial"/>
          <w:lang w:val="cy-GB"/>
        </w:rPr>
      </w:pPr>
    </w:p>
    <w:p w14:paraId="235A2204" w14:textId="77777777" w:rsidR="0083106C" w:rsidRPr="00F37CA1" w:rsidRDefault="0083106C" w:rsidP="00377240">
      <w:pPr>
        <w:ind w:left="720" w:hanging="720"/>
        <w:jc w:val="both"/>
        <w:rPr>
          <w:rFonts w:ascii="Arial" w:hAnsi="Arial" w:cs="Arial"/>
          <w:lang w:val="cy-GB"/>
        </w:rPr>
      </w:pPr>
    </w:p>
    <w:p w14:paraId="16E61F33" w14:textId="77777777" w:rsidR="0083106C" w:rsidRPr="00F37CA1" w:rsidRDefault="0083106C" w:rsidP="00377240">
      <w:pPr>
        <w:ind w:left="720" w:hanging="720"/>
        <w:jc w:val="both"/>
        <w:rPr>
          <w:rFonts w:ascii="Arial" w:hAnsi="Arial" w:cs="Arial"/>
          <w:lang w:val="cy-GB"/>
        </w:rPr>
      </w:pPr>
    </w:p>
    <w:p w14:paraId="78EF7190" w14:textId="77777777" w:rsidR="0083106C" w:rsidRPr="00F37CA1" w:rsidRDefault="0083106C" w:rsidP="00377240">
      <w:pPr>
        <w:ind w:left="720" w:hanging="720"/>
        <w:jc w:val="both"/>
        <w:rPr>
          <w:rFonts w:ascii="Arial" w:hAnsi="Arial" w:cs="Arial"/>
          <w:lang w:val="cy-GB"/>
        </w:rPr>
      </w:pPr>
    </w:p>
    <w:p w14:paraId="22FB0C5B" w14:textId="77777777" w:rsidR="0083106C" w:rsidRPr="00F37CA1" w:rsidRDefault="0083106C" w:rsidP="00377240">
      <w:pPr>
        <w:ind w:left="720" w:hanging="720"/>
        <w:jc w:val="both"/>
        <w:rPr>
          <w:rFonts w:ascii="Arial" w:hAnsi="Arial" w:cs="Arial"/>
          <w:lang w:val="cy-GB"/>
        </w:rPr>
      </w:pPr>
    </w:p>
    <w:p w14:paraId="22BEFD4B" w14:textId="77777777" w:rsidR="0083106C" w:rsidRPr="00F37CA1" w:rsidRDefault="0083106C" w:rsidP="00377240">
      <w:pPr>
        <w:ind w:left="720" w:hanging="720"/>
        <w:jc w:val="both"/>
        <w:rPr>
          <w:rFonts w:ascii="Arial" w:hAnsi="Arial" w:cs="Arial"/>
          <w:lang w:val="cy-GB"/>
        </w:rPr>
      </w:pPr>
    </w:p>
    <w:p w14:paraId="0DF02C18" w14:textId="77777777" w:rsidR="0083106C" w:rsidRPr="00F37CA1" w:rsidRDefault="0083106C" w:rsidP="00377240">
      <w:pPr>
        <w:ind w:left="720" w:hanging="720"/>
        <w:jc w:val="both"/>
        <w:rPr>
          <w:rFonts w:ascii="Arial" w:hAnsi="Arial" w:cs="Arial"/>
          <w:lang w:val="cy-GB"/>
        </w:rPr>
      </w:pPr>
    </w:p>
    <w:p w14:paraId="68EB71F9" w14:textId="77777777" w:rsidR="00A406FD" w:rsidRPr="00F37CA1" w:rsidRDefault="00A406FD" w:rsidP="00A406FD">
      <w:pPr>
        <w:jc w:val="both"/>
        <w:rPr>
          <w:rFonts w:ascii="Arial" w:hAnsi="Arial" w:cs="Arial"/>
          <w:lang w:val="cy-GB"/>
        </w:rPr>
      </w:pPr>
    </w:p>
    <w:p w14:paraId="04F83097" w14:textId="77777777" w:rsidR="00A406FD" w:rsidRPr="00F37CA1" w:rsidRDefault="00A406FD" w:rsidP="00907DB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271C6968" w14:textId="77777777" w:rsidR="00A406FD" w:rsidRPr="00F37CA1" w:rsidRDefault="00A406FD" w:rsidP="00907DB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BD649A7" w14:textId="77777777" w:rsidR="00A406FD" w:rsidRPr="00F37CA1" w:rsidRDefault="00A406FD" w:rsidP="00907DB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0F3A1256" w14:textId="77777777" w:rsidR="00A406FD" w:rsidRPr="00F37CA1" w:rsidRDefault="00A406FD" w:rsidP="00907DB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EE80208" w14:textId="77777777" w:rsidR="00A406FD" w:rsidRPr="00F37CA1" w:rsidRDefault="00A406FD" w:rsidP="00907DB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30A147AC" w14:textId="77777777" w:rsidR="00A406FD" w:rsidRPr="00F37CA1" w:rsidRDefault="00A406FD" w:rsidP="00907DB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382E03DE" w14:textId="7D05CAD9" w:rsidR="00907DBC" w:rsidRPr="00F37CA1" w:rsidRDefault="00907DBC" w:rsidP="00907DBC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(</w:t>
      </w:r>
      <w:r w:rsidR="00DD3E32">
        <w:rPr>
          <w:rFonts w:ascii="Arial" w:hAnsi="Arial" w:cs="Arial"/>
          <w:sz w:val="24"/>
          <w:szCs w:val="24"/>
          <w:lang w:val="cy-GB"/>
        </w:rPr>
        <w:t>llofnodwyd</w:t>
      </w:r>
      <w:r w:rsidRPr="00F37CA1">
        <w:rPr>
          <w:rFonts w:ascii="Arial" w:hAnsi="Arial" w:cs="Arial"/>
          <w:sz w:val="24"/>
          <w:szCs w:val="24"/>
          <w:lang w:val="cy-GB"/>
        </w:rPr>
        <w:t>)...........................</w:t>
      </w:r>
      <w:r w:rsidRPr="00F37CA1">
        <w:rPr>
          <w:rFonts w:ascii="Arial" w:hAnsi="Arial" w:cs="Arial"/>
          <w:sz w:val="24"/>
          <w:szCs w:val="24"/>
          <w:lang w:val="cy-GB"/>
        </w:rPr>
        <w:tab/>
      </w:r>
      <w:r w:rsidRPr="00F37CA1">
        <w:rPr>
          <w:rFonts w:ascii="Arial" w:hAnsi="Arial" w:cs="Arial"/>
          <w:sz w:val="24"/>
          <w:szCs w:val="24"/>
          <w:lang w:val="cy-GB"/>
        </w:rPr>
        <w:tab/>
      </w:r>
      <w:r w:rsidR="009826AD" w:rsidRPr="00F37CA1">
        <w:rPr>
          <w:rFonts w:ascii="Arial" w:hAnsi="Arial" w:cs="Arial"/>
          <w:sz w:val="24"/>
          <w:szCs w:val="24"/>
          <w:lang w:val="cy-GB"/>
        </w:rPr>
        <w:tab/>
      </w:r>
      <w:r w:rsidRPr="00F37CA1">
        <w:rPr>
          <w:rFonts w:ascii="Arial" w:hAnsi="Arial" w:cs="Arial"/>
          <w:sz w:val="24"/>
          <w:szCs w:val="24"/>
          <w:lang w:val="cy-GB"/>
        </w:rPr>
        <w:t>(</w:t>
      </w:r>
      <w:r w:rsidR="00DD3E32">
        <w:rPr>
          <w:rFonts w:ascii="Arial" w:hAnsi="Arial" w:cs="Arial"/>
          <w:sz w:val="24"/>
          <w:szCs w:val="24"/>
          <w:lang w:val="cy-GB"/>
        </w:rPr>
        <w:t>llofnodwyd</w:t>
      </w:r>
      <w:r w:rsidRPr="00F37CA1">
        <w:rPr>
          <w:rFonts w:ascii="Arial" w:hAnsi="Arial" w:cs="Arial"/>
          <w:sz w:val="24"/>
          <w:szCs w:val="24"/>
          <w:lang w:val="cy-GB"/>
        </w:rPr>
        <w:t>)............................</w:t>
      </w:r>
    </w:p>
    <w:p w14:paraId="243BB321" w14:textId="59EF4F0D" w:rsidR="00907DBC" w:rsidRPr="00F37CA1" w:rsidRDefault="00907DBC" w:rsidP="009826AD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sz w:val="24"/>
          <w:szCs w:val="24"/>
          <w:lang w:val="cy-GB"/>
        </w:rPr>
        <w:t xml:space="preserve">Y Cynghorydd Steve Thomas </w:t>
      </w:r>
      <w:r w:rsidR="00F37E3B"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084D6D"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3D09A1" w:rsidRPr="00F37CA1">
        <w:rPr>
          <w:rFonts w:ascii="Arial" w:hAnsi="Arial" w:cs="Arial"/>
          <w:b/>
          <w:bCs/>
          <w:sz w:val="24"/>
          <w:szCs w:val="24"/>
          <w:lang w:val="cy-GB"/>
        </w:rPr>
        <w:t>Rhian Hayden</w:t>
      </w:r>
    </w:p>
    <w:p w14:paraId="2153B349" w14:textId="7EDD9AEF" w:rsidR="00907DBC" w:rsidRPr="00F37CA1" w:rsidRDefault="00907DBC" w:rsidP="00907DBC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sz w:val="24"/>
          <w:szCs w:val="24"/>
          <w:lang w:val="cy-GB"/>
        </w:rPr>
        <w:t>Arweinydd y Cyngor</w:t>
      </w:r>
      <w:r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865522"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0D0472" w:rsidRPr="00F37CA1">
        <w:rPr>
          <w:rFonts w:ascii="Arial" w:hAnsi="Arial" w:cs="Arial"/>
          <w:b/>
          <w:bCs/>
          <w:sz w:val="24"/>
          <w:szCs w:val="24"/>
          <w:lang w:val="cy-GB"/>
        </w:rPr>
        <w:t>Cyfarwyddwr</w:t>
      </w:r>
      <w:r w:rsidR="00DD3E32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0D0472" w:rsidRPr="00F37CA1">
        <w:rPr>
          <w:rFonts w:ascii="Arial" w:hAnsi="Arial" w:cs="Arial"/>
          <w:b/>
          <w:bCs/>
          <w:sz w:val="24"/>
          <w:szCs w:val="24"/>
          <w:lang w:val="cy-GB"/>
        </w:rPr>
        <w:t xml:space="preserve">Corfforaethol </w:t>
      </w:r>
      <w:r w:rsidR="00DD3E32">
        <w:rPr>
          <w:rFonts w:ascii="Arial" w:hAnsi="Arial" w:cs="Arial"/>
          <w:b/>
          <w:bCs/>
          <w:sz w:val="24"/>
          <w:szCs w:val="24"/>
          <w:lang w:val="cy-GB"/>
        </w:rPr>
        <w:t xml:space="preserve">y </w:t>
      </w:r>
      <w:r w:rsidR="000D0472" w:rsidRPr="00F37CA1">
        <w:rPr>
          <w:rFonts w:ascii="Arial" w:hAnsi="Arial" w:cs="Arial"/>
          <w:b/>
          <w:bCs/>
          <w:sz w:val="24"/>
          <w:szCs w:val="24"/>
          <w:lang w:val="cy-GB"/>
        </w:rPr>
        <w:t xml:space="preserve">Gwasanaethau </w:t>
      </w:r>
      <w:r w:rsidR="00DD3E32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DD3E32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DD3E32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DD3E32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DD3E32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DD3E32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DD3E32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0D0472" w:rsidRPr="00F37CA1">
        <w:rPr>
          <w:rFonts w:ascii="Arial" w:hAnsi="Arial" w:cs="Arial"/>
          <w:b/>
          <w:bCs/>
          <w:sz w:val="24"/>
          <w:szCs w:val="24"/>
          <w:lang w:val="cy-GB"/>
        </w:rPr>
        <w:t xml:space="preserve">Corfforaethol </w:t>
      </w:r>
    </w:p>
    <w:p w14:paraId="2311B723" w14:textId="168DC1D5" w:rsidR="00907DBC" w:rsidRPr="00F37CA1" w:rsidRDefault="0043611E" w:rsidP="00907DBC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sz w:val="24"/>
          <w:szCs w:val="24"/>
          <w:lang w:val="cy-GB"/>
        </w:rPr>
        <w:t>Gorffennaf 2025</w:t>
      </w:r>
      <w:r w:rsidR="009826AD"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9826AD"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9826AD"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9826AD"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865522"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F37CA1">
        <w:rPr>
          <w:rFonts w:ascii="Arial" w:hAnsi="Arial" w:cs="Arial"/>
          <w:b/>
          <w:bCs/>
          <w:sz w:val="24"/>
          <w:szCs w:val="24"/>
          <w:lang w:val="cy-GB"/>
        </w:rPr>
        <w:t>Gorffennaf 2025</w:t>
      </w:r>
    </w:p>
    <w:p w14:paraId="70B3B674" w14:textId="77777777" w:rsidR="00A406FD" w:rsidRPr="00F37CA1" w:rsidRDefault="00A406FD" w:rsidP="00907DBC">
      <w:pPr>
        <w:jc w:val="both"/>
        <w:rPr>
          <w:rFonts w:ascii="Arial" w:hAnsi="Arial" w:cs="Arial"/>
          <w:b/>
          <w:bCs/>
          <w:lang w:val="cy-GB"/>
        </w:rPr>
      </w:pPr>
    </w:p>
    <w:p w14:paraId="67B25521" w14:textId="77777777" w:rsidR="00A406FD" w:rsidRPr="00F37CA1" w:rsidRDefault="00A406FD" w:rsidP="00907DBC">
      <w:pPr>
        <w:jc w:val="both"/>
        <w:rPr>
          <w:rFonts w:ascii="Arial" w:hAnsi="Arial" w:cs="Arial"/>
          <w:b/>
          <w:bCs/>
          <w:lang w:val="cy-GB"/>
        </w:rPr>
      </w:pPr>
    </w:p>
    <w:p w14:paraId="1947F09B" w14:textId="77777777" w:rsidR="00A406FD" w:rsidRPr="00F37CA1" w:rsidRDefault="00A406FD" w:rsidP="00907DBC">
      <w:pPr>
        <w:jc w:val="both"/>
        <w:rPr>
          <w:rFonts w:ascii="Arial" w:hAnsi="Arial" w:cs="Arial"/>
          <w:b/>
          <w:bCs/>
          <w:lang w:val="cy-GB"/>
        </w:rPr>
      </w:pPr>
    </w:p>
    <w:p w14:paraId="529E535B" w14:textId="77777777" w:rsidR="00A406FD" w:rsidRPr="00F37CA1" w:rsidRDefault="00A406FD" w:rsidP="00907DBC">
      <w:pPr>
        <w:jc w:val="both"/>
        <w:rPr>
          <w:rFonts w:ascii="Arial" w:hAnsi="Arial" w:cs="Arial"/>
          <w:b/>
          <w:bCs/>
          <w:lang w:val="cy-GB"/>
        </w:rPr>
      </w:pPr>
    </w:p>
    <w:p w14:paraId="01C242B6" w14:textId="77777777" w:rsidR="00A406FD" w:rsidRPr="00F37CA1" w:rsidRDefault="00A406FD" w:rsidP="00907DB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D90F973" w14:textId="77777777" w:rsidR="00A406FD" w:rsidRPr="00F37CA1" w:rsidRDefault="00A406FD" w:rsidP="00907DB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30BC4E05" w14:textId="77777777" w:rsidR="0043611E" w:rsidRPr="00F37CA1" w:rsidRDefault="0043611E" w:rsidP="00907DBC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0B342A3D" w14:textId="5E0D097B" w:rsidR="00907DBC" w:rsidRPr="00F37CA1" w:rsidRDefault="00907DBC" w:rsidP="00907DBC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>(</w:t>
      </w:r>
      <w:r w:rsidR="00205574">
        <w:rPr>
          <w:rFonts w:ascii="Arial" w:hAnsi="Arial" w:cs="Arial"/>
          <w:sz w:val="24"/>
          <w:szCs w:val="24"/>
          <w:lang w:val="cy-GB"/>
        </w:rPr>
        <w:t>llofnodwyd</w:t>
      </w:r>
      <w:r w:rsidRPr="00F37CA1">
        <w:rPr>
          <w:rFonts w:ascii="Arial" w:hAnsi="Arial" w:cs="Arial"/>
          <w:sz w:val="24"/>
          <w:szCs w:val="24"/>
          <w:lang w:val="cy-GB"/>
        </w:rPr>
        <w:t>)............................</w:t>
      </w:r>
    </w:p>
    <w:p w14:paraId="56A7605C" w14:textId="285616F2" w:rsidR="00907DBC" w:rsidRPr="00F37CA1" w:rsidRDefault="000D0472" w:rsidP="00907DBC">
      <w:pPr>
        <w:jc w:val="both"/>
        <w:outlineLvl w:val="0"/>
        <w:rPr>
          <w:rFonts w:ascii="Arial" w:hAnsi="Arial" w:cs="Arial"/>
          <w:b/>
          <w:bCs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sz w:val="24"/>
          <w:szCs w:val="24"/>
          <w:lang w:val="cy-GB"/>
        </w:rPr>
        <w:t>Stephen Vickers</w:t>
      </w:r>
    </w:p>
    <w:p w14:paraId="6E287A6B" w14:textId="7056556F" w:rsidR="00907DBC" w:rsidRPr="00F37CA1" w:rsidRDefault="000D0472" w:rsidP="00907DBC">
      <w:pPr>
        <w:jc w:val="both"/>
        <w:outlineLvl w:val="0"/>
        <w:rPr>
          <w:rFonts w:ascii="Arial" w:hAnsi="Arial" w:cs="Arial"/>
          <w:b/>
          <w:bCs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sz w:val="24"/>
          <w:szCs w:val="24"/>
          <w:lang w:val="cy-GB"/>
        </w:rPr>
        <w:t xml:space="preserve">Cyd-Brif Weithredwr </w:t>
      </w:r>
    </w:p>
    <w:p w14:paraId="26144462" w14:textId="61C8ACC2" w:rsidR="00E81203" w:rsidRPr="00F37CA1" w:rsidRDefault="0043611E" w:rsidP="009826AD">
      <w:pPr>
        <w:jc w:val="both"/>
        <w:rPr>
          <w:rFonts w:ascii="Arial" w:hAnsi="Arial" w:cs="Arial"/>
          <w:b/>
          <w:bCs/>
          <w:lang w:val="cy-GB"/>
        </w:rPr>
      </w:pPr>
      <w:r w:rsidRPr="00F37CA1">
        <w:rPr>
          <w:rFonts w:ascii="Arial" w:hAnsi="Arial" w:cs="Arial"/>
          <w:b/>
          <w:bCs/>
          <w:sz w:val="24"/>
          <w:szCs w:val="24"/>
          <w:lang w:val="cy-GB"/>
        </w:rPr>
        <w:t>Gorffennaf 2025</w:t>
      </w:r>
      <w:r w:rsidR="00865522" w:rsidRPr="00F37CA1">
        <w:rPr>
          <w:rFonts w:ascii="Arial" w:hAnsi="Arial" w:cs="Arial"/>
          <w:b/>
          <w:bCs/>
          <w:sz w:val="24"/>
          <w:szCs w:val="24"/>
          <w:lang w:val="cy-GB"/>
        </w:rPr>
        <w:tab/>
      </w:r>
    </w:p>
    <w:p w14:paraId="6C0B3D9E" w14:textId="5E01E402" w:rsidR="009562D1" w:rsidRPr="00F37CA1" w:rsidRDefault="00D31F97" w:rsidP="00AB2CA0">
      <w:pPr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F37CA1">
        <w:rPr>
          <w:rFonts w:ascii="Arial" w:hAnsi="Arial" w:cs="Arial"/>
          <w:b/>
          <w:sz w:val="24"/>
          <w:szCs w:val="24"/>
          <w:u w:val="single"/>
          <w:lang w:val="cy-GB"/>
        </w:rPr>
        <w:t>Atodiad A.1</w:t>
      </w:r>
    </w:p>
    <w:p w14:paraId="0647CBAA" w14:textId="57D25046" w:rsidR="009562D1" w:rsidRPr="00F37CA1" w:rsidRDefault="001C167A" w:rsidP="009562D1">
      <w:pPr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F37CA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Gwaith archwilio, rheoleiddio ac arolygu </w:t>
      </w:r>
      <w:r w:rsidR="00020472">
        <w:rPr>
          <w:rFonts w:ascii="Arial" w:hAnsi="Arial" w:cs="Arial"/>
          <w:b/>
          <w:sz w:val="24"/>
          <w:szCs w:val="24"/>
          <w:u w:val="single"/>
          <w:lang w:val="cy-GB"/>
        </w:rPr>
        <w:t>yr</w:t>
      </w:r>
      <w:r w:rsidRPr="00F37CA1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adroddwyd </w:t>
      </w:r>
      <w:r w:rsidR="00020472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arno </w:t>
      </w:r>
      <w:r w:rsidRPr="00F37CA1">
        <w:rPr>
          <w:rFonts w:ascii="Arial" w:hAnsi="Arial" w:cs="Arial"/>
          <w:b/>
          <w:sz w:val="24"/>
          <w:szCs w:val="24"/>
          <w:u w:val="single"/>
          <w:lang w:val="cy-GB"/>
        </w:rPr>
        <w:t>yn ystod 2023/24 a 2024/25</w:t>
      </w:r>
    </w:p>
    <w:p w14:paraId="0B5CF694" w14:textId="4FC89DC4" w:rsidR="00184F71" w:rsidRPr="00F37CA1" w:rsidRDefault="00184F71" w:rsidP="00184F71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F37CA1">
        <w:rPr>
          <w:rFonts w:ascii="Arial" w:hAnsi="Arial" w:cs="Arial"/>
          <w:b/>
          <w:bCs/>
          <w:sz w:val="24"/>
          <w:szCs w:val="24"/>
          <w:u w:val="single"/>
          <w:lang w:val="cy-GB"/>
        </w:rPr>
        <w:t>Adroddiadau Lleol Archwilio Cymru</w:t>
      </w:r>
      <w:r w:rsidR="00F37E3B" w:rsidRPr="00F37CA1">
        <w:rPr>
          <w:rFonts w:ascii="Arial" w:hAnsi="Arial" w:cs="Arial"/>
          <w:b/>
          <w:bCs/>
          <w:sz w:val="24"/>
          <w:szCs w:val="24"/>
          <w:lang w:val="cy-GB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917"/>
      </w:tblGrid>
      <w:tr w:rsidR="00DA1F08" w:rsidRPr="00100B1D" w14:paraId="0C6D7BC9" w14:textId="77777777" w:rsidTr="00CE3F36">
        <w:trPr>
          <w:trHeight w:val="264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AD33" w14:textId="54139AE0" w:rsidR="00DA1F08" w:rsidRPr="00F37CA1" w:rsidRDefault="00F57AE7" w:rsidP="00CE3F36">
            <w:pPr>
              <w:spacing w:after="0" w:line="240" w:lineRule="auto"/>
              <w:rPr>
                <w:rFonts w:ascii="Arial" w:hAnsi="Arial" w:cs="Arial"/>
                <w:b/>
                <w:bCs/>
                <w:lang w:val="cy-GB"/>
              </w:rPr>
            </w:pPr>
            <w:bookmarkStart w:id="56" w:name="_Hlk142472974"/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Archwiliad o </w:t>
            </w:r>
            <w:r w:rsidR="004C19AA">
              <w:rPr>
                <w:rFonts w:ascii="Arial" w:hAnsi="Arial" w:cs="Arial"/>
                <w:b/>
                <w:bCs/>
                <w:lang w:val="cy-GB"/>
              </w:rPr>
              <w:t>Osod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100B1D">
              <w:rPr>
                <w:rFonts w:ascii="Arial" w:hAnsi="Arial" w:cs="Arial"/>
                <w:b/>
                <w:b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mcanion </w:t>
            </w:r>
            <w:r w:rsidR="00100B1D">
              <w:rPr>
                <w:rFonts w:ascii="Arial" w:hAnsi="Arial" w:cs="Arial"/>
                <w:b/>
                <w:bCs/>
                <w:lang w:val="cy-GB"/>
              </w:rPr>
              <w:t>L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>lesiant (</w:t>
            </w:r>
            <w:r w:rsidR="00100B1D">
              <w:rPr>
                <w:rFonts w:ascii="Arial" w:hAnsi="Arial" w:cs="Arial"/>
                <w:b/>
                <w:b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droddiad </w:t>
            </w:r>
            <w:r w:rsidR="00100B1D">
              <w:rPr>
                <w:rFonts w:ascii="Arial" w:hAnsi="Arial" w:cs="Arial"/>
                <w:b/>
                <w:bCs/>
                <w:lang w:val="cy-GB"/>
              </w:rPr>
              <w:t>L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>leol) (</w:t>
            </w:r>
            <w:r w:rsidR="00100B1D">
              <w:rPr>
                <w:rFonts w:ascii="Arial" w:hAnsi="Arial" w:cs="Arial"/>
                <w:b/>
                <w:bCs/>
                <w:lang w:val="cy-GB"/>
              </w:rPr>
              <w:t>C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yhoeddwyd </w:t>
            </w:r>
            <w:r w:rsidR="00100B1D">
              <w:rPr>
                <w:rFonts w:ascii="Arial" w:hAnsi="Arial" w:cs="Arial"/>
                <w:b/>
                <w:bCs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Medi 2023) </w:t>
            </w:r>
          </w:p>
        </w:tc>
      </w:tr>
      <w:tr w:rsidR="00DA1F08" w:rsidRPr="00F37CA1" w14:paraId="2FFD928B" w14:textId="77777777" w:rsidTr="00AB2CA0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83F7" w14:textId="4E30898D" w:rsidR="00DA1F08" w:rsidRPr="00F37CA1" w:rsidRDefault="00DA1F08" w:rsidP="00CE3F3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Canfyddiadau'r </w:t>
            </w:r>
            <w:r w:rsidR="00100B1D">
              <w:rPr>
                <w:rFonts w:ascii="Arial" w:hAnsi="Arial" w:cs="Arial"/>
                <w:b/>
                <w:bCs/>
                <w:i/>
                <w:i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>droddiad ac Argymhellion ar gyfer Gwell</w:t>
            </w:r>
            <w:r w:rsidR="00100B1D">
              <w:rPr>
                <w:rFonts w:ascii="Arial" w:hAnsi="Arial" w:cs="Arial"/>
                <w:b/>
                <w:bCs/>
                <w:i/>
                <w:i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>:</w:t>
            </w:r>
          </w:p>
        </w:tc>
      </w:tr>
      <w:tr w:rsidR="00DA1F08" w:rsidRPr="00100B1D" w14:paraId="6B1F3217" w14:textId="77777777" w:rsidTr="00AB2CA0"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A2FB" w14:textId="023F6881" w:rsidR="00DA1F08" w:rsidRPr="00F37CA1" w:rsidRDefault="00DA1F08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146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AB93" w14:textId="72B06D06" w:rsidR="00AB2CA0" w:rsidRPr="00F37CA1" w:rsidRDefault="004C19AA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C19AA">
              <w:rPr>
                <w:rFonts w:ascii="Arial" w:hAnsi="Arial" w:cs="Arial"/>
                <w:sz w:val="24"/>
                <w:szCs w:val="24"/>
                <w:lang w:val="cy-GB"/>
              </w:rPr>
              <w:t>Gall y Cyngor ddisgrifio sut roedd yn ystyried yr egwyddor datblygu cynaliadwy wrth osod ei amcanion llesiant, ond gallai ddogfennu hyn yn gliriach a'r camau y bydd yn eu cymryd i'w cyflawni, yn ogystal â chryfhau cyfranogiad dinasyddion</w:t>
            </w:r>
            <w:r w:rsidR="00F57AE7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23143D9" w14:textId="77777777" w:rsidR="00F57AE7" w:rsidRPr="00F37CA1" w:rsidRDefault="00F57AE7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1CBEB89" w14:textId="0C611CD0" w:rsidR="00F57AE7" w:rsidRPr="00F37CA1" w:rsidRDefault="00B041A8" w:rsidP="00F57AE7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lang w:val="cy-GB"/>
              </w:rPr>
            </w:pPr>
            <w:r w:rsidRPr="00B041A8">
              <w:rPr>
                <w:rFonts w:ascii="Arial" w:hAnsi="Arial" w:cs="Arial"/>
                <w:lang w:val="cy-GB"/>
              </w:rPr>
              <w:t>Dylai'r Cyngor gryfhau ei gymhwysiad o'r egwyddor datblygu cynaliadwy pan fydd yn datblygu ei amcanion llesiant nesaf trwy dynnu ar farn amrywiaeth lawn y boblogaeth i lywio'r amcanion</w:t>
            </w:r>
          </w:p>
          <w:p w14:paraId="24CB43C5" w14:textId="77777777" w:rsidR="00F57AE7" w:rsidRPr="00F37CA1" w:rsidRDefault="00F57AE7" w:rsidP="00F57AE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A48F837" w14:textId="0C950117" w:rsidR="00F57AE7" w:rsidRPr="00F37CA1" w:rsidRDefault="00B041A8" w:rsidP="00F57AE7">
            <w:pPr>
              <w:pStyle w:val="Default"/>
              <w:numPr>
                <w:ilvl w:val="0"/>
                <w:numId w:val="24"/>
              </w:numPr>
              <w:ind w:left="360"/>
              <w:rPr>
                <w:color w:val="auto"/>
                <w:lang w:val="cy-GB"/>
              </w:rPr>
            </w:pPr>
            <w:r w:rsidRPr="00B041A8">
              <w:rPr>
                <w:color w:val="auto"/>
                <w:lang w:val="cy-GB"/>
              </w:rPr>
              <w:t>Dylai'r Cyngor ddangos yn fwy clir mewn cynlluniau corfforaethol yn y dyfodol</w:t>
            </w:r>
            <w:r w:rsidR="00F57AE7" w:rsidRPr="00F37CA1">
              <w:rPr>
                <w:color w:val="auto"/>
                <w:lang w:val="cy-GB"/>
              </w:rPr>
              <w:t xml:space="preserve">: </w:t>
            </w:r>
          </w:p>
          <w:p w14:paraId="0C6741E1" w14:textId="3280DAC1" w:rsidR="00F57AE7" w:rsidRPr="00F37CA1" w:rsidRDefault="00E129B2" w:rsidP="00F57AE7">
            <w:pPr>
              <w:pStyle w:val="Default"/>
              <w:numPr>
                <w:ilvl w:val="1"/>
                <w:numId w:val="24"/>
              </w:numPr>
              <w:rPr>
                <w:color w:val="auto"/>
                <w:lang w:val="cy-GB"/>
              </w:rPr>
            </w:pPr>
            <w:r w:rsidRPr="00E129B2">
              <w:rPr>
                <w:color w:val="auto"/>
                <w:lang w:val="cy-GB"/>
              </w:rPr>
              <w:t>sut y mae wedi cymhwyso'r egwyddor datblygu cynaliadwy wrth bennu ei hamcanion llesiant; a</w:t>
            </w:r>
            <w:r w:rsidR="00F57AE7" w:rsidRPr="00F37CA1">
              <w:rPr>
                <w:color w:val="auto"/>
                <w:lang w:val="cy-GB"/>
              </w:rPr>
              <w:t xml:space="preserve"> </w:t>
            </w:r>
          </w:p>
          <w:p w14:paraId="70571DCA" w14:textId="79B15D84" w:rsidR="00F57AE7" w:rsidRPr="00F37CA1" w:rsidRDefault="00E129B2" w:rsidP="00F57AE7">
            <w:pPr>
              <w:pStyle w:val="Default"/>
              <w:numPr>
                <w:ilvl w:val="1"/>
                <w:numId w:val="24"/>
              </w:numPr>
              <w:rPr>
                <w:color w:val="auto"/>
                <w:lang w:val="cy-GB"/>
              </w:rPr>
            </w:pPr>
            <w:r w:rsidRPr="00E129B2">
              <w:rPr>
                <w:color w:val="auto"/>
                <w:lang w:val="es-ES"/>
              </w:rPr>
              <w:t>y camau y mae'n bwriadu eu cymryd i gyflawni ei amcanion llesiant</w:t>
            </w:r>
            <w:r w:rsidR="00F57AE7" w:rsidRPr="00F37CA1">
              <w:rPr>
                <w:color w:val="auto"/>
                <w:lang w:val="cy-GB"/>
              </w:rPr>
              <w:t xml:space="preserve">. </w:t>
            </w:r>
          </w:p>
          <w:p w14:paraId="320603D9" w14:textId="77777777" w:rsidR="00F57AE7" w:rsidRPr="00F37CA1" w:rsidRDefault="00F57AE7" w:rsidP="00F57AE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1065608" w14:textId="21C8110A" w:rsidR="00DA1F08" w:rsidRPr="00F37CA1" w:rsidRDefault="00E129B2" w:rsidP="00F57AE7">
            <w:pPr>
              <w:pStyle w:val="Default"/>
              <w:numPr>
                <w:ilvl w:val="0"/>
                <w:numId w:val="24"/>
              </w:numPr>
              <w:ind w:left="360"/>
              <w:rPr>
                <w:color w:val="auto"/>
                <w:lang w:val="cy-GB"/>
              </w:rPr>
            </w:pPr>
            <w:r w:rsidRPr="00E129B2">
              <w:rPr>
                <w:color w:val="auto"/>
                <w:lang w:val="cy-GB"/>
              </w:rPr>
              <w:t>Dylai'r Cyngor sicrhau bod fframwaith effeithiol ar gyfer asesu cynnydd yn erbyn yr amcanion llesiant dros y tymor byr, canolig a hir a bod mesurau'n adlewyrchu natur strategol a thrawsbynciol yr amcanion</w:t>
            </w:r>
            <w:r w:rsidR="00F57AE7" w:rsidRPr="00F37CA1">
              <w:rPr>
                <w:color w:val="auto"/>
                <w:lang w:val="cy-GB"/>
              </w:rPr>
              <w:t xml:space="preserve">. </w:t>
            </w:r>
          </w:p>
        </w:tc>
      </w:tr>
      <w:tr w:rsidR="00DA1F08" w:rsidRPr="00100B1D" w14:paraId="5298356C" w14:textId="77777777" w:rsidTr="00CE3F36">
        <w:trPr>
          <w:trHeight w:val="592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9D9C" w14:textId="4582C951" w:rsidR="00DA1F08" w:rsidRPr="00F37CA1" w:rsidRDefault="00F57AE7" w:rsidP="00CE3F36">
            <w:pPr>
              <w:spacing w:after="0" w:line="240" w:lineRule="auto"/>
              <w:rPr>
                <w:rFonts w:ascii="Arial" w:hAnsi="Arial" w:cs="Arial"/>
                <w:b/>
                <w:b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 Defnydd</w:t>
            </w:r>
            <w:r w:rsidR="00452260">
              <w:rPr>
                <w:rFonts w:ascii="Arial" w:hAnsi="Arial" w:cs="Arial"/>
                <w:b/>
                <w:bCs/>
                <w:lang w:val="cy-GB"/>
              </w:rPr>
              <w:t>i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o </w:t>
            </w:r>
            <w:r w:rsidR="00452260">
              <w:rPr>
                <w:rFonts w:ascii="Arial" w:hAnsi="Arial" w:cs="Arial"/>
                <w:b/>
                <w:bCs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wybodaeth am berfformiad: </w:t>
            </w:r>
            <w:r w:rsidR="00452260">
              <w:rPr>
                <w:rFonts w:ascii="Arial" w:hAnsi="Arial" w:cs="Arial"/>
                <w:b/>
                <w:bCs/>
                <w:lang w:val="cy-GB"/>
              </w:rPr>
              <w:t>Safbwynt Defnyddwyr Gwasanaethau a Chanlyniadau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 (Adroddiad Lleol) (Cyhoeddwyd </w:t>
            </w:r>
            <w:r w:rsidR="00452260">
              <w:rPr>
                <w:rFonts w:ascii="Arial" w:hAnsi="Arial" w:cs="Arial"/>
                <w:b/>
                <w:bCs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Mawrth 2024) </w:t>
            </w:r>
          </w:p>
        </w:tc>
      </w:tr>
      <w:tr w:rsidR="00DA1F08" w:rsidRPr="00F37CA1" w14:paraId="0B40824A" w14:textId="77777777" w:rsidTr="00AB2CA0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6293" w14:textId="37FDFEB9" w:rsidR="00DA1F08" w:rsidRPr="00F37CA1" w:rsidRDefault="00DA1F08" w:rsidP="00CE3F3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Canfyddiadau'r </w:t>
            </w:r>
            <w:r w:rsidR="00452260">
              <w:rPr>
                <w:rFonts w:ascii="Arial" w:hAnsi="Arial" w:cs="Arial"/>
                <w:b/>
                <w:bCs/>
                <w:i/>
                <w:i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>droddiad ac Argymhellion ar gyfer Gwell</w:t>
            </w:r>
            <w:r w:rsidR="00452260">
              <w:rPr>
                <w:rFonts w:ascii="Arial" w:hAnsi="Arial" w:cs="Arial"/>
                <w:b/>
                <w:bCs/>
                <w:i/>
                <w:i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>:</w:t>
            </w:r>
          </w:p>
        </w:tc>
      </w:tr>
      <w:tr w:rsidR="00DA1F08" w:rsidRPr="00100B1D" w14:paraId="3972EC74" w14:textId="77777777" w:rsidTr="00AB2CA0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2FF0A" w14:textId="157D0578" w:rsidR="00DA1F08" w:rsidRPr="00F37CA1" w:rsidRDefault="00DA1F08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154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1FAC" w14:textId="1C2A7461" w:rsidR="00F57AE7" w:rsidRPr="00F37CA1" w:rsidRDefault="00401C8C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1C8C">
              <w:rPr>
                <w:rFonts w:ascii="Arial" w:hAnsi="Arial" w:cs="Arial"/>
                <w:sz w:val="24"/>
                <w:szCs w:val="24"/>
                <w:lang w:val="cy-GB"/>
              </w:rPr>
              <w:t>Mae'r Cyngor yn darparu gwybodaeth perfformiad gyfyngedig i alluogi uwch arweinwyr i ddeall persbectif defnyddwyr gwasanaeth a chanlyniadau ei weithgareddau ac felly, rheoli ei berfformiad yn effeithiol</w:t>
            </w:r>
            <w:r w:rsidR="00F57AE7"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6A2D39A" w14:textId="3F40F06B" w:rsidR="00DA1F08" w:rsidRPr="00F37CA1" w:rsidRDefault="00F57AE7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18F4724" w14:textId="5C62B760" w:rsidR="00F57AE7" w:rsidRPr="00F37CA1" w:rsidRDefault="00F57AE7" w:rsidP="00F57AE7">
            <w:pPr>
              <w:pStyle w:val="Default"/>
              <w:rPr>
                <w:color w:val="auto"/>
                <w:lang w:val="cy-GB"/>
              </w:rPr>
            </w:pPr>
            <w:r w:rsidRPr="00F37CA1">
              <w:rPr>
                <w:color w:val="auto"/>
                <w:lang w:val="cy-GB"/>
              </w:rPr>
              <w:t xml:space="preserve">Gwybodaeth am </w:t>
            </w:r>
            <w:r w:rsidR="00401C8C">
              <w:rPr>
                <w:color w:val="auto"/>
                <w:lang w:val="cy-GB"/>
              </w:rPr>
              <w:t>safbwynt defnyddiwr y</w:t>
            </w:r>
            <w:r w:rsidRPr="00F37CA1">
              <w:rPr>
                <w:color w:val="auto"/>
                <w:lang w:val="cy-GB"/>
              </w:rPr>
              <w:t xml:space="preserve"> gwasanaeth </w:t>
            </w:r>
          </w:p>
          <w:p w14:paraId="10A8EF65" w14:textId="5580C80F" w:rsidR="00F57AE7" w:rsidRPr="00F37CA1" w:rsidRDefault="009C42A0" w:rsidP="002C4CA5">
            <w:pPr>
              <w:pStyle w:val="Default"/>
              <w:numPr>
                <w:ilvl w:val="0"/>
                <w:numId w:val="28"/>
              </w:numPr>
              <w:rPr>
                <w:color w:val="auto"/>
                <w:lang w:val="cy-GB"/>
              </w:rPr>
            </w:pPr>
            <w:r w:rsidRPr="009C42A0">
              <w:rPr>
                <w:color w:val="auto"/>
                <w:lang w:val="cy-GB"/>
              </w:rPr>
              <w:t>Dylai'r Cyngor gryfhau'r wybodaeth y mae'n ei darparu i'w uwch arweinwyr i'w galluogi i ddeall pa mor dda y mae gwasanaethau a pholisïau yn diwallu anghenion defnyddwyr gwasanaeth</w:t>
            </w:r>
            <w:r w:rsidR="00F57AE7" w:rsidRPr="00F37CA1">
              <w:rPr>
                <w:color w:val="auto"/>
                <w:lang w:val="cy-GB"/>
              </w:rPr>
              <w:t xml:space="preserve">. </w:t>
            </w:r>
          </w:p>
          <w:p w14:paraId="31248075" w14:textId="77777777" w:rsidR="00F57AE7" w:rsidRPr="00F37CA1" w:rsidRDefault="00F57AE7" w:rsidP="00F57AE7">
            <w:pPr>
              <w:pStyle w:val="Default"/>
              <w:rPr>
                <w:color w:val="auto"/>
                <w:lang w:val="cy-GB"/>
              </w:rPr>
            </w:pPr>
          </w:p>
          <w:p w14:paraId="6A302ED0" w14:textId="77777777" w:rsidR="00F57AE7" w:rsidRPr="00F37CA1" w:rsidRDefault="00F57AE7" w:rsidP="00F57AE7">
            <w:pPr>
              <w:pStyle w:val="Default"/>
              <w:rPr>
                <w:color w:val="auto"/>
                <w:lang w:val="cy-GB"/>
              </w:rPr>
            </w:pPr>
            <w:r w:rsidRPr="00F37CA1">
              <w:rPr>
                <w:color w:val="auto"/>
                <w:lang w:val="cy-GB"/>
              </w:rPr>
              <w:t xml:space="preserve">Gwybodaeth am ei ganlyniadau </w:t>
            </w:r>
          </w:p>
          <w:p w14:paraId="5580C01F" w14:textId="1DC92C3F" w:rsidR="00F57AE7" w:rsidRPr="00F37CA1" w:rsidRDefault="009C42A0" w:rsidP="002C4CA5">
            <w:pPr>
              <w:pStyle w:val="Default"/>
              <w:numPr>
                <w:ilvl w:val="0"/>
                <w:numId w:val="28"/>
              </w:numPr>
              <w:rPr>
                <w:color w:val="auto"/>
                <w:lang w:val="cy-GB"/>
              </w:rPr>
            </w:pPr>
            <w:r w:rsidRPr="009C42A0">
              <w:rPr>
                <w:color w:val="auto"/>
                <w:lang w:val="cy-GB"/>
              </w:rPr>
              <w:t>Dylai'r Cyngor gryfhau'r wybodaeth a ddarperir i uwch arweinwyr i'w helpu i ddeall effaith ei wasanaethau a gwerthuso a yw'n cyflawni ei amcanion hirdymor a'i ganlyniadau arfaethedig</w:t>
            </w:r>
            <w:r w:rsidR="00F57AE7" w:rsidRPr="00F37CA1">
              <w:rPr>
                <w:color w:val="auto"/>
                <w:lang w:val="cy-GB"/>
              </w:rPr>
              <w:t xml:space="preserve">. </w:t>
            </w:r>
          </w:p>
          <w:p w14:paraId="000059D6" w14:textId="77777777" w:rsidR="00F57AE7" w:rsidRPr="00F37CA1" w:rsidRDefault="00F57AE7" w:rsidP="00F57AE7">
            <w:pPr>
              <w:pStyle w:val="Default"/>
              <w:rPr>
                <w:color w:val="auto"/>
                <w:lang w:val="cy-GB"/>
              </w:rPr>
            </w:pPr>
          </w:p>
          <w:p w14:paraId="68207861" w14:textId="77777777" w:rsidR="002C4CA5" w:rsidRPr="00F37CA1" w:rsidRDefault="002C4CA5" w:rsidP="002C4CA5">
            <w:pPr>
              <w:pStyle w:val="Default"/>
              <w:rPr>
                <w:color w:val="auto"/>
                <w:lang w:val="cy-GB"/>
              </w:rPr>
            </w:pPr>
            <w:r w:rsidRPr="00F37CA1">
              <w:rPr>
                <w:color w:val="auto"/>
                <w:lang w:val="cy-GB"/>
              </w:rPr>
              <w:t xml:space="preserve">Gwybodaeth am ansawdd a chywirdeb data </w:t>
            </w:r>
          </w:p>
          <w:p w14:paraId="2BB78B41" w14:textId="1E212E92" w:rsidR="002C4CA5" w:rsidRPr="00F37CA1" w:rsidRDefault="00870AA0" w:rsidP="00F57AE7">
            <w:pPr>
              <w:pStyle w:val="Default"/>
              <w:numPr>
                <w:ilvl w:val="0"/>
                <w:numId w:val="28"/>
              </w:numPr>
              <w:rPr>
                <w:color w:val="auto"/>
                <w:lang w:val="cy-GB"/>
              </w:rPr>
            </w:pPr>
            <w:r w:rsidRPr="00870AA0">
              <w:rPr>
                <w:color w:val="auto"/>
                <w:lang w:val="cy-GB"/>
              </w:rPr>
              <w:t>Mae angen i'r Cyngor sicrhau ei hun bod ganddo drefniadau cadarn i wirio ansawdd a chywirdeb y data defnyddwyr gwasanaeth a'r canlyniadau y mae'n eu darparu i uwch arweinwyr</w:t>
            </w:r>
            <w:r w:rsidR="002C4CA5" w:rsidRPr="00F37CA1">
              <w:rPr>
                <w:color w:val="auto"/>
                <w:lang w:val="cy-GB"/>
              </w:rPr>
              <w:t xml:space="preserve">. </w:t>
            </w:r>
          </w:p>
          <w:p w14:paraId="4380A627" w14:textId="6B4FEB6A" w:rsidR="00DA1F08" w:rsidRPr="00F37CA1" w:rsidRDefault="00DA1F08" w:rsidP="00F57AE7">
            <w:pPr>
              <w:contextualSpacing/>
              <w:rPr>
                <w:rFonts w:ascii="Arial" w:hAnsi="Arial" w:cs="Arial"/>
                <w:lang w:val="cy-GB"/>
              </w:rPr>
            </w:pPr>
          </w:p>
        </w:tc>
      </w:tr>
      <w:bookmarkEnd w:id="56"/>
      <w:tr w:rsidR="00F77C5D" w:rsidRPr="00100B1D" w14:paraId="70321684" w14:textId="77777777" w:rsidTr="001D5F3E">
        <w:trPr>
          <w:trHeight w:val="389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8702" w14:textId="0C747E04" w:rsidR="00F77C5D" w:rsidRPr="00F37CA1" w:rsidRDefault="00F77C5D" w:rsidP="00F77C5D">
            <w:pPr>
              <w:spacing w:after="0" w:line="240" w:lineRule="auto"/>
              <w:rPr>
                <w:rFonts w:ascii="Arial" w:hAnsi="Arial" w:cs="Arial"/>
                <w:b/>
                <w:b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Adolygiad o'r Strategaeth Ddigidol – (Adroddiad Lleol) (Cyhoeddwyd </w:t>
            </w:r>
            <w:r w:rsidR="00870AA0">
              <w:rPr>
                <w:rFonts w:ascii="Arial" w:hAnsi="Arial" w:cs="Arial"/>
                <w:b/>
                <w:bCs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Mai 2024) </w:t>
            </w:r>
          </w:p>
        </w:tc>
      </w:tr>
      <w:tr w:rsidR="00F77C5D" w:rsidRPr="00F37CA1" w14:paraId="4AB93244" w14:textId="77777777" w:rsidTr="00C16693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A809" w14:textId="00131689" w:rsidR="00F77C5D" w:rsidRPr="00F37CA1" w:rsidRDefault="00F77C5D" w:rsidP="00C1669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Canfyddiadau'r </w:t>
            </w:r>
            <w:r w:rsidR="00870AA0">
              <w:rPr>
                <w:rFonts w:ascii="Arial" w:hAnsi="Arial" w:cs="Arial"/>
                <w:b/>
                <w:bCs/>
                <w:i/>
                <w:i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>droddiad ac Argymhellion ar gyfer Gwell</w:t>
            </w:r>
            <w:r w:rsidR="00870AA0">
              <w:rPr>
                <w:rFonts w:ascii="Arial" w:hAnsi="Arial" w:cs="Arial"/>
                <w:b/>
                <w:bCs/>
                <w:i/>
                <w:i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>:</w:t>
            </w:r>
          </w:p>
        </w:tc>
      </w:tr>
      <w:tr w:rsidR="00F77C5D" w:rsidRPr="00100B1D" w14:paraId="0E978635" w14:textId="77777777" w:rsidTr="00821B50">
        <w:tc>
          <w:tcPr>
            <w:tcW w:w="1421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421B" w14:textId="031966C3" w:rsidR="00F77C5D" w:rsidRPr="00F37CA1" w:rsidRDefault="00F77C5D" w:rsidP="00C166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153</w:t>
            </w:r>
          </w:p>
        </w:tc>
        <w:tc>
          <w:tcPr>
            <w:tcW w:w="8917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6157" w14:textId="42104BEC" w:rsidR="00F77C5D" w:rsidRPr="00F37CA1" w:rsidRDefault="005E4BC8" w:rsidP="00F77C5D">
            <w:pPr>
              <w:pStyle w:val="Default"/>
              <w:rPr>
                <w:lang w:val="cy-GB"/>
              </w:rPr>
            </w:pPr>
            <w:r w:rsidRPr="005E4BC8">
              <w:rPr>
                <w:lang w:val="cy-GB"/>
              </w:rPr>
              <w:t>Ar adeg ein gwaith maes, roedd y Cyngor yn datblygu ei strategaeth ddigidol newydd ac roedd yn ennill dealltwriaeth dda o'i sefyllfa bresennol i lywio'r strategaeth honno. Yn dilyn gwaith maes, cyhoeddodd y Cyngor ei Strategaeth Trawsnewid Digidol 2023-27. Fodd bynnag, nid yw'r Cyngor wedi cynnal ymarfer mapio i nodi rhanddeiliaid posibl i gymryd rhan yn natblygiad a chyflawniad ei strategaeth</w:t>
            </w:r>
            <w:r w:rsidR="001D5F3E" w:rsidRPr="00F37CA1">
              <w:rPr>
                <w:lang w:val="cy-GB"/>
              </w:rPr>
              <w:t xml:space="preserve">. </w:t>
            </w:r>
            <w:r w:rsidR="009A7EE3" w:rsidRPr="009A7EE3">
              <w:rPr>
                <w:lang w:val="cy-GB"/>
              </w:rPr>
              <w:t>Mae'r Cyngor wrthi'n gosod canlyniadau a mesurau yn erbyn ei strategaeth ddigidol newydd. Nid yw'r costau ar gyfer adnoddau a chyflwyno strategaeth ddigidol newydd yn cael eu nodi'n llawn o ganlyniad ac nid yw trefniadau ar</w:t>
            </w:r>
            <w:r w:rsidR="009A7EE3">
              <w:rPr>
                <w:lang w:val="cy-GB"/>
              </w:rPr>
              <w:t xml:space="preserve"> </w:t>
            </w:r>
            <w:r w:rsidR="009A7EE3" w:rsidRPr="009A7EE3">
              <w:rPr>
                <w:lang w:val="cy-GB"/>
              </w:rPr>
              <w:t>waith i fonitro neu adolygu dull strategol cyffredinol y Cyngor o ymdrin â digidol fel mater o drefn</w:t>
            </w:r>
            <w:r w:rsidR="001D5F3E" w:rsidRPr="00F37CA1">
              <w:rPr>
                <w:lang w:val="cy-GB"/>
              </w:rPr>
              <w:t>.</w:t>
            </w:r>
          </w:p>
          <w:p w14:paraId="264BFB14" w14:textId="77777777" w:rsidR="001D5F3E" w:rsidRPr="00F37CA1" w:rsidRDefault="001D5F3E" w:rsidP="00F77C5D">
            <w:pPr>
              <w:pStyle w:val="Default"/>
              <w:rPr>
                <w:lang w:val="cy-GB"/>
              </w:rPr>
            </w:pPr>
          </w:p>
          <w:p w14:paraId="3F6D2483" w14:textId="78A1FAD4" w:rsidR="001D5F3E" w:rsidRPr="00F37CA1" w:rsidRDefault="001D5F3E" w:rsidP="001D5F3E">
            <w:pPr>
              <w:pStyle w:val="Default"/>
              <w:numPr>
                <w:ilvl w:val="0"/>
                <w:numId w:val="28"/>
              </w:numPr>
              <w:rPr>
                <w:lang w:val="cy-GB"/>
              </w:rPr>
            </w:pPr>
            <w:r w:rsidRPr="00F37CA1">
              <w:rPr>
                <w:lang w:val="cy-GB"/>
              </w:rPr>
              <w:t xml:space="preserve">Adnoddau - </w:t>
            </w:r>
            <w:r w:rsidR="009A7EE3" w:rsidRPr="009A7EE3">
              <w:rPr>
                <w:lang w:val="cy-GB"/>
              </w:rPr>
              <w:t>Er mwyn sicrhau bod y dull strategol yn cyd-fynd â'r adnoddau sydd ar gael, dylai'r Cyngor nodi'r adnoddau sydd eu hangen ar ei strategaeth newydd</w:t>
            </w:r>
            <w:r w:rsidRPr="00F37CA1">
              <w:rPr>
                <w:lang w:val="cy-GB"/>
              </w:rPr>
              <w:t>.</w:t>
            </w:r>
          </w:p>
          <w:p w14:paraId="36EABBCC" w14:textId="77777777" w:rsidR="001D5F3E" w:rsidRPr="00F37CA1" w:rsidRDefault="001D5F3E" w:rsidP="001D5F3E">
            <w:pPr>
              <w:pStyle w:val="Default"/>
              <w:ind w:left="360"/>
              <w:rPr>
                <w:lang w:val="cy-GB"/>
              </w:rPr>
            </w:pPr>
          </w:p>
          <w:p w14:paraId="1199E243" w14:textId="08AFF305" w:rsidR="001D5F3E" w:rsidRPr="00F37CA1" w:rsidRDefault="001D5F3E" w:rsidP="001D5F3E">
            <w:pPr>
              <w:pStyle w:val="Default"/>
              <w:numPr>
                <w:ilvl w:val="0"/>
                <w:numId w:val="28"/>
              </w:numPr>
              <w:rPr>
                <w:lang w:val="cy-GB"/>
              </w:rPr>
            </w:pPr>
            <w:r w:rsidRPr="00F37CA1">
              <w:rPr>
                <w:lang w:val="cy-GB"/>
              </w:rPr>
              <w:t xml:space="preserve">Trefniadau ar gyfer monitro gwerth am arian - </w:t>
            </w:r>
            <w:r w:rsidR="00EC7931" w:rsidRPr="00EC7931">
              <w:rPr>
                <w:lang w:val="cy-GB"/>
              </w:rPr>
              <w:t>Er mwyn gallu monitro gwerth am arian ei strategaeth ddigidol nesaf, dylai'r Cyngor gryfhau ei drefniadau ar gyfer monitro ei gynnydd a'i effaith dros y tymor byr, canolig a hir</w:t>
            </w:r>
            <w:r w:rsidRPr="00F37CA1">
              <w:rPr>
                <w:lang w:val="cy-GB"/>
              </w:rPr>
              <w:t>.</w:t>
            </w:r>
          </w:p>
          <w:p w14:paraId="164C77AB" w14:textId="1C1CA32B" w:rsidR="001D5F3E" w:rsidRPr="00F37CA1" w:rsidRDefault="001D5F3E" w:rsidP="00F77C5D">
            <w:pPr>
              <w:pStyle w:val="Default"/>
              <w:rPr>
                <w:lang w:val="cy-GB"/>
              </w:rPr>
            </w:pPr>
          </w:p>
        </w:tc>
      </w:tr>
      <w:tr w:rsidR="00821B50" w:rsidRPr="00F37CA1" w14:paraId="3B1BB7D5" w14:textId="77777777" w:rsidTr="00821B50">
        <w:tc>
          <w:tcPr>
            <w:tcW w:w="10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FBDA" w14:textId="1FCAE3F2" w:rsidR="00821B50" w:rsidRPr="00F37CA1" w:rsidRDefault="00821B50" w:rsidP="00F77C5D">
            <w:pPr>
              <w:pStyle w:val="Default"/>
              <w:rPr>
                <w:b/>
                <w:bCs/>
                <w:color w:val="FFFFFF" w:themeColor="background1"/>
                <w:lang w:val="cy-GB"/>
              </w:rPr>
            </w:pPr>
            <w:r w:rsidRPr="00F37CA1">
              <w:rPr>
                <w:b/>
                <w:bCs/>
                <w:color w:val="FFFFFF" w:themeColor="background1"/>
                <w:lang w:val="cy-GB"/>
              </w:rPr>
              <w:t xml:space="preserve">Adolygiad o Gynaliadwyedd Ariannol (Adroddiad Lleol) (Cyhoeddwyd </w:t>
            </w:r>
            <w:r w:rsidR="00EC7931">
              <w:rPr>
                <w:b/>
                <w:bCs/>
                <w:color w:val="FFFFFF" w:themeColor="background1"/>
                <w:lang w:val="cy-GB"/>
              </w:rPr>
              <w:t xml:space="preserve">ym mis </w:t>
            </w:r>
            <w:r w:rsidRPr="00F37CA1">
              <w:rPr>
                <w:b/>
                <w:bCs/>
                <w:color w:val="FFFFFF" w:themeColor="background1"/>
                <w:lang w:val="cy-GB"/>
              </w:rPr>
              <w:t>Awst 2024)</w:t>
            </w:r>
          </w:p>
          <w:p w14:paraId="43269B2C" w14:textId="6EF01CFB" w:rsidR="00821B50" w:rsidRPr="00F37CA1" w:rsidRDefault="00821B50" w:rsidP="00F77C5D">
            <w:pPr>
              <w:pStyle w:val="Default"/>
              <w:rPr>
                <w:b/>
                <w:bCs/>
                <w:color w:val="FFFFFF" w:themeColor="background1"/>
                <w:lang w:val="cy-GB"/>
              </w:rPr>
            </w:pPr>
            <w:r w:rsidRPr="00F37CA1">
              <w:rPr>
                <w:b/>
                <w:bCs/>
                <w:i/>
                <w:iCs/>
                <w:color w:val="FFFFFF" w:themeColor="background1"/>
                <w:lang w:val="cy-GB"/>
              </w:rPr>
              <w:t xml:space="preserve">Canfyddiadau'r </w:t>
            </w:r>
            <w:r w:rsidR="00EC7931">
              <w:rPr>
                <w:b/>
                <w:bCs/>
                <w:i/>
                <w:iCs/>
                <w:color w:val="FFFFFF" w:themeColor="background1"/>
                <w:lang w:val="cy-GB"/>
              </w:rPr>
              <w:t>A</w:t>
            </w:r>
            <w:r w:rsidRPr="00F37CA1">
              <w:rPr>
                <w:b/>
                <w:bCs/>
                <w:i/>
                <w:iCs/>
                <w:color w:val="FFFFFF" w:themeColor="background1"/>
                <w:lang w:val="cy-GB"/>
              </w:rPr>
              <w:t>droddiad ac Argymhellion ar gyfer Gwell</w:t>
            </w:r>
            <w:r w:rsidR="00EC7931">
              <w:rPr>
                <w:b/>
                <w:bCs/>
                <w:i/>
                <w:iCs/>
                <w:color w:val="FFFFFF" w:themeColor="background1"/>
                <w:lang w:val="cy-GB"/>
              </w:rPr>
              <w:t>a</w:t>
            </w:r>
            <w:r w:rsidRPr="00F37CA1">
              <w:rPr>
                <w:b/>
                <w:bCs/>
                <w:i/>
                <w:iCs/>
                <w:color w:val="FFFFFF" w:themeColor="background1"/>
                <w:lang w:val="cy-GB"/>
              </w:rPr>
              <w:t>:</w:t>
            </w:r>
          </w:p>
        </w:tc>
      </w:tr>
      <w:tr w:rsidR="00821B50" w:rsidRPr="00100B1D" w14:paraId="1F7ED7F8" w14:textId="77777777" w:rsidTr="00C16693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7715" w14:textId="6BA031DA" w:rsidR="00821B50" w:rsidRPr="00F37CA1" w:rsidRDefault="00821B50" w:rsidP="00C166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Cyfeirnod 162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8E39" w14:textId="0CA9F099" w:rsidR="00821B50" w:rsidRPr="00F37CA1" w:rsidRDefault="00821B50" w:rsidP="00821B50">
            <w:pPr>
              <w:pStyle w:val="Default"/>
              <w:rPr>
                <w:lang w:val="cy-GB"/>
              </w:rPr>
            </w:pPr>
            <w:r w:rsidRPr="00F37CA1">
              <w:rPr>
                <w:lang w:val="cy-GB"/>
              </w:rPr>
              <w:t xml:space="preserve">Mae </w:t>
            </w:r>
            <w:r w:rsidR="001B02C2" w:rsidRPr="001B02C2">
              <w:rPr>
                <w:lang w:val="cy-GB"/>
              </w:rPr>
              <w:t>gan y Cyngor drefniadau priodol ar waith i gefnogi ei gynaliadwyedd ariannol, ond ni fydd y rhain ond yn effeithiol os yw'n gweithio'n gyflym i nodi, cymeradwyo a gweithredu digon o arbedion i leihau ei fwlch cyllido tymor canolig mewn ffordd gynaliadwy</w:t>
            </w:r>
            <w:r w:rsidRPr="00F37CA1">
              <w:rPr>
                <w:lang w:val="cy-GB"/>
              </w:rPr>
              <w:t xml:space="preserve">. </w:t>
            </w:r>
          </w:p>
          <w:p w14:paraId="48D77E3B" w14:textId="77777777" w:rsidR="00821B50" w:rsidRPr="00F37CA1" w:rsidRDefault="00821B50" w:rsidP="00821B50">
            <w:pPr>
              <w:pStyle w:val="Default"/>
              <w:rPr>
                <w:lang w:val="cy-GB"/>
              </w:rPr>
            </w:pPr>
          </w:p>
          <w:p w14:paraId="59498CA4" w14:textId="6046C3D1" w:rsidR="00821B50" w:rsidRPr="00F37CA1" w:rsidRDefault="009D6C2D" w:rsidP="00821B50">
            <w:pPr>
              <w:pStyle w:val="Default"/>
              <w:numPr>
                <w:ilvl w:val="0"/>
                <w:numId w:val="39"/>
              </w:numPr>
              <w:ind w:left="360"/>
              <w:rPr>
                <w:lang w:val="cy-GB"/>
              </w:rPr>
            </w:pPr>
            <w:r w:rsidRPr="009D6C2D">
              <w:rPr>
                <w:lang w:val="cy-GB"/>
              </w:rPr>
              <w:t>Canfuom nad yw'r Cyngor wedi nodi'r holl arbedion y bydd eu hangen arnynt eto i gau'r bwlch cyllido dros y tymor canolig. Dylai'r Cyngor ganolbwyntio digon o gapasiti ac adnoddau i ddatblygu a mesur opsiynau cynaliadwy a thrawsnewidiol sy'n unol â'i strategaeth a mynd i'r afael â'r bwlch cyllido y tu hwnt i 2025-26</w:t>
            </w:r>
            <w:r w:rsidR="00821B50" w:rsidRPr="00F37CA1">
              <w:rPr>
                <w:lang w:val="cy-GB"/>
              </w:rPr>
              <w:t>.</w:t>
            </w:r>
          </w:p>
          <w:p w14:paraId="63880250" w14:textId="77777777" w:rsidR="00821B50" w:rsidRPr="00F37CA1" w:rsidRDefault="00821B50" w:rsidP="00821B50">
            <w:pPr>
              <w:pStyle w:val="Default"/>
              <w:rPr>
                <w:lang w:val="cy-GB"/>
              </w:rPr>
            </w:pPr>
          </w:p>
          <w:p w14:paraId="6FE42C27" w14:textId="0168667E" w:rsidR="00821B50" w:rsidRPr="00F37CA1" w:rsidRDefault="009D6C2D" w:rsidP="00821B50">
            <w:pPr>
              <w:pStyle w:val="Default"/>
              <w:numPr>
                <w:ilvl w:val="0"/>
                <w:numId w:val="39"/>
              </w:numPr>
              <w:ind w:left="360"/>
              <w:rPr>
                <w:lang w:val="cy-GB"/>
              </w:rPr>
            </w:pPr>
            <w:r w:rsidRPr="009D6C2D">
              <w:rPr>
                <w:lang w:val="cy-GB"/>
              </w:rPr>
              <w:t>Er mwyn sicrhau bod cynghorwyr a rhanddeiliaid eraill yn gallu monitro'n dryloyw effaith ddisgwyliedig strategaeth ariannol y Cyngor ar gymunedau lleol, dylai'r Cyngor sicrhau ei fod yn ystyried ac yn adrodd ar effaith ei strategaeth ariannol ar gyflawni ei amcanion corfforaethol</w:t>
            </w:r>
            <w:r w:rsidR="00821B50" w:rsidRPr="00F37CA1">
              <w:rPr>
                <w:lang w:val="cy-GB"/>
              </w:rPr>
              <w:t>.</w:t>
            </w:r>
          </w:p>
        </w:tc>
      </w:tr>
      <w:tr w:rsidR="001D5F3E" w:rsidRPr="00100B1D" w14:paraId="2305FCD0" w14:textId="77777777" w:rsidTr="00C16693">
        <w:trPr>
          <w:trHeight w:val="389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9DA1" w14:textId="6D698E31" w:rsidR="001D5F3E" w:rsidRPr="00F37CA1" w:rsidRDefault="001D5F3E" w:rsidP="00C16693">
            <w:pPr>
              <w:spacing w:after="0" w:line="240" w:lineRule="auto"/>
              <w:rPr>
                <w:rFonts w:ascii="Arial" w:hAnsi="Arial" w:cs="Arial"/>
                <w:b/>
                <w:b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Trefniadau ar gyfer Comisiynu Gwasanaethau – (Adroddiad Lleol) (Cyhoeddwyd </w:t>
            </w:r>
            <w:r w:rsidR="009D6C2D">
              <w:rPr>
                <w:rFonts w:ascii="Arial" w:hAnsi="Arial" w:cs="Arial"/>
                <w:b/>
                <w:bCs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Medi 2024) </w:t>
            </w:r>
          </w:p>
        </w:tc>
      </w:tr>
      <w:tr w:rsidR="001D5F3E" w:rsidRPr="00F37CA1" w14:paraId="6BC03156" w14:textId="77777777" w:rsidTr="00C16693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6A71" w14:textId="2695A95F" w:rsidR="001D5F3E" w:rsidRPr="00F37CA1" w:rsidRDefault="001D5F3E" w:rsidP="00C1669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Canfyddiadau'r </w:t>
            </w:r>
            <w:r w:rsidR="009D6C2D">
              <w:rPr>
                <w:rFonts w:ascii="Arial" w:hAnsi="Arial" w:cs="Arial"/>
                <w:b/>
                <w:bCs/>
                <w:i/>
                <w:i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>droddiad ac Argymhellion ar gyfer Gwell</w:t>
            </w:r>
            <w:r w:rsidR="009D6C2D">
              <w:rPr>
                <w:rFonts w:ascii="Arial" w:hAnsi="Arial" w:cs="Arial"/>
                <w:b/>
                <w:bCs/>
                <w:i/>
                <w:iCs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>:</w:t>
            </w:r>
          </w:p>
        </w:tc>
      </w:tr>
      <w:tr w:rsidR="001D5F3E" w:rsidRPr="00446DD7" w14:paraId="2E678D98" w14:textId="77777777" w:rsidTr="00C16693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AA9A" w14:textId="5ABDAB07" w:rsidR="001D5F3E" w:rsidRPr="00F37CA1" w:rsidRDefault="001D5F3E" w:rsidP="00C166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161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CB8B" w14:textId="700AA84C" w:rsidR="001D5F3E" w:rsidRPr="00F37CA1" w:rsidRDefault="001D5F3E" w:rsidP="001D5F3E">
            <w:pPr>
              <w:pStyle w:val="Default"/>
              <w:rPr>
                <w:lang w:val="cy-GB"/>
              </w:rPr>
            </w:pPr>
            <w:r w:rsidRPr="00F37CA1">
              <w:rPr>
                <w:lang w:val="cy-GB"/>
              </w:rPr>
              <w:t xml:space="preserve">Yn gyffredinol, canfu Archwilio Cymru </w:t>
            </w:r>
            <w:r w:rsidR="00500CCD" w:rsidRPr="00500CCD">
              <w:rPr>
                <w:lang w:val="cy-GB"/>
              </w:rPr>
              <w:t>nad yw’r Cyngor yn gallu dangos ei fod yn sicrhau gwerth am arian yn rheolaidd drwy ei wasanaethau a gomisiynwyd, ond mae’n cyflwyno dull mwy strategol o gryfhau ei drefniadau</w:t>
            </w:r>
            <w:r w:rsidRPr="00F37CA1">
              <w:rPr>
                <w:lang w:val="cy-GB"/>
              </w:rPr>
              <w:t xml:space="preserve">. </w:t>
            </w:r>
          </w:p>
          <w:p w14:paraId="409A839B" w14:textId="77777777" w:rsidR="001D5F3E" w:rsidRPr="00F37CA1" w:rsidRDefault="001D5F3E" w:rsidP="00C16693">
            <w:pPr>
              <w:pStyle w:val="Default"/>
              <w:rPr>
                <w:lang w:val="cy-GB"/>
              </w:rPr>
            </w:pPr>
          </w:p>
          <w:p w14:paraId="0977A456" w14:textId="77777777" w:rsidR="008F31EC" w:rsidRPr="00F37CA1" w:rsidRDefault="008F31EC" w:rsidP="008F31EC">
            <w:pPr>
              <w:pStyle w:val="Default"/>
              <w:numPr>
                <w:ilvl w:val="0"/>
                <w:numId w:val="37"/>
              </w:numPr>
              <w:rPr>
                <w:lang w:val="cy-GB"/>
              </w:rPr>
            </w:pPr>
            <w:r w:rsidRPr="00F37CA1">
              <w:rPr>
                <w:b/>
                <w:bCs/>
                <w:lang w:val="cy-GB"/>
              </w:rPr>
              <w:t xml:space="preserve">Sefydlu trefniadau comisiynu </w:t>
            </w:r>
          </w:p>
          <w:p w14:paraId="6D4FF3CC" w14:textId="44374D38" w:rsidR="008F31EC" w:rsidRPr="00D66F51" w:rsidRDefault="00875483" w:rsidP="008F31EC">
            <w:pPr>
              <w:pStyle w:val="Default"/>
              <w:ind w:left="360"/>
              <w:rPr>
                <w:lang w:val="cy-GB"/>
              </w:rPr>
            </w:pPr>
            <w:r w:rsidRPr="00875483">
              <w:rPr>
                <w:lang w:val="cy-GB"/>
              </w:rPr>
              <w:t xml:space="preserve">Er mwyn galluogi’r Cyngor i asesu ac adrodd ar werth am arian gwasanaethau a gomisiynir, dylai sicrhau bod ganddo broses arfarnu dewisiadau sefydledig a chynhwysfawr i gefnogi’r broses o wneud penderfyniadau ar wasanaethau a gomisiynir. </w:t>
            </w:r>
            <w:r w:rsidRPr="00D66F51">
              <w:rPr>
                <w:lang w:val="cy-GB"/>
              </w:rPr>
              <w:t>Dylai’r rhesymeg dros benderfyniadau comisiynu fod</w:t>
            </w:r>
            <w:r w:rsidR="008F31EC" w:rsidRPr="00D66F51">
              <w:rPr>
                <w:lang w:val="cy-GB"/>
              </w:rPr>
              <w:t>:</w:t>
            </w:r>
          </w:p>
          <w:p w14:paraId="2F48C023" w14:textId="5BB706D5" w:rsidR="008F31EC" w:rsidRPr="00D66F51" w:rsidRDefault="00875483" w:rsidP="008F31EC">
            <w:pPr>
              <w:pStyle w:val="Default"/>
              <w:numPr>
                <w:ilvl w:val="0"/>
                <w:numId w:val="38"/>
              </w:numPr>
              <w:rPr>
                <w:lang w:val="cy-GB"/>
              </w:rPr>
            </w:pPr>
            <w:r w:rsidRPr="00D66F51">
              <w:rPr>
                <w:lang w:val="cy-GB"/>
              </w:rPr>
              <w:t>wedi ei chofnodi’n llawn</w:t>
            </w:r>
            <w:r w:rsidR="008F31EC" w:rsidRPr="00D66F51">
              <w:rPr>
                <w:lang w:val="cy-GB"/>
              </w:rPr>
              <w:t>;</w:t>
            </w:r>
          </w:p>
          <w:p w14:paraId="14FFCF44" w14:textId="1D478B5C" w:rsidR="008F31EC" w:rsidRPr="00D66F51" w:rsidRDefault="00875483" w:rsidP="008F31EC">
            <w:pPr>
              <w:pStyle w:val="Default"/>
              <w:numPr>
                <w:ilvl w:val="0"/>
                <w:numId w:val="38"/>
              </w:numPr>
              <w:rPr>
                <w:lang w:val="cy-GB"/>
              </w:rPr>
            </w:pPr>
            <w:r w:rsidRPr="00D66F51">
              <w:rPr>
                <w:lang w:val="cy-GB"/>
              </w:rPr>
              <w:t>wedi ei llywio drwy ystyried ffactorau tymor byr a hirdymor</w:t>
            </w:r>
            <w:r w:rsidR="008F31EC" w:rsidRPr="00D66F51">
              <w:rPr>
                <w:lang w:val="cy-GB"/>
              </w:rPr>
              <w:t>;</w:t>
            </w:r>
          </w:p>
          <w:p w14:paraId="34BF214C" w14:textId="1BBA7914" w:rsidR="008F31EC" w:rsidRPr="00D66F51" w:rsidRDefault="00F03A39" w:rsidP="008F31EC">
            <w:pPr>
              <w:pStyle w:val="Default"/>
              <w:numPr>
                <w:ilvl w:val="0"/>
                <w:numId w:val="38"/>
              </w:numPr>
              <w:rPr>
                <w:lang w:val="cy-GB"/>
              </w:rPr>
            </w:pPr>
            <w:r w:rsidRPr="00D66F51">
              <w:rPr>
                <w:lang w:val="cy-GB"/>
              </w:rPr>
              <w:t>wedi ei llywio gan safbwyntiau y rhai y byddai’r gwasanaeth a gomisiynir yn effeithio arnynt; ac</w:t>
            </w:r>
          </w:p>
          <w:p w14:paraId="4E3617B9" w14:textId="28053923" w:rsidR="001D5F3E" w:rsidRPr="00D66F51" w:rsidRDefault="00F03A39" w:rsidP="008F31EC">
            <w:pPr>
              <w:pStyle w:val="Default"/>
              <w:numPr>
                <w:ilvl w:val="0"/>
                <w:numId w:val="38"/>
              </w:numPr>
              <w:rPr>
                <w:lang w:val="cy-GB"/>
              </w:rPr>
            </w:pPr>
            <w:r w:rsidRPr="00D66F51">
              <w:rPr>
                <w:lang w:val="cy-GB"/>
              </w:rPr>
              <w:t>yn destun asesiad risg, gan gynnwys ystyried costau a manteision llawn pob dewis</w:t>
            </w:r>
            <w:r w:rsidR="008F31EC" w:rsidRPr="00D66F51">
              <w:rPr>
                <w:lang w:val="cy-GB"/>
              </w:rPr>
              <w:t>.</w:t>
            </w:r>
          </w:p>
          <w:p w14:paraId="003926B7" w14:textId="77777777" w:rsidR="008F31EC" w:rsidRPr="00D66F51" w:rsidRDefault="008F31EC" w:rsidP="008F31EC">
            <w:pPr>
              <w:pStyle w:val="Default"/>
              <w:rPr>
                <w:lang w:val="cy-GB"/>
              </w:rPr>
            </w:pPr>
          </w:p>
          <w:p w14:paraId="23348095" w14:textId="21620771" w:rsidR="008F31EC" w:rsidRPr="00D66F51" w:rsidRDefault="00D237A4" w:rsidP="008F31EC">
            <w:pPr>
              <w:pStyle w:val="Default"/>
              <w:numPr>
                <w:ilvl w:val="0"/>
                <w:numId w:val="37"/>
              </w:numPr>
              <w:rPr>
                <w:b/>
                <w:bCs/>
                <w:lang w:val="cy-GB"/>
              </w:rPr>
            </w:pPr>
            <w:r w:rsidRPr="00D66F51">
              <w:rPr>
                <w:b/>
                <w:bCs/>
                <w:lang w:val="cy-GB"/>
              </w:rPr>
              <w:t>Corffori trefniadau ar draws y Cyngor</w:t>
            </w:r>
            <w:r w:rsidR="008F31EC" w:rsidRPr="00D66F51">
              <w:rPr>
                <w:b/>
                <w:bCs/>
                <w:lang w:val="cy-GB"/>
              </w:rPr>
              <w:t xml:space="preserve"> </w:t>
            </w:r>
          </w:p>
          <w:p w14:paraId="30358642" w14:textId="16363C81" w:rsidR="008F31EC" w:rsidRPr="00D66F51" w:rsidRDefault="00D237A4" w:rsidP="008F31EC">
            <w:pPr>
              <w:pStyle w:val="Default"/>
              <w:ind w:left="360"/>
              <w:rPr>
                <w:lang w:val="cy-GB"/>
              </w:rPr>
            </w:pPr>
            <w:r w:rsidRPr="00D66F51">
              <w:rPr>
                <w:lang w:val="cy-GB"/>
              </w:rPr>
              <w:t>Er mwyn sicrhau bod gwasanaethau ar draws y Cyngor yn dysgu o weithgarwch comisiynu, dylai’r Cyngor ymwreiddio trefniadau comisiynu drwy</w:t>
            </w:r>
            <w:r w:rsidR="008F31EC" w:rsidRPr="00D66F51">
              <w:rPr>
                <w:lang w:val="cy-GB"/>
              </w:rPr>
              <w:t xml:space="preserve">: </w:t>
            </w:r>
          </w:p>
          <w:p w14:paraId="106C5950" w14:textId="4F669E3B" w:rsidR="008F31EC" w:rsidRPr="00D66F51" w:rsidRDefault="00446DD7" w:rsidP="008F31EC">
            <w:pPr>
              <w:pStyle w:val="Default"/>
              <w:numPr>
                <w:ilvl w:val="1"/>
                <w:numId w:val="37"/>
              </w:numPr>
              <w:rPr>
                <w:lang w:val="cy-GB"/>
              </w:rPr>
            </w:pPr>
            <w:r w:rsidRPr="00D66F51">
              <w:rPr>
                <w:lang w:val="cy-GB"/>
              </w:rPr>
              <w:t>godi ymwybyddiaeth o drefniadau a disgwyliadau comisiynu; a</w:t>
            </w:r>
            <w:r w:rsidR="008F31EC" w:rsidRPr="00D66F51">
              <w:rPr>
                <w:lang w:val="cy-GB"/>
              </w:rPr>
              <w:t xml:space="preserve">; </w:t>
            </w:r>
          </w:p>
          <w:p w14:paraId="69EFC50E" w14:textId="618F6D9A" w:rsidR="008F31EC" w:rsidRPr="00446DD7" w:rsidRDefault="00446DD7" w:rsidP="00446DD7">
            <w:pPr>
              <w:pStyle w:val="Default"/>
              <w:numPr>
                <w:ilvl w:val="1"/>
                <w:numId w:val="37"/>
              </w:numPr>
              <w:rPr>
                <w:lang w:val="cy-GB"/>
              </w:rPr>
            </w:pPr>
            <w:r w:rsidRPr="00D66F51">
              <w:rPr>
                <w:lang w:val="cy-GB"/>
              </w:rPr>
              <w:t>rhannu’r ddysg sy’n deillio o weithgarwch comisiynu</w:t>
            </w:r>
            <w:r w:rsidR="008F31EC" w:rsidRPr="00D66F51">
              <w:rPr>
                <w:lang w:val="cy-GB"/>
              </w:rPr>
              <w:t>;</w:t>
            </w:r>
            <w:r w:rsidR="008F31EC" w:rsidRPr="00F37CA1">
              <w:rPr>
                <w:lang w:val="cy-GB"/>
              </w:rPr>
              <w:t xml:space="preserve"> </w:t>
            </w:r>
            <w:r w:rsidR="008F31EC" w:rsidRPr="00446DD7">
              <w:rPr>
                <w:lang w:val="cy-GB"/>
              </w:rPr>
              <w:t xml:space="preserve"> </w:t>
            </w:r>
          </w:p>
        </w:tc>
      </w:tr>
      <w:tr w:rsidR="00821B50" w:rsidRPr="00D66F51" w14:paraId="38A10B74" w14:textId="77777777" w:rsidTr="00C16693">
        <w:trPr>
          <w:trHeight w:val="389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D772" w14:textId="465F7C5E" w:rsidR="00821B50" w:rsidRPr="00F37CA1" w:rsidRDefault="00821B50" w:rsidP="00C16693">
            <w:pPr>
              <w:spacing w:after="0" w:line="240" w:lineRule="auto"/>
              <w:rPr>
                <w:rFonts w:ascii="Arial" w:hAnsi="Arial" w:cs="Arial"/>
                <w:b/>
                <w:b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Adroddiad Dilynol </w:t>
            </w:r>
            <w:r w:rsidR="00D66F51">
              <w:rPr>
                <w:rFonts w:ascii="Arial" w:hAnsi="Arial" w:cs="Arial"/>
                <w:b/>
                <w:bCs/>
                <w:lang w:val="cy-GB"/>
              </w:rPr>
              <w:t>ar D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refniadau Diogelu Corfforaethol – (Adroddiad Lleol) (Cyhoeddwyd </w:t>
            </w:r>
            <w:r w:rsidR="00D66F51">
              <w:rPr>
                <w:rFonts w:ascii="Arial" w:hAnsi="Arial" w:cs="Arial"/>
                <w:b/>
                <w:bCs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lang w:val="cy-GB"/>
              </w:rPr>
              <w:t xml:space="preserve">Chwefror 2025) </w:t>
            </w:r>
          </w:p>
        </w:tc>
      </w:tr>
      <w:tr w:rsidR="00821B50" w:rsidRPr="00F37CA1" w14:paraId="00BD352A" w14:textId="77777777" w:rsidTr="00C16693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2F38" w14:textId="77777777" w:rsidR="00821B50" w:rsidRPr="00F37CA1" w:rsidRDefault="00821B50" w:rsidP="00C1669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i/>
                <w:iCs/>
                <w:lang w:val="cy-GB"/>
              </w:rPr>
              <w:t>Canfyddiadau'r adroddiad ac Argymhellion ar gyfer Gwelliant:</w:t>
            </w:r>
          </w:p>
        </w:tc>
      </w:tr>
      <w:tr w:rsidR="00821B50" w:rsidRPr="00100B1D" w14:paraId="4B60369B" w14:textId="77777777" w:rsidTr="00C16693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3A1C" w14:textId="77777777" w:rsidR="00821B50" w:rsidRPr="00F37CA1" w:rsidRDefault="00821B50" w:rsidP="00C166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161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7B46" w14:textId="036F0BD5" w:rsidR="00821B50" w:rsidRPr="00F37CA1" w:rsidRDefault="00821B50" w:rsidP="00821B50">
            <w:pPr>
              <w:pStyle w:val="Default"/>
              <w:rPr>
                <w:lang w:val="cy-GB"/>
              </w:rPr>
            </w:pPr>
            <w:r w:rsidRPr="00F37CA1">
              <w:rPr>
                <w:lang w:val="cy-GB"/>
              </w:rPr>
              <w:t xml:space="preserve">Nid yw'r Cyngor wedi gwneud digon o gynnydd i fynd i'r afael â'r argymhellion diogelu corfforaethol sydd heb eu </w:t>
            </w:r>
            <w:r w:rsidR="00CA530A">
              <w:rPr>
                <w:lang w:val="cy-GB"/>
              </w:rPr>
              <w:t>rhoi ar waith</w:t>
            </w:r>
            <w:r w:rsidRPr="00F37CA1">
              <w:rPr>
                <w:lang w:val="cy-GB"/>
              </w:rPr>
              <w:t>.  O ganlyniad, nid ydym yn gallu cael sicrwydd bod gan y Cyngor drefniadau priodol ar gyfer pob agwedd ar ddiogelu corfforaethol.</w:t>
            </w:r>
          </w:p>
          <w:p w14:paraId="735CB4F1" w14:textId="77777777" w:rsidR="00821B50" w:rsidRPr="00F37CA1" w:rsidRDefault="00821B50" w:rsidP="00821B50">
            <w:pPr>
              <w:pStyle w:val="Default"/>
              <w:rPr>
                <w:lang w:val="cy-GB"/>
              </w:rPr>
            </w:pPr>
          </w:p>
          <w:p w14:paraId="1440B2C3" w14:textId="72349749" w:rsidR="00821B50" w:rsidRPr="00F37CA1" w:rsidRDefault="00821B50" w:rsidP="00821B50">
            <w:pPr>
              <w:pStyle w:val="Default"/>
              <w:rPr>
                <w:lang w:val="cy-GB"/>
              </w:rPr>
            </w:pPr>
            <w:r w:rsidRPr="00F37CA1">
              <w:rPr>
                <w:lang w:val="cy-GB"/>
              </w:rPr>
              <w:t xml:space="preserve">Ni ddarparwyd unrhyw argymhellion newydd gan Archwilio Cymru ond mae angen </w:t>
            </w:r>
            <w:r w:rsidR="0045043A">
              <w:rPr>
                <w:lang w:val="cy-GB"/>
              </w:rPr>
              <w:t>gwreiddio’r</w:t>
            </w:r>
            <w:r w:rsidRPr="00F37CA1">
              <w:rPr>
                <w:lang w:val="cy-GB"/>
              </w:rPr>
              <w:t xml:space="preserve"> Argymhellion a'r Cynigion ar gyfer Gwella o adroddiadau 2014, 2015, 2019 a 2022. </w:t>
            </w:r>
          </w:p>
          <w:p w14:paraId="590C63DF" w14:textId="07366217" w:rsidR="00821B50" w:rsidRPr="00F37CA1" w:rsidRDefault="00821B50" w:rsidP="00821B50">
            <w:pPr>
              <w:pStyle w:val="Default"/>
              <w:rPr>
                <w:b/>
                <w:bCs/>
                <w:lang w:val="cy-GB"/>
              </w:rPr>
            </w:pPr>
          </w:p>
        </w:tc>
      </w:tr>
    </w:tbl>
    <w:p w14:paraId="4AAE717E" w14:textId="77777777" w:rsidR="00AB2CA0" w:rsidRPr="00F37CA1" w:rsidRDefault="00AB2CA0" w:rsidP="00AB2CA0">
      <w:pPr>
        <w:spacing w:after="0" w:line="240" w:lineRule="auto"/>
        <w:rPr>
          <w:rFonts w:ascii="Arial" w:hAnsi="Arial" w:cs="Arial"/>
          <w:b/>
          <w:bCs/>
          <w:lang w:val="cy-GB"/>
        </w:rPr>
      </w:pPr>
    </w:p>
    <w:p w14:paraId="451757B8" w14:textId="48859C99" w:rsidR="00562E7D" w:rsidRPr="00F37CA1" w:rsidRDefault="00562E7D" w:rsidP="00AB2CA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F37CA1">
        <w:rPr>
          <w:rFonts w:ascii="Arial" w:hAnsi="Arial" w:cs="Arial"/>
          <w:b/>
          <w:bCs/>
          <w:sz w:val="24"/>
          <w:szCs w:val="24"/>
          <w:u w:val="single"/>
          <w:lang w:val="cy-GB"/>
        </w:rPr>
        <w:t>Atodiad A.2</w:t>
      </w:r>
    </w:p>
    <w:p w14:paraId="3F2FCE1D" w14:textId="77777777" w:rsidR="00562E7D" w:rsidRPr="00F37CA1" w:rsidRDefault="00562E7D" w:rsidP="00AB2CA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</w:p>
    <w:p w14:paraId="381F40AC" w14:textId="02A3DD25" w:rsidR="00184F71" w:rsidRPr="00F37CA1" w:rsidRDefault="00FA3AA9" w:rsidP="00AB2CA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 w:rsidRPr="00F37CA1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Adroddiadau Cenedlaethol Archwilio Cymru </w:t>
      </w:r>
      <w:r w:rsidR="0045043A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yn </w:t>
      </w:r>
      <w:r w:rsidRPr="00F37CA1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2023/24 a 2024/25: </w:t>
      </w:r>
    </w:p>
    <w:p w14:paraId="53F3C375" w14:textId="77777777" w:rsidR="00AB2CA0" w:rsidRPr="00F37CA1" w:rsidRDefault="00AB2CA0" w:rsidP="00AB2CA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917"/>
      </w:tblGrid>
      <w:tr w:rsidR="00DA1F08" w:rsidRPr="00100B1D" w14:paraId="579214FD" w14:textId="77777777" w:rsidTr="00AB2CA0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EE19" w14:textId="0990D990" w:rsidR="00DA1F08" w:rsidRPr="00F37CA1" w:rsidRDefault="002C4CA5" w:rsidP="00AB2CA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Defnydd</w:t>
            </w:r>
            <w:r w:rsidR="001D1E3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 </w:t>
            </w:r>
            <w:r w:rsidR="001D1E3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ybodaeth </w:t>
            </w:r>
            <w:r w:rsidR="001D1E3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 B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erfformiad – </w:t>
            </w:r>
            <w:r w:rsidR="001D1E3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Safbwynt Defnyddwyr Gwasanaethau a Deilliannau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(Adroddiad Cenedlaethol) (cyhoeddwyd </w:t>
            </w:r>
            <w:r w:rsidR="001D1E3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 2024)</w:t>
            </w:r>
          </w:p>
        </w:tc>
      </w:tr>
      <w:tr w:rsidR="00DA1F08" w:rsidRPr="00100B1D" w14:paraId="2B4C40EA" w14:textId="77777777" w:rsidTr="001D5F3E">
        <w:trPr>
          <w:trHeight w:val="548"/>
        </w:trPr>
        <w:tc>
          <w:tcPr>
            <w:tcW w:w="1421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46A3" w14:textId="6884D104" w:rsidR="00DA1F08" w:rsidRPr="00F37CA1" w:rsidRDefault="00DA1F08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154</w:t>
            </w:r>
          </w:p>
        </w:tc>
        <w:tc>
          <w:tcPr>
            <w:tcW w:w="8917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9641" w14:textId="7B64E4B1" w:rsidR="00DA1F08" w:rsidRPr="00B94F6B" w:rsidRDefault="00B94F6B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94F6B">
              <w:rPr>
                <w:rFonts w:ascii="Arial" w:hAnsi="Arial" w:cs="Arial"/>
                <w:sz w:val="24"/>
                <w:szCs w:val="24"/>
                <w:lang w:val="cy-GB"/>
              </w:rPr>
              <w:t>Heblaw am ychydig o gynghorau, cyfyngedig yw’r wybodaeth am berfformiad a ddarperir gan gynghorau i alluogi uwch arweinwyr i ddeall cynnydd tuag at y deilliannau y maent yn ceisio’u cyflawni, a safbwynt defnyddwyr gwasanaethau. Mae hyn yn rhwystr i allu cynghorau i wybod a ydynt yn diwallu anghenion cymunedau lleol ac yn darparu gwerth am arian</w:t>
            </w:r>
          </w:p>
        </w:tc>
      </w:tr>
      <w:tr w:rsidR="001D5F3E" w:rsidRPr="00100B1D" w14:paraId="745752D1" w14:textId="77777777" w:rsidTr="001D5F3E">
        <w:trPr>
          <w:trHeight w:val="548"/>
        </w:trPr>
        <w:tc>
          <w:tcPr>
            <w:tcW w:w="1033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499F" w14:textId="230ACDFA" w:rsidR="001D5F3E" w:rsidRPr="00F37CA1" w:rsidRDefault="001D5F3E" w:rsidP="001D5F3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Digidol trwy ddyluniad? Gwersi o'n hadolygiad o strategaeth</w:t>
            </w:r>
            <w:r w:rsidR="00FB79D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au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ddigidol ar draws cynghorau yng Nghymru (Cyhoeddwyd </w:t>
            </w:r>
            <w:r w:rsidR="00FB79D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yn 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2024)</w:t>
            </w:r>
          </w:p>
        </w:tc>
      </w:tr>
      <w:tr w:rsidR="001D5F3E" w:rsidRPr="00100B1D" w14:paraId="40D52F32" w14:textId="77777777" w:rsidTr="00AB2CA0">
        <w:trPr>
          <w:trHeight w:val="548"/>
        </w:trPr>
        <w:tc>
          <w:tcPr>
            <w:tcW w:w="1421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DB86" w14:textId="01007B7B" w:rsidR="001D5F3E" w:rsidRPr="00F37CA1" w:rsidRDefault="001D5F3E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153</w:t>
            </w:r>
          </w:p>
        </w:tc>
        <w:tc>
          <w:tcPr>
            <w:tcW w:w="8917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552C" w14:textId="48C99101" w:rsidR="001D5F3E" w:rsidRPr="00F37CA1" w:rsidRDefault="001D5F3E" w:rsidP="001D5F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 gyffredinol, canfu Archwilio Cymru, </w:t>
            </w:r>
            <w:r w:rsidR="00AC31AE" w:rsidRPr="00AC31AE">
              <w:rPr>
                <w:rFonts w:ascii="Arial" w:hAnsi="Arial" w:cs="Arial"/>
                <w:sz w:val="24"/>
                <w:szCs w:val="24"/>
                <w:lang w:val="cy-GB"/>
              </w:rPr>
              <w:t>er bod llawer o gynghorau yn cydnabod y rôl y gall digidol ei chwarae wrth gyflawni eu huchelgeisiau tymor hwy, mae gwendidau yn eu trefniadau yn peri risgiau gwerth am arian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BCAE35D" w14:textId="77777777" w:rsidR="001D5F3E" w:rsidRPr="00F37CA1" w:rsidRDefault="001D5F3E" w:rsidP="001D5F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35F79EC" w14:textId="11B24A15" w:rsidR="001D5F3E" w:rsidRPr="00F37CA1" w:rsidRDefault="00AC31AE" w:rsidP="001D5F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31AE">
              <w:rPr>
                <w:rFonts w:ascii="Arial" w:hAnsi="Arial" w:cs="Arial"/>
                <w:sz w:val="24"/>
                <w:szCs w:val="24"/>
                <w:lang w:val="cy-GB"/>
              </w:rPr>
              <w:t>Roedd cynghorau, i raddau amrywiol, yn meddwl sut y gallent ddefnyddio digidol i gyflawni gwell canlyniadau a chyflawni eu huchelgeisiau strategol dros y tymor hir</w:t>
            </w:r>
            <w:r w:rsidR="001D5F3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Fodd bynnag, nododd Archwilio Cymru wendidau cyson o ran adnoddau a monitro sy'n peri risgiau gwerth am arian. Yn y bôn, nid oedd yn ymddangos bod gan gynghorau </w:t>
            </w:r>
            <w:r w:rsidR="00362C87" w:rsidRPr="00362C87">
              <w:rPr>
                <w:rFonts w:ascii="Arial" w:hAnsi="Arial" w:cs="Arial"/>
                <w:sz w:val="24"/>
                <w:szCs w:val="24"/>
                <w:lang w:val="cy-GB"/>
              </w:rPr>
              <w:t>ffocws penodol ar werth am arian na’r egwyddor datblygu cynaliadwy wrth ddatblygu eu strategaethau digidol</w:t>
            </w:r>
            <w:r w:rsidR="001D5F3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Nododd Archwilio Cymru bum maes gwella allweddol ar draws pob un o'r 22 </w:t>
            </w:r>
            <w:r w:rsidR="00362C87">
              <w:rPr>
                <w:rFonts w:ascii="Arial" w:hAnsi="Arial" w:cs="Arial"/>
                <w:sz w:val="24"/>
                <w:szCs w:val="24"/>
                <w:lang w:val="cy-GB"/>
              </w:rPr>
              <w:t>o Gynghorau</w:t>
            </w:r>
            <w:r w:rsidR="001D5F3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(gwersi sy'n ymwneud â thystiolaeth, cydweithio, </w:t>
            </w:r>
            <w:r w:rsidR="00362C87">
              <w:rPr>
                <w:rFonts w:ascii="Arial" w:hAnsi="Arial" w:cs="Arial"/>
                <w:sz w:val="24"/>
                <w:szCs w:val="24"/>
                <w:lang w:val="cy-GB"/>
              </w:rPr>
              <w:t xml:space="preserve">darparu </w:t>
            </w:r>
            <w:r w:rsidR="001D5F3E" w:rsidRPr="00F37CA1">
              <w:rPr>
                <w:rFonts w:ascii="Arial" w:hAnsi="Arial" w:cs="Arial"/>
                <w:sz w:val="24"/>
                <w:szCs w:val="24"/>
                <w:lang w:val="cy-GB"/>
              </w:rPr>
              <w:t>adnoddau, effaith a dysgu</w:t>
            </w:r>
            <w:r w:rsidR="00362C87">
              <w:rPr>
                <w:rFonts w:ascii="Arial" w:hAnsi="Arial" w:cs="Arial"/>
                <w:sz w:val="24"/>
                <w:szCs w:val="24"/>
                <w:lang w:val="cy-GB"/>
              </w:rPr>
              <w:t xml:space="preserve"> gwersi</w:t>
            </w:r>
            <w:r w:rsidR="001D5F3E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). </w:t>
            </w:r>
          </w:p>
        </w:tc>
      </w:tr>
      <w:tr w:rsidR="00DA1F08" w:rsidRPr="00100B1D" w14:paraId="1D7ED169" w14:textId="77777777" w:rsidTr="00AB2CA0">
        <w:trPr>
          <w:trHeight w:val="318"/>
        </w:trPr>
        <w:tc>
          <w:tcPr>
            <w:tcW w:w="10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09E1" w14:textId="7A158D97" w:rsidR="00DA1F08" w:rsidRPr="00F37CA1" w:rsidRDefault="002C4CA5" w:rsidP="002C4C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Cyd-bwyllgorau Corffor</w:t>
            </w:r>
            <w:r w:rsidR="00362C8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edig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– sylwebaeth ar eu cynnydd (Adroddiad Cenedlaethol) (Cyhoeddwyd </w:t>
            </w:r>
            <w:r w:rsidR="00362C8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Tachwedd 2023)</w:t>
            </w:r>
          </w:p>
        </w:tc>
      </w:tr>
      <w:tr w:rsidR="00DA1F08" w:rsidRPr="00100B1D" w14:paraId="3A65437A" w14:textId="77777777" w:rsidTr="00AB2CA0">
        <w:tc>
          <w:tcPr>
            <w:tcW w:w="1421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6E7F" w14:textId="2DB7498F" w:rsidR="00DA1F08" w:rsidRPr="00F37CA1" w:rsidRDefault="00DA1F08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159</w:t>
            </w:r>
          </w:p>
        </w:tc>
        <w:tc>
          <w:tcPr>
            <w:tcW w:w="8917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FD10" w14:textId="15A8FB5D" w:rsidR="00DA1F08" w:rsidRPr="00535DD9" w:rsidRDefault="005861A8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35DD9">
              <w:rPr>
                <w:rFonts w:ascii="Arial" w:hAnsi="Arial" w:cs="Arial"/>
                <w:sz w:val="24"/>
                <w:szCs w:val="24"/>
                <w:lang w:val="cy-GB"/>
              </w:rPr>
              <w:t>Yn eu dyddiau cynnar o hyd y mae Cyd-bwyllgorau Corfforedig. I ddechrau, roeddwn yn pryderu am eu cynnydd araf ac amrywiol, a pharodrwydd Llywodraeth Cymru i hwyluso eu gweithrediad, ond bu arwyddion mwy cadarnhaol bod y Cyd-bwyllgorau Corfforedig yn symud ymlaen yn ddiweddar</w:t>
            </w:r>
            <w:r w:rsidR="002C4CA5" w:rsidRPr="00535DD9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</w:tc>
      </w:tr>
      <w:tr w:rsidR="00DA1F08" w:rsidRPr="00100B1D" w14:paraId="2C58B7B9" w14:textId="77777777" w:rsidTr="00AB2CA0">
        <w:tc>
          <w:tcPr>
            <w:tcW w:w="10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721D" w14:textId="160882ED" w:rsidR="00DA1F08" w:rsidRPr="00F37CA1" w:rsidRDefault="002C4CA5" w:rsidP="002C4C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Llywodraethu Awdurdodau</w:t>
            </w:r>
            <w:r w:rsidR="005861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’r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Parciau Cenedlaethol (Adroddiad Cenedlaethol) (cyhoeddwyd </w:t>
            </w:r>
            <w:r w:rsidR="005861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Ebrill 2024) </w:t>
            </w:r>
          </w:p>
        </w:tc>
      </w:tr>
      <w:tr w:rsidR="00DA1F08" w:rsidRPr="00100B1D" w14:paraId="61489EBB" w14:textId="77777777" w:rsidTr="00AB2CA0">
        <w:tc>
          <w:tcPr>
            <w:tcW w:w="1421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A37D" w14:textId="4B813788" w:rsidR="00DA1F08" w:rsidRPr="00F37CA1" w:rsidRDefault="00DA1F08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Cyfeirnod 163</w:t>
            </w:r>
          </w:p>
        </w:tc>
        <w:tc>
          <w:tcPr>
            <w:tcW w:w="8917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AAC2" w14:textId="7993A049" w:rsidR="00DA1F08" w:rsidRPr="00F37CA1" w:rsidRDefault="00535DD9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Pr="00535DD9">
              <w:rPr>
                <w:rFonts w:ascii="Arial" w:hAnsi="Arial" w:cs="Arial"/>
                <w:sz w:val="24"/>
                <w:szCs w:val="24"/>
                <w:lang w:val="cy-GB"/>
              </w:rPr>
              <w:t>ae’r model llywodraethu ar gyfer Awdurdodau’r Parciau Cenedlaethol yn darparu fframwaith eglur i gyflawni eu swyddogaethau allweddol, ond mae gwendidau yn y modd y caiff ei roi ar waith yn creu risg i lywodraethu da</w:t>
            </w:r>
          </w:p>
        </w:tc>
      </w:tr>
      <w:tr w:rsidR="00DA1F08" w:rsidRPr="00F37CA1" w14:paraId="6AD02E36" w14:textId="77777777" w:rsidTr="00AB2CA0">
        <w:tc>
          <w:tcPr>
            <w:tcW w:w="10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4600" w14:textId="19264FB1" w:rsidR="00DA1F08" w:rsidRPr="00F37CA1" w:rsidRDefault="002C4CA5" w:rsidP="00AB2CA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Tai Fforddiadwy (Adroddiad Cenedlaethol) (Cyhoeddwyd </w:t>
            </w:r>
            <w:r w:rsidR="00DB38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Medi 2024)</w:t>
            </w:r>
          </w:p>
        </w:tc>
      </w:tr>
      <w:tr w:rsidR="00DA1F08" w:rsidRPr="00100B1D" w14:paraId="677AB8C9" w14:textId="77777777" w:rsidTr="002C4CA5">
        <w:trPr>
          <w:trHeight w:val="934"/>
        </w:trPr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7575" w14:textId="47744991" w:rsidR="00DA1F08" w:rsidRPr="00F37CA1" w:rsidRDefault="00DA1F08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168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6F96" w14:textId="0D958C3D" w:rsidR="002C4CA5" w:rsidRPr="00F37CA1" w:rsidRDefault="00B4033F" w:rsidP="002C4C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4033F">
              <w:rPr>
                <w:rFonts w:ascii="Arial" w:hAnsi="Arial" w:cs="Arial"/>
                <w:sz w:val="24"/>
                <w:szCs w:val="24"/>
                <w:lang w:val="cy-GB"/>
              </w:rPr>
              <w:t>Mae’r broses o gyflawni cartrefi fforddiadwy wedi bod yn araf ac yn ddrutach nag a ddisgwyliwyd yn wreiddiol, yn rhannol oherwydd pwysau sydd y tu hwnt i reolaeth Llywodraeth Cymru. Er mwyn i Lywodraeth Cymru gyrraedd y targed o 20,000 o gartrefi cymdeithasol erbyn mis Mawrth 2026 bydd angen iddi wario cryn dipyn yn fwy nag a fwriadwyd yn wreiddiol. Bydd angen iddi gyflawni’r holl gynlluniau sydd yn yr arfaeth hefyd, yr ystyrir bod rhai ohonynt yn dwyn risgiau, a nifer fach yn rhagor</w:t>
            </w:r>
            <w:r w:rsidR="002C4CA5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2C1F8C3A" w14:textId="77777777" w:rsidR="002C4CA5" w:rsidRPr="00F37CA1" w:rsidRDefault="002C4CA5" w:rsidP="002C4C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B81883C" w14:textId="6891671E" w:rsidR="002C4CA5" w:rsidRPr="00F37CA1" w:rsidRDefault="008356C4" w:rsidP="002C4C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356C4">
              <w:rPr>
                <w:rFonts w:ascii="Arial" w:hAnsi="Arial" w:cs="Arial"/>
                <w:sz w:val="24"/>
                <w:szCs w:val="24"/>
                <w:lang w:val="cy-GB"/>
              </w:rPr>
              <w:t>Ceir agweddau cadarnhaol i’r trefniadau llywodraethu a rheoli tanategol, gan gynnwys dull cydweithredol a’r prosesau craidd ar gyfer rheoli cyllid grant. Ceir meysydd i’w gwella hefyd o ran dull mwy hirdymor o ymdrin â’r angen, cynllunio a chyllido, a gwneud mwy i sicrhau bod buddsoddi mewn tai fforddiadwy’n cyfrannu at amcanion polisi ehangach</w:t>
            </w:r>
            <w:r w:rsidR="002C4CA5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54C6BE2D" w14:textId="68AA43F0" w:rsidR="00DA1F08" w:rsidRPr="00F37CA1" w:rsidRDefault="00DA1F08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C4CA5" w:rsidRPr="00F37CA1" w14:paraId="64539254" w14:textId="77777777" w:rsidTr="002C4CA5">
        <w:trPr>
          <w:trHeight w:val="282"/>
        </w:trPr>
        <w:tc>
          <w:tcPr>
            <w:tcW w:w="10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DF5B" w14:textId="27385D99" w:rsidR="002C4CA5" w:rsidRPr="00F37CA1" w:rsidRDefault="002C4CA5" w:rsidP="002C4C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Teithio Llesol (Adroddiad Cenedlaethol) (Cyhoeddwyd </w:t>
            </w:r>
            <w:r w:rsidR="008356C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Medi 2024)</w:t>
            </w:r>
          </w:p>
        </w:tc>
      </w:tr>
      <w:tr w:rsidR="002C4CA5" w:rsidRPr="00100B1D" w14:paraId="7DCF6749" w14:textId="77777777" w:rsidTr="00F77C5D">
        <w:trPr>
          <w:trHeight w:val="934"/>
        </w:trPr>
        <w:tc>
          <w:tcPr>
            <w:tcW w:w="1421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E6DD" w14:textId="1FF51E93" w:rsidR="002C4CA5" w:rsidRPr="00F37CA1" w:rsidRDefault="002C4CA5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169</w:t>
            </w:r>
          </w:p>
        </w:tc>
        <w:tc>
          <w:tcPr>
            <w:tcW w:w="8917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8873" w14:textId="4F75FF19" w:rsidR="002C4CA5" w:rsidRPr="00F37CA1" w:rsidRDefault="002E0237" w:rsidP="002C4C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E0237">
              <w:rPr>
                <w:rFonts w:ascii="Arial" w:hAnsi="Arial" w:cs="Arial"/>
                <w:sz w:val="24"/>
                <w:szCs w:val="24"/>
                <w:lang w:val="cy-GB"/>
              </w:rPr>
              <w:t>Er gwaethaf mwy o wariant trwy ei Chronfa Teithio Llesol a chynllun cyflawni newydd, eang, mae Llywodraeth Cymru’n dal i fod yn bell o gyflawni’r newid sylweddol mewn teithio llesol y bwriadwyd ei ysgogi trwy’r Ddeddf. Ac nid yw dulliau monitro a gwerthuso ar hyn o bryd yn mynd yn ddigon pell i’w gwneud yn bosibl tracio cynnydd yn gadarn na chwblhau asesiad ar y cyfan o werth am arian</w:t>
            </w:r>
            <w:r w:rsidR="002C4CA5"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F77C5D" w:rsidRPr="00100B1D" w14:paraId="05BF8FBD" w14:textId="77777777" w:rsidTr="00F77C5D">
        <w:trPr>
          <w:trHeight w:val="582"/>
        </w:trPr>
        <w:tc>
          <w:tcPr>
            <w:tcW w:w="1033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B6BE" w14:textId="045564EA" w:rsidR="00F77C5D" w:rsidRPr="00F37CA1" w:rsidRDefault="00F77C5D" w:rsidP="00F77C5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Rheoli a Llywodraethu Ariannol – Gwersi o Archwiliad ar gyfer Cynghorau Cymuned a Thref yng Nghymru (Cyhoeddwyd </w:t>
            </w:r>
            <w:r w:rsidR="00EC775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Mawrth 2025)</w:t>
            </w:r>
          </w:p>
        </w:tc>
      </w:tr>
      <w:tr w:rsidR="00F77C5D" w:rsidRPr="00100B1D" w14:paraId="15B953C6" w14:textId="77777777" w:rsidTr="00F77C5D">
        <w:trPr>
          <w:trHeight w:val="934"/>
        </w:trPr>
        <w:tc>
          <w:tcPr>
            <w:tcW w:w="1421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C887" w14:textId="11879439" w:rsidR="00F77C5D" w:rsidRPr="00F37CA1" w:rsidRDefault="00F77C5D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179</w:t>
            </w:r>
          </w:p>
        </w:tc>
        <w:tc>
          <w:tcPr>
            <w:tcW w:w="8917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9C70" w14:textId="3AAFE350" w:rsidR="00F77C5D" w:rsidRPr="00F37CA1" w:rsidRDefault="00DE2382" w:rsidP="002C4C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E2382">
              <w:rPr>
                <w:rFonts w:ascii="Arial" w:hAnsi="Arial" w:cs="Arial"/>
                <w:sz w:val="24"/>
                <w:szCs w:val="24"/>
                <w:lang w:val="cy-GB"/>
              </w:rPr>
              <w:t>Yn ystod y blynyddoedd diwethaf, mae awdurdodau unedol wedi ceisio trosglwyddo asedau a gwasanaethau i gynghorau cymuned. Mae’r cyfrifoldebau cynyddol hyn yn golygu bod mwy a mwy o angen i sicrhau bod gan gynghorau cymuned systemau cadarn o ran rheolaeth fewnol, rheolaeth ariannol a llywodraethu</w:t>
            </w:r>
            <w:r w:rsidR="00F77C5D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</w:tc>
      </w:tr>
      <w:tr w:rsidR="00F77C5D" w:rsidRPr="00100B1D" w14:paraId="100D3AB3" w14:textId="77777777" w:rsidTr="00F77C5D">
        <w:trPr>
          <w:trHeight w:val="156"/>
        </w:trPr>
        <w:tc>
          <w:tcPr>
            <w:tcW w:w="103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45F9" w14:textId="659302EA" w:rsidR="00F77C5D" w:rsidRPr="00F37CA1" w:rsidRDefault="00F77C5D" w:rsidP="00F77C5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Dim amser i'w golli: Gwersi o'n gwaith o dan Ddeddf Llesiant Cenedlaethau'r Dyfodol (Cyhoeddwyd </w:t>
            </w:r>
            <w:r w:rsidR="00DE238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 mis </w:t>
            </w:r>
            <w:r w:rsidRPr="00F37CA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Ebrill 2025)</w:t>
            </w:r>
          </w:p>
        </w:tc>
      </w:tr>
      <w:tr w:rsidR="00F77C5D" w:rsidRPr="00100B1D" w14:paraId="479D931D" w14:textId="77777777" w:rsidTr="00AB2CA0">
        <w:trPr>
          <w:trHeight w:val="934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4276" w14:textId="1CA5267C" w:rsidR="00F77C5D" w:rsidRPr="00F37CA1" w:rsidRDefault="00F77C5D" w:rsidP="00AB2C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Cyf 183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90CC" w14:textId="5C6F17C6" w:rsidR="00F77C5D" w:rsidRPr="00F37CA1" w:rsidRDefault="00F77C5D" w:rsidP="002C4C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Mae'r adroddiad hwn yn </w:t>
            </w:r>
            <w:r w:rsidR="00A631B1">
              <w:rPr>
                <w:rFonts w:ascii="Arial" w:hAnsi="Arial" w:cs="Arial"/>
                <w:sz w:val="24"/>
                <w:szCs w:val="24"/>
                <w:lang w:val="cy-GB"/>
              </w:rPr>
              <w:t>cyflwyno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pedwar argymhelliad. </w:t>
            </w:r>
            <w:r w:rsidR="005267C4" w:rsidRPr="005267C4">
              <w:rPr>
                <w:rFonts w:ascii="Arial" w:hAnsi="Arial" w:cs="Arial"/>
                <w:sz w:val="24"/>
                <w:szCs w:val="24"/>
                <w:lang w:val="cy-GB"/>
              </w:rPr>
              <w:t>Argymhellion strategol i Lywodraeth Cymru ydynt, a ddyluniwyd gyda’r amodau ehangach ar gyfer cynnydd mewn golwg. Maent yn galw ar y Llywodraeth i leihau i’r eithaf yr ansicrwydd ynghylch cyllid i helpu cyrff i gynllunio’n effeithiol ac i roi anogaeth i fuddsoddi mewn atal. Maent hefyd yn galw ar y Llywodraeth i fwrw golwg o’r newydd ar yr asesiad o berfformiad ac effaith dan y Ddeddf ac i nodi’n glir cwmpas ac amserlen ar gyfer ei werthusiad ei hun o’r Ddeddf yng nghyd-destun craffu ehangach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</w:tbl>
    <w:p w14:paraId="484F90B6" w14:textId="7F3AFA47" w:rsidR="009562D1" w:rsidRPr="00F37CA1" w:rsidRDefault="009562D1" w:rsidP="009562D1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37CA1">
        <w:rPr>
          <w:rFonts w:ascii="Arial" w:hAnsi="Arial" w:cs="Arial"/>
          <w:sz w:val="24"/>
          <w:szCs w:val="24"/>
          <w:lang w:val="cy-GB"/>
        </w:rPr>
        <w:t xml:space="preserve">Gellir cael manylion y cynnydd yn erbyn y cynigion hyn </w:t>
      </w:r>
      <w:r w:rsidR="005267C4">
        <w:rPr>
          <w:rFonts w:ascii="Arial" w:hAnsi="Arial" w:cs="Arial"/>
          <w:sz w:val="24"/>
          <w:szCs w:val="24"/>
          <w:lang w:val="cy-GB"/>
        </w:rPr>
        <w:t>gan yr Adain</w:t>
      </w:r>
      <w:r w:rsidRPr="00F37CA1">
        <w:rPr>
          <w:rFonts w:ascii="Arial" w:hAnsi="Arial" w:cs="Arial"/>
          <w:sz w:val="24"/>
          <w:szCs w:val="24"/>
          <w:lang w:val="cy-GB"/>
        </w:rPr>
        <w:t xml:space="preserve"> Llywodraethu a Phartneriaethau.</w:t>
      </w:r>
    </w:p>
    <w:p w14:paraId="48B9C064" w14:textId="77777777" w:rsidR="00562E7D" w:rsidRPr="00F37CA1" w:rsidRDefault="00562E7D" w:rsidP="009562D1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7A5EE6FF" w14:textId="77777777" w:rsidR="00562E7D" w:rsidRPr="00F37CA1" w:rsidRDefault="00562E7D" w:rsidP="00562E7D">
      <w:pPr>
        <w:jc w:val="both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5EA169C5" w14:textId="77777777" w:rsidR="00562E7D" w:rsidRPr="00F37CA1" w:rsidRDefault="00562E7D" w:rsidP="009562D1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2858BE5" w14:textId="5F48EA46" w:rsidR="00587FD3" w:rsidRPr="00F37CA1" w:rsidRDefault="00587FD3" w:rsidP="00CD506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F37CA1">
        <w:rPr>
          <w:rFonts w:ascii="Arial" w:hAnsi="Arial" w:cs="Arial"/>
          <w:highlight w:val="yellow"/>
          <w:lang w:val="cy-GB"/>
        </w:rPr>
        <w:br w:type="page"/>
      </w:r>
      <w:r w:rsidR="00CD5069" w:rsidRPr="00F37CA1">
        <w:rPr>
          <w:rFonts w:ascii="Arial" w:hAnsi="Arial" w:cs="Arial"/>
          <w:b/>
          <w:sz w:val="24"/>
          <w:szCs w:val="24"/>
          <w:u w:val="single"/>
          <w:lang w:val="cy-GB"/>
        </w:rPr>
        <w:t>Atodiad B</w:t>
      </w:r>
    </w:p>
    <w:p w14:paraId="0F061F8E" w14:textId="77777777" w:rsidR="00FA3AA9" w:rsidRPr="00F37CA1" w:rsidRDefault="00FA3AA9" w:rsidP="00CD506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76ECD45B" w14:textId="35366A48" w:rsidR="00FA3AA9" w:rsidRPr="00F37CA1" w:rsidRDefault="00FA3AA9" w:rsidP="00CD5069">
      <w:pPr>
        <w:spacing w:after="0" w:line="240" w:lineRule="auto"/>
        <w:rPr>
          <w:rFonts w:ascii="Arial" w:hAnsi="Arial" w:cs="Arial"/>
          <w:b/>
          <w:iCs/>
          <w:lang w:val="cy-GB"/>
        </w:rPr>
      </w:pPr>
      <w:bookmarkStart w:id="57" w:name="_Hlk201660575"/>
      <w:r w:rsidRPr="00F37CA1">
        <w:rPr>
          <w:rFonts w:ascii="Arial" w:hAnsi="Arial" w:cs="Arial"/>
          <w:b/>
          <w:sz w:val="24"/>
          <w:szCs w:val="24"/>
          <w:lang w:val="cy-GB"/>
        </w:rPr>
        <w:t xml:space="preserve">Cynnydd a wnaed yn erbyn y </w:t>
      </w:r>
      <w:r w:rsidRPr="00F37CA1">
        <w:rPr>
          <w:rFonts w:ascii="Arial" w:hAnsi="Arial" w:cs="Arial"/>
          <w:b/>
          <w:iCs/>
          <w:sz w:val="24"/>
          <w:szCs w:val="24"/>
          <w:lang w:val="cy-GB"/>
        </w:rPr>
        <w:t>Meysydd ar gyfer Datblyg</w:t>
      </w:r>
      <w:r w:rsidR="003E7ABD">
        <w:rPr>
          <w:rFonts w:ascii="Arial" w:hAnsi="Arial" w:cs="Arial"/>
          <w:b/>
          <w:iCs/>
          <w:sz w:val="24"/>
          <w:szCs w:val="24"/>
          <w:lang w:val="cy-GB"/>
        </w:rPr>
        <w:t>iad</w:t>
      </w:r>
      <w:r w:rsidRPr="00F37CA1">
        <w:rPr>
          <w:rFonts w:ascii="Arial" w:hAnsi="Arial" w:cs="Arial"/>
          <w:b/>
          <w:iCs/>
          <w:sz w:val="24"/>
          <w:szCs w:val="24"/>
          <w:lang w:val="cy-GB"/>
        </w:rPr>
        <w:t xml:space="preserve"> Pellach a </w:t>
      </w:r>
      <w:r w:rsidR="003E7ABD">
        <w:rPr>
          <w:rFonts w:ascii="Arial" w:hAnsi="Arial" w:cs="Arial"/>
          <w:b/>
          <w:iCs/>
          <w:sz w:val="24"/>
          <w:szCs w:val="24"/>
          <w:lang w:val="cy-GB"/>
        </w:rPr>
        <w:t>adnabuwyd</w:t>
      </w:r>
      <w:r w:rsidRPr="00F37CA1">
        <w:rPr>
          <w:rFonts w:ascii="Arial" w:hAnsi="Arial" w:cs="Arial"/>
          <w:b/>
          <w:iCs/>
          <w:sz w:val="24"/>
          <w:szCs w:val="24"/>
          <w:lang w:val="cy-GB"/>
        </w:rPr>
        <w:t xml:space="preserve"> o Ddatganiad Llywodraethu Blynyddol 2022/23 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3681"/>
        <w:gridCol w:w="3544"/>
        <w:gridCol w:w="3263"/>
      </w:tblGrid>
      <w:tr w:rsidR="00AB2CA0" w:rsidRPr="00100B1D" w14:paraId="6AD7D9D7" w14:textId="77777777" w:rsidTr="00FA3AA9">
        <w:tc>
          <w:tcPr>
            <w:tcW w:w="10488" w:type="dxa"/>
            <w:gridSpan w:val="3"/>
            <w:shd w:val="clear" w:color="auto" w:fill="C00000"/>
          </w:tcPr>
          <w:p w14:paraId="6C17DF21" w14:textId="1F16F665" w:rsidR="00AB2CA0" w:rsidRPr="00F37CA1" w:rsidRDefault="00AB2CA0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Egwyddor Graidd A – </w:t>
            </w:r>
            <w:r w:rsidR="002C7792" w:rsidRPr="001D04FA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Ymddwyn ag uniondeb, dangos ymrwymiad cryf i werthoedd moesegol, a pharchu rheol y gyfraith</w:t>
            </w:r>
          </w:p>
        </w:tc>
      </w:tr>
      <w:tr w:rsidR="00587FD3" w:rsidRPr="00DE6516" w14:paraId="6C006968" w14:textId="77777777" w:rsidTr="00FA3AA9">
        <w:tc>
          <w:tcPr>
            <w:tcW w:w="3681" w:type="dxa"/>
            <w:shd w:val="clear" w:color="auto" w:fill="C00000"/>
          </w:tcPr>
          <w:p w14:paraId="3854CBE6" w14:textId="527492DA" w:rsidR="00587FD3" w:rsidRPr="00F37CA1" w:rsidRDefault="00587FD3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bookmarkStart w:id="58" w:name="_Hlk136442444"/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Argymhelliad ar gyfer Gwell</w:t>
            </w:r>
            <w:r w:rsidR="00DE6516">
              <w:rPr>
                <w:rFonts w:ascii="Arial" w:hAnsi="Arial" w:cs="Arial"/>
                <w:b/>
                <w:sz w:val="24"/>
                <w:szCs w:val="24"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 wnaed yn Natganiad Llywodraethu Blynyddol 2022/23 </w:t>
            </w:r>
          </w:p>
        </w:tc>
        <w:tc>
          <w:tcPr>
            <w:tcW w:w="3544" w:type="dxa"/>
            <w:shd w:val="clear" w:color="auto" w:fill="C00000"/>
          </w:tcPr>
          <w:p w14:paraId="281F0C20" w14:textId="2403F713" w:rsidR="00587FD3" w:rsidRPr="00F37CA1" w:rsidRDefault="008A3EAC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Camau </w:t>
            </w:r>
            <w:r w:rsidR="00DE6516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 </w:t>
            </w:r>
            <w:r w:rsidR="00DE6516">
              <w:rPr>
                <w:rFonts w:ascii="Arial" w:hAnsi="Arial" w:cs="Arial"/>
                <w:b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ymerwyd yn ystod 2023/24 a 2024/25 (Diweddariad </w:t>
            </w:r>
            <w:r w:rsidR="00DE6516">
              <w:rPr>
                <w:rFonts w:ascii="Arial" w:hAnsi="Arial" w:cs="Arial"/>
                <w:b/>
                <w:sz w:val="24"/>
                <w:szCs w:val="24"/>
                <w:lang w:val="cy-GB"/>
              </w:rPr>
              <w:t>ar  y C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ynnydd)</w:t>
            </w:r>
          </w:p>
        </w:tc>
        <w:tc>
          <w:tcPr>
            <w:tcW w:w="3263" w:type="dxa"/>
            <w:shd w:val="clear" w:color="auto" w:fill="C00000"/>
          </w:tcPr>
          <w:p w14:paraId="4A20EBBC" w14:textId="79A8B2CA" w:rsidR="00587FD3" w:rsidRPr="00F37CA1" w:rsidRDefault="00DE6516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Camau Gweithredu Pellach sy’n Ofynnol</w:t>
            </w:r>
          </w:p>
        </w:tc>
      </w:tr>
      <w:tr w:rsidR="0004324F" w:rsidRPr="00F37CA1" w14:paraId="677AD8B5" w14:textId="77777777" w:rsidTr="006A6954">
        <w:tc>
          <w:tcPr>
            <w:tcW w:w="3681" w:type="dxa"/>
          </w:tcPr>
          <w:p w14:paraId="7D0C48B5" w14:textId="45625DC5" w:rsidR="0004324F" w:rsidRPr="00F37CA1" w:rsidRDefault="00477D36" w:rsidP="0004324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Ymlyniad parhaus wrth </w:t>
            </w:r>
            <w:r w:rsidR="0004324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bolisïau a gweithdrefnau'r Awdurdod sy'n bodoli i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roi </w:t>
            </w:r>
            <w:r w:rsidR="0004324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arwain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i </w:t>
            </w:r>
            <w:r w:rsidR="0004324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Aelodau a Swyddogion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ynghylch c</w:t>
            </w:r>
            <w:r w:rsidR="0004324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ydymffurfio â disgwyliadau'r Cyngor o ran gweithredu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ag</w:t>
            </w:r>
            <w:r w:rsidR="0004324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uniondeb.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4E5332" w14:textId="36C1730D" w:rsidR="0004324F" w:rsidRPr="00F37CA1" w:rsidRDefault="0004324F" w:rsidP="0004324F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Gweithredwyd cynllun archwilio seiliedig</w:t>
            </w:r>
            <w:r w:rsidR="00477D36"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ar</w:t>
            </w:r>
            <w:r w:rsidR="00477D36"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risg ar gyfer 2023/24 a oedd yn cynnwys archwilio polisïau a gweithdrefnau'r Awdurdod.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DA805A" w14:textId="24E1C621" w:rsidR="0004324F" w:rsidRPr="00F37CA1" w:rsidRDefault="006417E6" w:rsidP="0004324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="00A406FD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="00A406FD"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  <w:tr w:rsidR="0004324F" w:rsidRPr="00F37CA1" w14:paraId="35CCB8FD" w14:textId="77777777" w:rsidTr="006A6954">
        <w:tc>
          <w:tcPr>
            <w:tcW w:w="3681" w:type="dxa"/>
          </w:tcPr>
          <w:p w14:paraId="6ED873B0" w14:textId="6C804734" w:rsidR="0004324F" w:rsidRPr="00F37CA1" w:rsidRDefault="0004324F" w:rsidP="0004324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Er mwyn </w:t>
            </w:r>
            <w:r w:rsidR="006417E6">
              <w:rPr>
                <w:rFonts w:ascii="Arial" w:hAnsi="Arial" w:cs="Arial"/>
                <w:sz w:val="24"/>
                <w:szCs w:val="24"/>
                <w:lang w:val="cy-GB"/>
              </w:rPr>
              <w:t>dangos tystiolaeth o gymhwyso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Cod Ymddygiad yr Awdurdod</w:t>
            </w:r>
            <w:r w:rsidR="006417E6">
              <w:rPr>
                <w:rFonts w:ascii="Arial" w:hAnsi="Arial" w:cs="Arial"/>
                <w:sz w:val="24"/>
                <w:szCs w:val="24"/>
                <w:lang w:val="cy-GB"/>
              </w:rPr>
              <w:t xml:space="preserve"> mewn modd cadarn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6417E6">
              <w:rPr>
                <w:rFonts w:ascii="Arial" w:hAnsi="Arial" w:cs="Arial"/>
                <w:sz w:val="24"/>
                <w:szCs w:val="24"/>
                <w:lang w:val="cy-GB"/>
              </w:rPr>
              <w:t xml:space="preserve">bydd y gwasanaeth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Archwilio Mewnol </w:t>
            </w:r>
            <w:r w:rsidR="006417E6">
              <w:rPr>
                <w:rFonts w:ascii="Arial" w:hAnsi="Arial" w:cs="Arial"/>
                <w:sz w:val="24"/>
                <w:szCs w:val="24"/>
                <w:lang w:val="cy-GB"/>
              </w:rPr>
              <w:t>yn c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ynnal archwiliad dilynol o ddatganiadau i </w:t>
            </w:r>
            <w:r w:rsidR="006417E6">
              <w:rPr>
                <w:rFonts w:ascii="Arial" w:hAnsi="Arial" w:cs="Arial"/>
                <w:sz w:val="24"/>
                <w:szCs w:val="24"/>
                <w:lang w:val="cy-GB"/>
              </w:rPr>
              <w:t>ddangos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 </w:t>
            </w:r>
            <w:r w:rsidR="002B54A3">
              <w:rPr>
                <w:rFonts w:ascii="Arial" w:hAnsi="Arial" w:cs="Arial"/>
                <w:sz w:val="24"/>
                <w:szCs w:val="24"/>
                <w:lang w:val="cy-GB"/>
              </w:rPr>
              <w:t>fu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gwelliant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245A87" w14:textId="14CF365B" w:rsidR="0004324F" w:rsidRPr="00F37CA1" w:rsidRDefault="0004324F" w:rsidP="0004324F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Cynhaliwyd Archwiliad dilynol o Ddatganiadau ac nid oedd </w:t>
            </w:r>
            <w:r w:rsidR="002B54A3">
              <w:rPr>
                <w:rFonts w:ascii="Arial" w:hAnsi="Arial" w:cs="Arial"/>
                <w:sz w:val="24"/>
                <w:szCs w:val="24"/>
                <w:lang w:val="cy-GB"/>
              </w:rPr>
              <w:t xml:space="preserve">yr Awdurdod wedi ymdrin â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</w:t>
            </w:r>
            <w:r w:rsidR="002B54A3"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ob un o'r gwendidau a amlygwyd.  Cyflwynwyd yr adroddiad i'r Pwyllgor Llywodraethu ac Archwilio ac mae rheolwyr wedi cael </w:t>
            </w:r>
            <w:r w:rsidR="002B54A3">
              <w:rPr>
                <w:rFonts w:ascii="Arial" w:hAnsi="Arial" w:cs="Arial"/>
                <w:sz w:val="24"/>
                <w:szCs w:val="24"/>
                <w:lang w:val="cy-GB"/>
              </w:rPr>
              <w:t>gorchwyl 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sicrhau cydymffurfiaeth yn y dyfodol. </w:t>
            </w:r>
          </w:p>
          <w:p w14:paraId="5F7E0567" w14:textId="77777777" w:rsidR="00481119" w:rsidRPr="00F37CA1" w:rsidRDefault="00481119" w:rsidP="0004324F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0DB2246" w14:textId="20708725" w:rsidR="00481119" w:rsidRPr="00F37CA1" w:rsidRDefault="00481119" w:rsidP="0004324F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Rheolwyr i sicrhau cydymffurfiaeth â'r broses Datganiad o Fuddian</w:t>
            </w:r>
            <w:r w:rsidR="002B54A3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BE8A4E" w14:textId="44814618" w:rsidR="0004324F" w:rsidRPr="00F37CA1" w:rsidRDefault="002B54A3" w:rsidP="0004324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  <w:bookmarkEnd w:id="57"/>
      <w:bookmarkEnd w:id="58"/>
      <w:tr w:rsidR="00E60146" w:rsidRPr="00100B1D" w14:paraId="232B15C3" w14:textId="77777777" w:rsidTr="00AB2CA0">
        <w:tc>
          <w:tcPr>
            <w:tcW w:w="3681" w:type="dxa"/>
          </w:tcPr>
          <w:p w14:paraId="09E1A173" w14:textId="6BF55F80" w:rsidR="00E60146" w:rsidRPr="00F37CA1" w:rsidRDefault="00561DAD" w:rsidP="00AB2CA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 unol ag arfer da, </w:t>
            </w:r>
            <w:r w:rsidR="00A231C6">
              <w:rPr>
                <w:rFonts w:ascii="Arial" w:hAnsi="Arial" w:cs="Arial"/>
                <w:sz w:val="24"/>
                <w:szCs w:val="24"/>
                <w:lang w:val="cy-GB"/>
              </w:rPr>
              <w:t xml:space="preserve">cynnal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adolygiad blynyddol (o leiaf) o'r Cyfansoddiad a'r Cynllun dirprwyo i sicrhau bod prosesau llywodraethu a </w:t>
            </w:r>
            <w:r w:rsidR="00A231C6">
              <w:rPr>
                <w:rFonts w:ascii="Arial" w:hAnsi="Arial" w:cs="Arial"/>
                <w:sz w:val="24"/>
                <w:szCs w:val="24"/>
                <w:lang w:val="cy-GB"/>
              </w:rPr>
              <w:t>phenderfynu’r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Awdurdod yn </w:t>
            </w:r>
            <w:r w:rsidR="00A231C6">
              <w:rPr>
                <w:rFonts w:ascii="Arial" w:hAnsi="Arial" w:cs="Arial"/>
                <w:sz w:val="24"/>
                <w:szCs w:val="24"/>
                <w:lang w:val="cy-GB"/>
              </w:rPr>
              <w:t>dal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fod yn addas </w:t>
            </w:r>
            <w:r w:rsidR="00A231C6">
              <w:rPr>
                <w:rFonts w:ascii="Arial" w:hAnsi="Arial" w:cs="Arial"/>
                <w:sz w:val="24"/>
                <w:szCs w:val="24"/>
                <w:lang w:val="cy-GB"/>
              </w:rPr>
              <w:t>ar gyfer y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diben</w:t>
            </w:r>
          </w:p>
        </w:tc>
        <w:tc>
          <w:tcPr>
            <w:tcW w:w="3544" w:type="dxa"/>
          </w:tcPr>
          <w:p w14:paraId="2FFB5C98" w14:textId="65C8C7FD" w:rsidR="000C24AA" w:rsidRPr="00F37CA1" w:rsidRDefault="00A231C6" w:rsidP="00AB2CA0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Fe wnaed m</w:t>
            </w:r>
            <w:r w:rsidR="00766B4A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ân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newidiadau</w:t>
            </w:r>
            <w:r w:rsidR="00766B4A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i'r Cyfansoddiad yn unol â newidiadau lleol.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Cynhaliwyd t</w:t>
            </w:r>
            <w:r w:rsidR="00766B4A" w:rsidRPr="00F37CA1">
              <w:rPr>
                <w:rFonts w:ascii="Arial" w:hAnsi="Arial" w:cs="Arial"/>
                <w:sz w:val="24"/>
                <w:szCs w:val="24"/>
                <w:lang w:val="cy-GB"/>
              </w:rPr>
              <w:t>rafodaethau yn y Gweithgor Cyfansoddiadol a</w:t>
            </w:r>
            <w:r w:rsidR="007D022D">
              <w:rPr>
                <w:rFonts w:ascii="Arial" w:hAnsi="Arial" w:cs="Arial"/>
                <w:sz w:val="24"/>
                <w:szCs w:val="24"/>
                <w:lang w:val="cy-GB"/>
              </w:rPr>
              <w:t xml:space="preserve">c fe’u </w:t>
            </w:r>
            <w:r w:rsidR="00766B4A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cymeradwy</w:t>
            </w:r>
            <w:r w:rsidR="007D022D">
              <w:rPr>
                <w:rFonts w:ascii="Arial" w:hAnsi="Arial" w:cs="Arial"/>
                <w:sz w:val="24"/>
                <w:szCs w:val="24"/>
                <w:lang w:val="cy-GB"/>
              </w:rPr>
              <w:t>wyd</w:t>
            </w:r>
            <w:r w:rsidR="00766B4A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yn y Cyngor.  </w:t>
            </w:r>
          </w:p>
        </w:tc>
        <w:tc>
          <w:tcPr>
            <w:tcW w:w="3263" w:type="dxa"/>
          </w:tcPr>
          <w:p w14:paraId="591C0650" w14:textId="278FE732" w:rsidR="00E60146" w:rsidRPr="00F37CA1" w:rsidRDefault="007D022D" w:rsidP="00AB2CA0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Bydd gwaith yn cael ei</w:t>
            </w:r>
            <w:r w:rsidR="00562E7D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wneud yn ystod 2025/26 i nodi'r newidiadau </w:t>
            </w:r>
            <w:r w:rsidR="0040439A">
              <w:rPr>
                <w:rFonts w:ascii="Arial" w:hAnsi="Arial" w:cs="Arial"/>
                <w:sz w:val="24"/>
                <w:szCs w:val="24"/>
                <w:lang w:val="cy-GB"/>
              </w:rPr>
              <w:t xml:space="preserve">yn y </w:t>
            </w:r>
            <w:r w:rsidR="00562E7D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trefniant </w:t>
            </w:r>
            <w:r w:rsidR="0040439A">
              <w:rPr>
                <w:rFonts w:ascii="Arial" w:hAnsi="Arial" w:cs="Arial"/>
                <w:sz w:val="24"/>
                <w:szCs w:val="24"/>
                <w:lang w:val="cy-GB"/>
              </w:rPr>
              <w:t xml:space="preserve">rhwng </w:t>
            </w:r>
            <w:r w:rsidR="00562E7D" w:rsidRPr="00F37CA1">
              <w:rPr>
                <w:rFonts w:ascii="Arial" w:hAnsi="Arial" w:cs="Arial"/>
                <w:sz w:val="24"/>
                <w:szCs w:val="24"/>
                <w:lang w:val="cy-GB"/>
              </w:rPr>
              <w:t>swyddogion ac aelodau sy'n gysylltiedig â'r ffeder</w:t>
            </w:r>
            <w:r w:rsidR="0040439A">
              <w:rPr>
                <w:rFonts w:ascii="Arial" w:hAnsi="Arial" w:cs="Arial"/>
                <w:sz w:val="24"/>
                <w:szCs w:val="24"/>
                <w:lang w:val="cy-GB"/>
              </w:rPr>
              <w:t>eiddio</w:t>
            </w:r>
            <w:r w:rsidR="00562E7D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gyda Chyngor Torfaen. </w:t>
            </w:r>
          </w:p>
        </w:tc>
      </w:tr>
    </w:tbl>
    <w:p w14:paraId="2235D28D" w14:textId="77777777" w:rsidR="00D11B5D" w:rsidRPr="00F37CA1" w:rsidRDefault="00D11B5D" w:rsidP="00AB2CA0">
      <w:pPr>
        <w:spacing w:after="0" w:line="240" w:lineRule="auto"/>
        <w:rPr>
          <w:lang w:val="cy-GB"/>
        </w:rPr>
      </w:pPr>
      <w:bookmarkStart w:id="59" w:name="_Hlk136442456"/>
    </w:p>
    <w:p w14:paraId="62B2E371" w14:textId="77777777" w:rsidR="00D11B5D" w:rsidRPr="00F37CA1" w:rsidRDefault="00D11B5D" w:rsidP="00AB2CA0">
      <w:pPr>
        <w:spacing w:after="0" w:line="240" w:lineRule="auto"/>
        <w:rPr>
          <w:lang w:val="cy-GB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3681"/>
        <w:gridCol w:w="3544"/>
        <w:gridCol w:w="3263"/>
      </w:tblGrid>
      <w:tr w:rsidR="00587FD3" w:rsidRPr="00100B1D" w14:paraId="6EF3997E" w14:textId="77777777" w:rsidTr="00FA3AA9">
        <w:tc>
          <w:tcPr>
            <w:tcW w:w="10488" w:type="dxa"/>
            <w:gridSpan w:val="3"/>
            <w:shd w:val="clear" w:color="auto" w:fill="C00000"/>
          </w:tcPr>
          <w:bookmarkEnd w:id="59"/>
          <w:p w14:paraId="729F93BC" w14:textId="37E09F03" w:rsidR="00587FD3" w:rsidRPr="00F37CA1" w:rsidRDefault="00587FD3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Egwyddor Graidd B – </w:t>
            </w:r>
            <w:r w:rsidR="001D04FA" w:rsidRPr="001D04FA">
              <w:rPr>
                <w:rFonts w:ascii="Arial" w:hAnsi="Arial" w:cs="Arial"/>
                <w:b/>
                <w:bCs/>
                <w:iCs/>
                <w:sz w:val="24"/>
                <w:szCs w:val="24"/>
                <w:lang w:val="cy-GB"/>
              </w:rPr>
              <w:t>B</w:t>
            </w:r>
            <w:r w:rsidR="001D04FA" w:rsidRPr="001D04FA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od yn agored ac ymgysylltu â rhanddeiliaid mewn modd cynhwysfawr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</w:p>
        </w:tc>
      </w:tr>
      <w:tr w:rsidR="00DE6516" w:rsidRPr="00F37CA1" w14:paraId="507BBE31" w14:textId="77777777" w:rsidTr="00FA3AA9">
        <w:tc>
          <w:tcPr>
            <w:tcW w:w="3681" w:type="dxa"/>
            <w:shd w:val="clear" w:color="auto" w:fill="C00000"/>
          </w:tcPr>
          <w:p w14:paraId="1856E9C2" w14:textId="4C3C6708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Argymhelliad ar gyfer Gwell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 wnaed yn Natganiad Llywodraethu Blynyddol 2022/23 </w:t>
            </w:r>
          </w:p>
        </w:tc>
        <w:tc>
          <w:tcPr>
            <w:tcW w:w="3544" w:type="dxa"/>
            <w:shd w:val="clear" w:color="auto" w:fill="C00000"/>
          </w:tcPr>
          <w:p w14:paraId="59527777" w14:textId="5401CF59" w:rsidR="00DE6516" w:rsidRPr="00F37CA1" w:rsidRDefault="00DE6516" w:rsidP="00DE65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Camau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ymerwyd yn ystod 2023/24 a 2024/25 (Diweddariad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ar  y C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ynnydd)</w:t>
            </w:r>
          </w:p>
        </w:tc>
        <w:tc>
          <w:tcPr>
            <w:tcW w:w="3263" w:type="dxa"/>
            <w:shd w:val="clear" w:color="auto" w:fill="C00000"/>
          </w:tcPr>
          <w:p w14:paraId="4BBDEEB7" w14:textId="13C45759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Camau Gweithredu Pellach sy’n Ofynnol</w:t>
            </w:r>
          </w:p>
        </w:tc>
      </w:tr>
      <w:tr w:rsidR="006A01A1" w:rsidRPr="00F37CA1" w14:paraId="600F9297" w14:textId="77777777" w:rsidTr="00AB2CA0">
        <w:tc>
          <w:tcPr>
            <w:tcW w:w="3681" w:type="dxa"/>
          </w:tcPr>
          <w:p w14:paraId="06097EAE" w14:textId="70C2FE62" w:rsidR="000C24AA" w:rsidRPr="00F37CA1" w:rsidRDefault="003E1209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Rhoi cymorth i</w:t>
            </w:r>
            <w:r w:rsidR="000C24AA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ddatblygu a gweithredu Cynllun Llesiant Gwent.</w:t>
            </w:r>
          </w:p>
          <w:p w14:paraId="12545CE7" w14:textId="79A9E6D5" w:rsidR="006A01A1" w:rsidRPr="00F37CA1" w:rsidRDefault="006A01A1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497CD392" w14:textId="1781956E" w:rsidR="006A01A1" w:rsidRPr="00F37CA1" w:rsidRDefault="00F91925" w:rsidP="00F91925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 Cynllun Llesiant Gwent wedi'i gytuno ac mae'n weithredol yn ogystal â Phartneriaeth Llesiant Lleol Blaenau Gwent. </w:t>
            </w:r>
            <w:r w:rsidR="003E1209">
              <w:rPr>
                <w:rFonts w:ascii="Arial" w:hAnsi="Arial" w:cs="Arial"/>
                <w:sz w:val="24"/>
                <w:szCs w:val="24"/>
                <w:lang w:val="cy-GB"/>
              </w:rPr>
              <w:t>Gwneir gwaith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monitro gan Fwrdd Gwasanaethau Cyhoeddus Gwent a Grŵp Gweithredu Llesiant Strategol Gwent yn ogystal â </w:t>
            </w:r>
            <w:r w:rsidR="00715CD7">
              <w:rPr>
                <w:rFonts w:ascii="Arial" w:hAnsi="Arial" w:cs="Arial"/>
                <w:sz w:val="24"/>
                <w:szCs w:val="24"/>
                <w:lang w:val="cy-GB"/>
              </w:rPr>
              <w:t xml:space="preserve">chyda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Phwyllgor Craffu Bwrdd Gwasanaethau Cyhoeddus Gwen</w:t>
            </w:r>
            <w:r w:rsidR="00D30C75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</w:tc>
        <w:tc>
          <w:tcPr>
            <w:tcW w:w="3263" w:type="dxa"/>
          </w:tcPr>
          <w:p w14:paraId="695E41CF" w14:textId="17157FD7" w:rsidR="00C72E87" w:rsidRPr="00F37CA1" w:rsidRDefault="003E1209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  <w:tr w:rsidR="000C24AA" w:rsidRPr="00F37CA1" w14:paraId="01DCDC03" w14:textId="77777777" w:rsidTr="00AB2CA0">
        <w:tc>
          <w:tcPr>
            <w:tcW w:w="3681" w:type="dxa"/>
          </w:tcPr>
          <w:p w14:paraId="4C08FC5C" w14:textId="005595EC" w:rsidR="000C24AA" w:rsidRPr="00F37CA1" w:rsidRDefault="000C24AA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Datblygu Cynllun Partneriaeth Llesiant Lleol Blaenau Gwent a</w:t>
            </w:r>
            <w:r w:rsidR="00D30C75">
              <w:rPr>
                <w:rFonts w:ascii="Arial" w:hAnsi="Arial" w:cs="Arial"/>
                <w:sz w:val="24"/>
                <w:szCs w:val="24"/>
                <w:lang w:val="cy-GB"/>
              </w:rPr>
              <w:t>’i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blaenoriaethau</w:t>
            </w:r>
          </w:p>
        </w:tc>
        <w:tc>
          <w:tcPr>
            <w:tcW w:w="3544" w:type="dxa"/>
          </w:tcPr>
          <w:p w14:paraId="0FC6296B" w14:textId="2BE4569F" w:rsidR="00F91925" w:rsidRPr="00F37CA1" w:rsidRDefault="00F91925" w:rsidP="00F91925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 blaenoriaethau lleol ar gyfer Partneriaeth Llesiant Lleol Blaenau Gwent wedi</w:t>
            </w:r>
            <w:r w:rsidR="0034297E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u sefydlu a'u cytuno.  </w:t>
            </w:r>
            <w:r w:rsidR="0034297E">
              <w:rPr>
                <w:rFonts w:ascii="Arial" w:hAnsi="Arial" w:cs="Arial"/>
                <w:sz w:val="24"/>
                <w:szCs w:val="24"/>
                <w:lang w:val="cy-GB"/>
              </w:rPr>
              <w:t xml:space="preserve">Gwneir gwaith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monitro gan Fwrdd Gwasanaethau Cyhoeddus Gwent a Grŵp Gweithredu Llesiant Strategol Gwent yn ogystal â </w:t>
            </w:r>
            <w:r w:rsidR="0034297E">
              <w:rPr>
                <w:rFonts w:ascii="Arial" w:hAnsi="Arial" w:cs="Arial"/>
                <w:sz w:val="24"/>
                <w:szCs w:val="24"/>
                <w:lang w:val="cy-GB"/>
              </w:rPr>
              <w:t xml:space="preserve">chyda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Phwyllgor Craffu Bwrdd Gwasanaethau Cyhoeddus Gwen</w:t>
            </w:r>
            <w:r w:rsidR="0034297E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3263" w:type="dxa"/>
          </w:tcPr>
          <w:p w14:paraId="402FB919" w14:textId="64B53EE7" w:rsidR="000C24AA" w:rsidRPr="00F37CA1" w:rsidRDefault="003E1209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  <w:tr w:rsidR="006A01A1" w:rsidRPr="00F37CA1" w14:paraId="093DD2EF" w14:textId="77777777" w:rsidTr="00AB2CA0">
        <w:tc>
          <w:tcPr>
            <w:tcW w:w="3681" w:type="dxa"/>
          </w:tcPr>
          <w:p w14:paraId="50779660" w14:textId="05CD4DB7" w:rsidR="006A01A1" w:rsidRPr="00F37CA1" w:rsidRDefault="000C24AA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Adolyg</w:t>
            </w:r>
            <w:r w:rsidR="0062591E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'r Strategaeth Ymgysylltu a Chyfranogi</w:t>
            </w:r>
            <w:r w:rsidR="0062591E">
              <w:rPr>
                <w:rFonts w:ascii="Arial" w:hAnsi="Arial" w:cs="Arial"/>
                <w:sz w:val="24"/>
                <w:szCs w:val="24"/>
                <w:lang w:val="cy-GB"/>
              </w:rPr>
              <w:t>ad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2591E">
              <w:rPr>
                <w:rFonts w:ascii="Arial" w:hAnsi="Arial" w:cs="Arial"/>
                <w:sz w:val="24"/>
                <w:szCs w:val="24"/>
                <w:lang w:val="cy-GB"/>
              </w:rPr>
              <w:t>gan sicrhau ei bod yn cyd-fynd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â'r Strategaeth </w:t>
            </w:r>
            <w:r w:rsidR="0062591E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yfathrebu a </w:t>
            </w:r>
            <w:r w:rsidR="0062591E">
              <w:rPr>
                <w:rFonts w:ascii="Arial" w:hAnsi="Arial" w:cs="Arial"/>
                <w:sz w:val="24"/>
                <w:szCs w:val="24"/>
                <w:lang w:val="cy-GB"/>
              </w:rPr>
              <w:t>pharhau i roi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Rhaglen Ymgysylltu'r Cyngor</w:t>
            </w:r>
            <w:r w:rsidR="0062591E">
              <w:rPr>
                <w:rFonts w:ascii="Arial" w:hAnsi="Arial" w:cs="Arial"/>
                <w:sz w:val="24"/>
                <w:szCs w:val="24"/>
                <w:lang w:val="cy-GB"/>
              </w:rPr>
              <w:t xml:space="preserve"> ar waith</w:t>
            </w:r>
          </w:p>
        </w:tc>
        <w:tc>
          <w:tcPr>
            <w:tcW w:w="3544" w:type="dxa"/>
          </w:tcPr>
          <w:p w14:paraId="16D0D3D1" w14:textId="41CE5D7F" w:rsidR="006A01A1" w:rsidRPr="00F37CA1" w:rsidRDefault="003D1BB5" w:rsidP="00F91925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Cymeradwywyd y Strategaeth Ymgysylltu a Chyfranogiad ym mis Gorffennaf 2024 a chynhwyswyd camau gweithredu yn y cynlluniau busnes perthnasol ar gyfer monitro. </w:t>
            </w:r>
          </w:p>
        </w:tc>
        <w:tc>
          <w:tcPr>
            <w:tcW w:w="3263" w:type="dxa"/>
          </w:tcPr>
          <w:p w14:paraId="645AC4D4" w14:textId="2D6767A5" w:rsidR="006A01A1" w:rsidRPr="00F37CA1" w:rsidRDefault="003E1209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</w:tbl>
    <w:p w14:paraId="7D5B236C" w14:textId="77777777" w:rsidR="00AB2CA0" w:rsidRPr="00F37CA1" w:rsidRDefault="00AB2CA0" w:rsidP="00AB2CA0">
      <w:pPr>
        <w:spacing w:after="0" w:line="240" w:lineRule="auto"/>
        <w:rPr>
          <w:lang w:val="cy-GB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3681"/>
        <w:gridCol w:w="3544"/>
        <w:gridCol w:w="3263"/>
      </w:tblGrid>
      <w:tr w:rsidR="00587FD3" w:rsidRPr="00100B1D" w14:paraId="42B633B7" w14:textId="77777777" w:rsidTr="00FA3AA9">
        <w:tc>
          <w:tcPr>
            <w:tcW w:w="10488" w:type="dxa"/>
            <w:gridSpan w:val="3"/>
            <w:shd w:val="clear" w:color="auto" w:fill="C00000"/>
          </w:tcPr>
          <w:p w14:paraId="23D1CD1A" w14:textId="0B5576C8" w:rsidR="00587FD3" w:rsidRPr="00F37CA1" w:rsidRDefault="00587FD3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Egwyddor Graidd C – </w:t>
            </w:r>
            <w:r w:rsidR="002A0884" w:rsidRPr="002A0884">
              <w:rPr>
                <w:rFonts w:ascii="Arial" w:hAnsi="Arial" w:cs="Arial"/>
                <w:b/>
                <w:iCs/>
                <w:sz w:val="24"/>
                <w:szCs w:val="24"/>
                <w:lang w:val="cy-GB"/>
              </w:rPr>
              <w:t>Diffinio deilliannau yn nhermau manteision economaidd, cymdeithasol ac amgylcheddol cynaliadwy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. </w:t>
            </w:r>
          </w:p>
        </w:tc>
      </w:tr>
      <w:tr w:rsidR="00DE6516" w:rsidRPr="00F37CA1" w14:paraId="12F41C36" w14:textId="77777777" w:rsidTr="00FA3AA9">
        <w:tc>
          <w:tcPr>
            <w:tcW w:w="3681" w:type="dxa"/>
            <w:shd w:val="clear" w:color="auto" w:fill="C00000"/>
          </w:tcPr>
          <w:p w14:paraId="567886D2" w14:textId="2D6E39FE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Argymhelliad ar gyfer Gwell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 wnaed yn Natganiad Llywodraethu Blynyddol 2022/23 </w:t>
            </w:r>
          </w:p>
        </w:tc>
        <w:tc>
          <w:tcPr>
            <w:tcW w:w="3544" w:type="dxa"/>
            <w:shd w:val="clear" w:color="auto" w:fill="C00000"/>
          </w:tcPr>
          <w:p w14:paraId="68D903F2" w14:textId="1D5673EF" w:rsidR="00DE6516" w:rsidRPr="00F37CA1" w:rsidRDefault="00DE6516" w:rsidP="00DE65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Camau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ymerwyd yn ystod 2023/24 a 2024/25 (Diweddariad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ar  y C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ynnydd)</w:t>
            </w:r>
          </w:p>
        </w:tc>
        <w:tc>
          <w:tcPr>
            <w:tcW w:w="3263" w:type="dxa"/>
            <w:shd w:val="clear" w:color="auto" w:fill="C00000"/>
          </w:tcPr>
          <w:p w14:paraId="68795D10" w14:textId="5B6A745D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Camau Gweithredu Pellach sy’n Ofynnol</w:t>
            </w:r>
          </w:p>
        </w:tc>
      </w:tr>
      <w:tr w:rsidR="00587FD3" w:rsidRPr="00100B1D" w14:paraId="590A4FC9" w14:textId="77777777" w:rsidTr="00AB2CA0">
        <w:tc>
          <w:tcPr>
            <w:tcW w:w="3681" w:type="dxa"/>
          </w:tcPr>
          <w:p w14:paraId="62EAC214" w14:textId="6F876998" w:rsidR="00587FD3" w:rsidRPr="00F37CA1" w:rsidRDefault="0062591E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Cymryd y camau gweithredu mewn ymateb i’</w:t>
            </w:r>
            <w:r w:rsidR="00F91925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r Ymchwiliad </w:t>
            </w:r>
            <w:r w:rsidR="00D5018C">
              <w:rPr>
                <w:rFonts w:ascii="Arial" w:hAnsi="Arial" w:cs="Arial"/>
                <w:sz w:val="24"/>
                <w:szCs w:val="24"/>
                <w:lang w:val="cy-GB"/>
              </w:rPr>
              <w:t>i G</w:t>
            </w:r>
            <w:r w:rsidR="00F91925" w:rsidRPr="00F37CA1">
              <w:rPr>
                <w:rFonts w:ascii="Arial" w:hAnsi="Arial" w:cs="Arial"/>
                <w:sz w:val="24"/>
                <w:szCs w:val="24"/>
                <w:lang w:val="cy-GB"/>
              </w:rPr>
              <w:t>ydymffurfi</w:t>
            </w:r>
            <w:r w:rsidR="00D5018C">
              <w:rPr>
                <w:rFonts w:ascii="Arial" w:hAnsi="Arial" w:cs="Arial"/>
                <w:sz w:val="24"/>
                <w:szCs w:val="24"/>
                <w:lang w:val="cy-GB"/>
              </w:rPr>
              <w:t>aeth</w:t>
            </w:r>
            <w:r w:rsidR="00F91925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â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Safonau’</w:t>
            </w:r>
            <w:r w:rsidR="00F91925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r Gymraeg. </w:t>
            </w:r>
          </w:p>
        </w:tc>
        <w:tc>
          <w:tcPr>
            <w:tcW w:w="3544" w:type="dxa"/>
          </w:tcPr>
          <w:p w14:paraId="483B7486" w14:textId="3FE7231D" w:rsidR="00DD426F" w:rsidRPr="00F37CA1" w:rsidRDefault="00F91925" w:rsidP="00F91925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Sefydlu Grŵp Swyddogion (CS092) sy'n gyfrifol am baratoi</w:t>
            </w:r>
            <w:r w:rsidR="0091099F">
              <w:rPr>
                <w:rFonts w:ascii="Arial" w:hAnsi="Arial" w:cs="Arial"/>
                <w:sz w:val="24"/>
                <w:szCs w:val="24"/>
                <w:lang w:val="cy-GB"/>
              </w:rPr>
              <w:t xml:space="preserve">’r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Cynllun Gweithredu </w:t>
            </w:r>
            <w:r w:rsidR="0091099F">
              <w:rPr>
                <w:rFonts w:ascii="Arial" w:hAnsi="Arial" w:cs="Arial"/>
                <w:sz w:val="24"/>
                <w:szCs w:val="24"/>
                <w:lang w:val="cy-GB"/>
              </w:rPr>
              <w:t xml:space="preserve">mewn ymateb </w:t>
            </w:r>
            <w:r w:rsidR="00D5018C">
              <w:rPr>
                <w:rFonts w:ascii="Arial" w:hAnsi="Arial" w:cs="Arial"/>
                <w:sz w:val="24"/>
                <w:szCs w:val="24"/>
                <w:lang w:val="cy-GB"/>
              </w:rPr>
              <w:t xml:space="preserve">i’r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Ymchwili</w:t>
            </w:r>
            <w:r w:rsidR="00D5018C">
              <w:rPr>
                <w:rFonts w:ascii="Arial" w:hAnsi="Arial" w:cs="Arial"/>
                <w:sz w:val="24"/>
                <w:szCs w:val="24"/>
                <w:lang w:val="cy-GB"/>
              </w:rPr>
              <w:t>ad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</w:t>
            </w:r>
            <w:r w:rsidR="00D5018C">
              <w:rPr>
                <w:rFonts w:ascii="Arial" w:hAnsi="Arial" w:cs="Arial"/>
                <w:sz w:val="24"/>
                <w:szCs w:val="24"/>
                <w:lang w:val="cy-GB"/>
              </w:rPr>
              <w:t xml:space="preserve"> Gydymffurfiaeth â Safonau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'r Gymraeg. Mae'r cynllun gweithredu wedi</w:t>
            </w:r>
            <w:r w:rsidR="00D5018C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i gwblhau, a chadarnhawyd hyn gan Gomisiynydd y Gymraeg ym mis Gorffennaf 2024. </w:t>
            </w:r>
          </w:p>
          <w:p w14:paraId="7F83F815" w14:textId="77777777" w:rsidR="00D11B5D" w:rsidRPr="00F37CA1" w:rsidRDefault="00D11B5D" w:rsidP="00F91925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4D13239" w14:textId="54FD6CD3" w:rsidR="00D11B5D" w:rsidRPr="00F37CA1" w:rsidRDefault="00850E20" w:rsidP="00D11B5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Cafwyd</w:t>
            </w:r>
            <w:r w:rsidR="00D11B5D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cadarnhad hefyd gan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Swyddfa Comisiynydd y Gymraeg </w:t>
            </w:r>
            <w:r w:rsidR="00D11B5D" w:rsidRPr="00F37CA1">
              <w:rPr>
                <w:rFonts w:ascii="Arial" w:hAnsi="Arial" w:cs="Arial"/>
                <w:sz w:val="24"/>
                <w:szCs w:val="24"/>
                <w:lang w:val="cy-GB"/>
              </w:rPr>
              <w:t>ar 20 Mawrth 2025 bod yr ail ymchwiliad wedi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</w:t>
            </w:r>
            <w:r w:rsidR="00D11B5D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i gau ac nad oedd 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>unrhyw</w:t>
            </w:r>
            <w:r w:rsidR="00D11B5D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D11B5D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amau 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="00D11B5D"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 xml:space="preserve"> yn ofynnol</w:t>
            </w:r>
            <w:r w:rsidR="00D11B5D"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32467DC" w14:textId="2C1E0838" w:rsidR="00D11B5D" w:rsidRPr="00F37CA1" w:rsidRDefault="00D11B5D" w:rsidP="00F91925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263" w:type="dxa"/>
          </w:tcPr>
          <w:p w14:paraId="7D723F6C" w14:textId="2C99A4E6" w:rsidR="00D11B5D" w:rsidRPr="00F37CA1" w:rsidRDefault="00D11B5D" w:rsidP="00D11B5D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 Grŵp Swyddogion Cydymffurfio Craidd y Gymraeg, a sefydlwyd i </w:t>
            </w:r>
            <w:r w:rsidR="00844C44">
              <w:rPr>
                <w:rFonts w:ascii="Arial" w:hAnsi="Arial" w:cs="Arial"/>
                <w:sz w:val="24"/>
                <w:szCs w:val="24"/>
                <w:lang w:val="cy-GB"/>
              </w:rPr>
              <w:t>roi’r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camau gweithredu </w:t>
            </w:r>
            <w:r w:rsidR="00844C44">
              <w:rPr>
                <w:rFonts w:ascii="Arial" w:hAnsi="Arial" w:cs="Arial"/>
                <w:sz w:val="24"/>
                <w:szCs w:val="24"/>
                <w:lang w:val="cy-GB"/>
              </w:rPr>
              <w:t xml:space="preserve">mewn ymateb i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ymchwiliad gwreiddiol </w:t>
            </w:r>
            <w:r w:rsidR="00844C44">
              <w:rPr>
                <w:rFonts w:ascii="Arial" w:hAnsi="Arial" w:cs="Arial"/>
                <w:sz w:val="24"/>
                <w:szCs w:val="24"/>
                <w:lang w:val="cy-GB"/>
              </w:rPr>
              <w:t>Swyddfa Comisiynydd y Gymraeg ar waith,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yn parhau i fod </w:t>
            </w:r>
            <w:r w:rsidR="00844C44">
              <w:rPr>
                <w:rFonts w:ascii="Arial" w:hAnsi="Arial" w:cs="Arial"/>
                <w:sz w:val="24"/>
                <w:szCs w:val="24"/>
                <w:lang w:val="cy-GB"/>
              </w:rPr>
              <w:t xml:space="preserve">yn ei le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i gynnal arfer da a sicrhau </w:t>
            </w:r>
            <w:r w:rsidR="00844C44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cydymffurfi</w:t>
            </w:r>
            <w:r w:rsidR="00844C44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â Safonau'r Gymraeg, ac mae hyn yn cynnwys aelodaeth a </w:t>
            </w:r>
            <w:r w:rsidR="00850E20">
              <w:rPr>
                <w:rFonts w:ascii="Arial" w:hAnsi="Arial" w:cs="Arial"/>
                <w:sz w:val="24"/>
                <w:szCs w:val="24"/>
                <w:lang w:val="cy-GB"/>
              </w:rPr>
              <w:t>chylch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gorchwyl wedi'u diweddaru.</w:t>
            </w:r>
          </w:p>
          <w:p w14:paraId="06B140A9" w14:textId="158CE622" w:rsidR="00DD426F" w:rsidRPr="00F37CA1" w:rsidRDefault="00DD426F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F91925" w:rsidRPr="00100B1D" w14:paraId="0AA87C54" w14:textId="77777777" w:rsidTr="00AB2CA0">
        <w:tc>
          <w:tcPr>
            <w:tcW w:w="3681" w:type="dxa"/>
          </w:tcPr>
          <w:p w14:paraId="7CB652B1" w14:textId="02A326AF" w:rsidR="00F91925" w:rsidRPr="00F37CA1" w:rsidRDefault="00F91925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Adolyg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'r fframwaith cynllunio busnes a'r blaenoriaethau sy'n gysylltiedig â 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>rhoi’r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Cynllun Corfforaethol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 xml:space="preserve"> ar waith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52BF77F" w14:textId="77777777" w:rsidR="00F91925" w:rsidRPr="00F37CA1" w:rsidRDefault="00F91925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22C287A0" w14:textId="6613B3EB" w:rsidR="00F91925" w:rsidRPr="00F37CA1" w:rsidRDefault="00406247" w:rsidP="00F91925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 gwaith wedi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i wneud i </w:t>
            </w:r>
            <w:r w:rsidR="000C0F6A">
              <w:rPr>
                <w:rFonts w:ascii="Arial" w:hAnsi="Arial" w:cs="Arial"/>
                <w:sz w:val="24"/>
                <w:szCs w:val="24"/>
                <w:lang w:val="cy-GB"/>
              </w:rPr>
              <w:t xml:space="preserve">fynd ati ymhellach i </w:t>
            </w:r>
            <w:r w:rsidR="00C05200">
              <w:rPr>
                <w:rFonts w:ascii="Arial" w:hAnsi="Arial" w:cs="Arial"/>
                <w:sz w:val="24"/>
                <w:szCs w:val="24"/>
                <w:lang w:val="cy-GB"/>
              </w:rPr>
              <w:t>gysoni’r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blaenoriaethau o fewn y cynlluniau busnes </w:t>
            </w:r>
            <w:r w:rsidR="000C0F6A">
              <w:rPr>
                <w:rFonts w:ascii="Arial" w:hAnsi="Arial" w:cs="Arial"/>
                <w:sz w:val="24"/>
                <w:szCs w:val="24"/>
                <w:lang w:val="cy-GB"/>
              </w:rPr>
              <w:t>â’r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Cynllun Corfforaethol. </w:t>
            </w:r>
          </w:p>
        </w:tc>
        <w:tc>
          <w:tcPr>
            <w:tcW w:w="3263" w:type="dxa"/>
          </w:tcPr>
          <w:p w14:paraId="1BD9B95A" w14:textId="306D2546" w:rsidR="00F91925" w:rsidRPr="00F37CA1" w:rsidRDefault="00406247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Adolygiad parhaus o </w:t>
            </w:r>
            <w:r w:rsidR="002864DB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ynllunio busnes </w:t>
            </w:r>
            <w:r w:rsidR="002864DB">
              <w:rPr>
                <w:rFonts w:ascii="Arial" w:hAnsi="Arial" w:cs="Arial"/>
                <w:sz w:val="24"/>
                <w:szCs w:val="24"/>
                <w:lang w:val="cy-GB"/>
              </w:rPr>
              <w:t>sy’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 cyd-fynd â'r dull ffederal gyda Chyngor Torfaen a mabwysiadu egwyddorion Marmot. </w:t>
            </w:r>
            <w:bookmarkStart w:id="60" w:name="_Hlk201665550"/>
            <w:bookmarkEnd w:id="60"/>
          </w:p>
        </w:tc>
      </w:tr>
      <w:tr w:rsidR="00587FD3" w:rsidRPr="00F37CA1" w14:paraId="3C6000AB" w14:textId="77777777" w:rsidTr="005335A9">
        <w:trPr>
          <w:trHeight w:val="1127"/>
        </w:trPr>
        <w:tc>
          <w:tcPr>
            <w:tcW w:w="3681" w:type="dxa"/>
          </w:tcPr>
          <w:p w14:paraId="7BA3BB4A" w14:textId="7B1F8C66" w:rsidR="00587FD3" w:rsidRPr="00F37CA1" w:rsidRDefault="00CF2A2F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Parhau i gefnogi'r dyletswyddau cyfunol ac </w:t>
            </w:r>
            <w:r w:rsidR="002864DB">
              <w:rPr>
                <w:rFonts w:ascii="Arial" w:hAnsi="Arial" w:cs="Arial"/>
                <w:sz w:val="24"/>
                <w:szCs w:val="24"/>
                <w:lang w:val="cy-GB"/>
              </w:rPr>
              <w:t xml:space="preserve">fel corff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unigol o dan Ddeddf Llesiant Cenedlaethau'r Dyfodol.</w:t>
            </w:r>
          </w:p>
        </w:tc>
        <w:tc>
          <w:tcPr>
            <w:tcW w:w="3544" w:type="dxa"/>
          </w:tcPr>
          <w:p w14:paraId="53550DF4" w14:textId="3FCD9812" w:rsidR="00666FAD" w:rsidRPr="00F37CA1" w:rsidRDefault="001008CE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Parhau i weithredu gofynion Deddf Llesiant Cenedlaethau'r Dyfodol </w:t>
            </w:r>
            <w:r w:rsidR="004F62B3">
              <w:rPr>
                <w:rFonts w:ascii="Arial" w:hAnsi="Arial" w:cs="Arial"/>
                <w:sz w:val="24"/>
                <w:szCs w:val="24"/>
                <w:lang w:val="cy-GB"/>
              </w:rPr>
              <w:t>a sicrhau bod hynny’n cyd-fynd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â phrosesau llywodraethu'r Cyngor.</w:t>
            </w:r>
          </w:p>
        </w:tc>
        <w:tc>
          <w:tcPr>
            <w:tcW w:w="3263" w:type="dxa"/>
          </w:tcPr>
          <w:p w14:paraId="01051E17" w14:textId="7A393780" w:rsidR="00666FAD" w:rsidRPr="00F37CA1" w:rsidRDefault="004F62B3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  <w:tr w:rsidR="00F91925" w:rsidRPr="00F37CA1" w14:paraId="67BAE52D" w14:textId="77777777" w:rsidTr="00AB2CA0">
        <w:trPr>
          <w:trHeight w:val="1886"/>
        </w:trPr>
        <w:tc>
          <w:tcPr>
            <w:tcW w:w="3681" w:type="dxa"/>
          </w:tcPr>
          <w:p w14:paraId="6543CB21" w14:textId="72B56065" w:rsidR="00F91925" w:rsidRPr="00F37CA1" w:rsidRDefault="004F62B3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Rhoi’r</w:t>
            </w:r>
            <w:r w:rsidR="00F91925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cod ymarfer newydd</w:t>
            </w:r>
            <w:r w:rsidR="00AD6C88">
              <w:rPr>
                <w:rFonts w:ascii="Arial" w:hAnsi="Arial" w:cs="Arial"/>
                <w:sz w:val="24"/>
                <w:szCs w:val="24"/>
                <w:lang w:val="cy-GB"/>
              </w:rPr>
              <w:t xml:space="preserve"> ar waith</w:t>
            </w:r>
            <w:r w:rsidR="00F91925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mewn perthynas â fframwaith perfformiad a gwella Gwasanaethau Cymdeithasol yng Nghymru.</w:t>
            </w:r>
          </w:p>
          <w:p w14:paraId="607C6178" w14:textId="77777777" w:rsidR="00F91925" w:rsidRPr="00F37CA1" w:rsidRDefault="00F91925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1EB426E4" w14:textId="0F85889A" w:rsidR="00F91925" w:rsidRPr="00F37CA1" w:rsidRDefault="001008CE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Parhau i </w:t>
            </w:r>
            <w:r w:rsidR="00AD6C88">
              <w:rPr>
                <w:rFonts w:ascii="Arial" w:hAnsi="Arial" w:cs="Arial"/>
                <w:sz w:val="24"/>
                <w:szCs w:val="24"/>
                <w:lang w:val="cy-GB"/>
              </w:rPr>
              <w:t>roi’r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cod ymarfer newydd </w:t>
            </w:r>
            <w:r w:rsidR="00AD6C88">
              <w:rPr>
                <w:rFonts w:ascii="Arial" w:hAnsi="Arial" w:cs="Arial"/>
                <w:sz w:val="24"/>
                <w:szCs w:val="24"/>
                <w:lang w:val="cy-GB"/>
              </w:rPr>
              <w:t xml:space="preserve">ar waith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mewn perthynas â fframwaith perfformiad a gwella Gwasanaethau Cymdeithasol yng Nghymru.</w:t>
            </w:r>
          </w:p>
        </w:tc>
        <w:tc>
          <w:tcPr>
            <w:tcW w:w="3263" w:type="dxa"/>
          </w:tcPr>
          <w:p w14:paraId="0044BAB2" w14:textId="7A78AD08" w:rsidR="00F91925" w:rsidRPr="00F37CA1" w:rsidRDefault="004F62B3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  <w:tr w:rsidR="00DD1B47" w:rsidRPr="00F37CA1" w14:paraId="791899E1" w14:textId="77777777" w:rsidTr="00AB2CA0">
        <w:tc>
          <w:tcPr>
            <w:tcW w:w="3681" w:type="dxa"/>
          </w:tcPr>
          <w:p w14:paraId="5F8474B4" w14:textId="276A905C" w:rsidR="00F91925" w:rsidRPr="00F37CA1" w:rsidRDefault="00AD6C88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Rhoi’r</w:t>
            </w:r>
            <w:r w:rsidR="00F91925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gofynion o dan Ddeddf Llywodraeth Leol ac Etholiadau (Cymru) 2021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ar waith</w:t>
            </w:r>
            <w:r w:rsidR="00F91925"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4A066F52" w14:textId="3CD55757" w:rsidR="00DD1B47" w:rsidRPr="00F37CA1" w:rsidRDefault="00DD1B47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73E981DD" w14:textId="647D18E9" w:rsidR="00414FAF" w:rsidRPr="00F37CA1" w:rsidRDefault="001008CE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Cynllun gweithredu </w:t>
            </w:r>
            <w:r w:rsidR="00AD6C88">
              <w:rPr>
                <w:rFonts w:ascii="Arial" w:hAnsi="Arial" w:cs="Arial"/>
                <w:sz w:val="24"/>
                <w:szCs w:val="24"/>
                <w:lang w:val="cy-GB"/>
              </w:rPr>
              <w:t>wedi’i ddatblygu a’i roi ar waith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er mwyn mynd i'r afael â'r meysydd perthnasol o fewn Deddf Llywodraeth Leol ac Etholiadau (Cymru) 2021</w:t>
            </w:r>
          </w:p>
        </w:tc>
        <w:tc>
          <w:tcPr>
            <w:tcW w:w="3263" w:type="dxa"/>
          </w:tcPr>
          <w:p w14:paraId="6027FCC2" w14:textId="5BEBA8A9" w:rsidR="00DD1B47" w:rsidRPr="00F37CA1" w:rsidRDefault="004F62B3" w:rsidP="00F919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</w:tbl>
    <w:p w14:paraId="33382889" w14:textId="77777777" w:rsidR="002655F6" w:rsidRPr="00F37CA1" w:rsidRDefault="002655F6">
      <w:pPr>
        <w:rPr>
          <w:lang w:val="cy-GB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3681"/>
        <w:gridCol w:w="3544"/>
        <w:gridCol w:w="3263"/>
      </w:tblGrid>
      <w:tr w:rsidR="00587FD3" w:rsidRPr="00100B1D" w14:paraId="609F8C17" w14:textId="77777777" w:rsidTr="00FA3AA9">
        <w:tc>
          <w:tcPr>
            <w:tcW w:w="10488" w:type="dxa"/>
            <w:gridSpan w:val="3"/>
            <w:shd w:val="clear" w:color="auto" w:fill="C00000"/>
          </w:tcPr>
          <w:p w14:paraId="02FA8A7D" w14:textId="6EB1105F" w:rsidR="00587FD3" w:rsidRPr="00F37CA1" w:rsidRDefault="00587FD3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Egwyddor Graidd D – </w:t>
            </w:r>
            <w:r w:rsidR="00115A5C" w:rsidRPr="00115A5C">
              <w:rPr>
                <w:rFonts w:ascii="Arial" w:hAnsi="Arial" w:cs="Arial"/>
                <w:b/>
                <w:sz w:val="24"/>
                <w:szCs w:val="24"/>
                <w:lang w:val="cy-GB"/>
              </w:rPr>
              <w:t>Pennu’r ymyriadau sy'n angenrheidiol i gyflawni'r deilliannau a fwriadwyd yn y ffordd orau posibl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</w:p>
        </w:tc>
      </w:tr>
      <w:tr w:rsidR="00DE6516" w:rsidRPr="00F37CA1" w14:paraId="2A47841B" w14:textId="77777777" w:rsidTr="00FA3AA9">
        <w:tc>
          <w:tcPr>
            <w:tcW w:w="3681" w:type="dxa"/>
            <w:shd w:val="clear" w:color="auto" w:fill="C00000"/>
          </w:tcPr>
          <w:p w14:paraId="056D4B2F" w14:textId="2C09164B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Argymhelliad ar gyfer Gwell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 wnaed yn Natganiad Llywodraethu Blynyddol 2022/23 </w:t>
            </w:r>
          </w:p>
        </w:tc>
        <w:tc>
          <w:tcPr>
            <w:tcW w:w="3544" w:type="dxa"/>
            <w:shd w:val="clear" w:color="auto" w:fill="C00000"/>
          </w:tcPr>
          <w:p w14:paraId="4CE9EE1D" w14:textId="36D49319" w:rsidR="00DE6516" w:rsidRPr="00F37CA1" w:rsidRDefault="00DE6516" w:rsidP="00DE65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Camau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ymerwyd yn ystod 2023/24 a 2024/25 (Diweddariad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ar  y C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ynnydd)</w:t>
            </w:r>
          </w:p>
        </w:tc>
        <w:tc>
          <w:tcPr>
            <w:tcW w:w="3263" w:type="dxa"/>
            <w:shd w:val="clear" w:color="auto" w:fill="C00000"/>
          </w:tcPr>
          <w:p w14:paraId="4560B689" w14:textId="10FC54FF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Camau Gweithredu Pellach sy’n Ofynnol</w:t>
            </w:r>
          </w:p>
        </w:tc>
      </w:tr>
      <w:tr w:rsidR="00587FD3" w:rsidRPr="00F37CA1" w14:paraId="77BC1F43" w14:textId="77777777" w:rsidTr="00AB2CA0">
        <w:tc>
          <w:tcPr>
            <w:tcW w:w="3681" w:type="dxa"/>
          </w:tcPr>
          <w:p w14:paraId="2DD2FD39" w14:textId="01318058" w:rsidR="001008CE" w:rsidRPr="00F37CA1" w:rsidRDefault="001008CE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Cynnal Hunanasesiad Corfforaethol blynyddol ac ystyried trefniadau ar gyfer Adolygiad Panel </w:t>
            </w:r>
            <w:r w:rsidR="00677FD8">
              <w:rPr>
                <w:rFonts w:ascii="Arial" w:hAnsi="Arial" w:cs="Arial"/>
                <w:sz w:val="24"/>
                <w:szCs w:val="24"/>
                <w:lang w:val="cy-GB"/>
              </w:rPr>
              <w:t>o Berfformiad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fel rhan o Ddeddf Llywodraeth Leol ac Etholiadau (Cymru) 2021.</w:t>
            </w:r>
          </w:p>
          <w:p w14:paraId="63CE2E6A" w14:textId="7CE30F68" w:rsidR="00587FD3" w:rsidRPr="00F37CA1" w:rsidRDefault="00587FD3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08902240" w14:textId="601CDBAE" w:rsidR="003904C8" w:rsidRPr="00F37CA1" w:rsidRDefault="00B45F88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Ym mis Hydref 2022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fe 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ynhyrchodd y Cyngor ei Hunanasesiad blynyddol cyntaf 2021/22, a ddatblygwyd fel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un o ofynion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Deddf Llywodraeth Leol ac Etholiadau (Cymru) 2021. Ym mis Hydref 2023 a 2024,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cafodd y Cyngor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yr ail a'r trydydd hunanasesiad</w:t>
            </w:r>
            <w:r w:rsidR="004A1C9B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 </w:t>
            </w:r>
          </w:p>
          <w:p w14:paraId="43DDEA15" w14:textId="77777777" w:rsidR="004A1C9B" w:rsidRPr="00F37CA1" w:rsidRDefault="004A1C9B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1F3D35B" w14:textId="637E3304" w:rsidR="004A1C9B" w:rsidRPr="00F37CA1" w:rsidRDefault="004A1C9B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Ym mis Tachwedd 2024, cafodd y Cyngor Asesiad Panel </w:t>
            </w:r>
            <w:r w:rsidR="00B45F88">
              <w:rPr>
                <w:rFonts w:ascii="Arial" w:hAnsi="Arial" w:cs="Arial"/>
                <w:sz w:val="24"/>
                <w:szCs w:val="24"/>
                <w:lang w:val="cy-GB"/>
              </w:rPr>
              <w:t>o Berfformiad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ac mae'r Cyngor wedi datblygu cynllun gweithredu </w:t>
            </w:r>
            <w:r w:rsidR="00B45F88">
              <w:rPr>
                <w:rFonts w:ascii="Arial" w:hAnsi="Arial" w:cs="Arial"/>
                <w:sz w:val="24"/>
                <w:szCs w:val="24"/>
                <w:lang w:val="cy-GB"/>
              </w:rPr>
              <w:t>a fydd yn cael ei</w:t>
            </w:r>
            <w:r w:rsidR="00AB4758">
              <w:rPr>
                <w:rFonts w:ascii="Arial" w:hAnsi="Arial" w:cs="Arial"/>
                <w:sz w:val="24"/>
                <w:szCs w:val="24"/>
                <w:lang w:val="cy-GB"/>
              </w:rPr>
              <w:t xml:space="preserve"> gymeradwyo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gan y Cyngor ym mis Gorffennaf 2025. </w:t>
            </w:r>
          </w:p>
        </w:tc>
        <w:tc>
          <w:tcPr>
            <w:tcW w:w="3263" w:type="dxa"/>
          </w:tcPr>
          <w:p w14:paraId="7C9C85C1" w14:textId="3C61A539" w:rsidR="004A1C9B" w:rsidRPr="00F37CA1" w:rsidRDefault="00AB4758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Rhoi’r</w:t>
            </w:r>
            <w:r w:rsidR="002655F6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cynllun gweithredu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ar waith </w:t>
            </w:r>
            <w:r w:rsidR="002655F6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 unol â'r gofynion monitro. </w:t>
            </w:r>
          </w:p>
          <w:p w14:paraId="0D6B6261" w14:textId="77777777" w:rsidR="00481119" w:rsidRPr="00F37CA1" w:rsidRDefault="00481119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20011EB" w14:textId="22F9BE65" w:rsidR="003904C8" w:rsidRPr="00F37CA1" w:rsidRDefault="00AB4758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  <w:tr w:rsidR="001008CE" w:rsidRPr="00100B1D" w14:paraId="4C95C947" w14:textId="77777777" w:rsidTr="00AB2CA0">
        <w:tc>
          <w:tcPr>
            <w:tcW w:w="3681" w:type="dxa"/>
          </w:tcPr>
          <w:p w14:paraId="2D53EF11" w14:textId="5BA22898" w:rsidR="001008CE" w:rsidRPr="00F37CA1" w:rsidRDefault="001008CE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Adolyg</w:t>
            </w:r>
            <w:r w:rsidR="00AB4758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'r broses </w:t>
            </w:r>
            <w:r w:rsidR="00AB4758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ynllunio busnes ac adolygu cynlluniau busnes </w:t>
            </w:r>
            <w:r w:rsidR="00AB4758">
              <w:rPr>
                <w:rFonts w:ascii="Arial" w:hAnsi="Arial" w:cs="Arial"/>
                <w:sz w:val="24"/>
                <w:szCs w:val="24"/>
                <w:lang w:val="cy-GB"/>
              </w:rPr>
              <w:t>sy’n cyd-fynd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â'r Cynllun Corfforaethol newydd.</w:t>
            </w:r>
          </w:p>
          <w:p w14:paraId="070844B4" w14:textId="36A9DB6E" w:rsidR="001008CE" w:rsidRPr="00F37CA1" w:rsidRDefault="001008CE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44" w:type="dxa"/>
          </w:tcPr>
          <w:p w14:paraId="63406E80" w14:textId="2EEF7CDD" w:rsidR="001008CE" w:rsidRPr="00F37CA1" w:rsidRDefault="001008CE" w:rsidP="004A1C9B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 gwaith wedi</w:t>
            </w:r>
            <w:r w:rsidR="00AB4758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wneud i </w:t>
            </w:r>
            <w:r w:rsidR="00AB4758">
              <w:rPr>
                <w:rFonts w:ascii="Arial" w:hAnsi="Arial" w:cs="Arial"/>
                <w:sz w:val="24"/>
                <w:szCs w:val="24"/>
                <w:lang w:val="cy-GB"/>
              </w:rPr>
              <w:t>gysoni’r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blaenoriaethau o fewn y cynlluniau busnes </w:t>
            </w:r>
            <w:r w:rsidR="00AB4758">
              <w:rPr>
                <w:rFonts w:ascii="Arial" w:hAnsi="Arial" w:cs="Arial"/>
                <w:sz w:val="24"/>
                <w:szCs w:val="24"/>
                <w:lang w:val="cy-GB"/>
              </w:rPr>
              <w:t>ymhellach â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'r Cynllun Corfforaethol </w:t>
            </w:r>
          </w:p>
        </w:tc>
        <w:tc>
          <w:tcPr>
            <w:tcW w:w="3263" w:type="dxa"/>
          </w:tcPr>
          <w:p w14:paraId="39DC1EC9" w14:textId="464A1168" w:rsidR="001008CE" w:rsidRPr="00F37CA1" w:rsidRDefault="001008CE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Adolygiad parhaus o </w:t>
            </w:r>
            <w:r w:rsidR="00075CF6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ynllunio busnes </w:t>
            </w:r>
            <w:r w:rsidR="00075CF6">
              <w:rPr>
                <w:rFonts w:ascii="Arial" w:hAnsi="Arial" w:cs="Arial"/>
                <w:sz w:val="24"/>
                <w:szCs w:val="24"/>
                <w:lang w:val="cy-GB"/>
              </w:rPr>
              <w:t>sy’n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cyd-fynd â'r dull ffederal gyda Chyngor Torfaen a mabwysiadu egwyddorion Marmot. </w:t>
            </w:r>
          </w:p>
        </w:tc>
      </w:tr>
    </w:tbl>
    <w:p w14:paraId="0F7F34E8" w14:textId="77777777" w:rsidR="00AB2CA0" w:rsidRPr="00F37CA1" w:rsidRDefault="00AB2CA0" w:rsidP="00AB2CA0">
      <w:pPr>
        <w:spacing w:after="0" w:line="240" w:lineRule="auto"/>
        <w:rPr>
          <w:lang w:val="cy-GB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3681"/>
        <w:gridCol w:w="3544"/>
        <w:gridCol w:w="3263"/>
      </w:tblGrid>
      <w:tr w:rsidR="00587FD3" w:rsidRPr="00100B1D" w14:paraId="1FF5D319" w14:textId="77777777" w:rsidTr="00FA3AA9">
        <w:tc>
          <w:tcPr>
            <w:tcW w:w="10488" w:type="dxa"/>
            <w:gridSpan w:val="3"/>
            <w:shd w:val="clear" w:color="auto" w:fill="C00000"/>
          </w:tcPr>
          <w:p w14:paraId="295794D7" w14:textId="1FFF86C7" w:rsidR="00587FD3" w:rsidRPr="00F37CA1" w:rsidRDefault="00587FD3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Egwyddor Graidd E – </w:t>
            </w:r>
            <w:r w:rsidR="00F30A0E" w:rsidRPr="00F30A0E">
              <w:rPr>
                <w:rFonts w:ascii="Arial" w:hAnsi="Arial" w:cs="Arial"/>
                <w:b/>
                <w:sz w:val="24"/>
                <w:szCs w:val="24"/>
                <w:lang w:val="cy-GB"/>
              </w:rPr>
              <w:t>Datblygu capasiti’r endid, gan gynnwys gallu ei arweinwyr a'r unigolion ynddo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.</w:t>
            </w:r>
          </w:p>
        </w:tc>
      </w:tr>
      <w:tr w:rsidR="00DE6516" w:rsidRPr="00F37CA1" w14:paraId="43DB5097" w14:textId="77777777" w:rsidTr="00FA3AA9">
        <w:tc>
          <w:tcPr>
            <w:tcW w:w="3681" w:type="dxa"/>
            <w:shd w:val="clear" w:color="auto" w:fill="C00000"/>
          </w:tcPr>
          <w:p w14:paraId="583DBB32" w14:textId="0B4DC37E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Argymhelliad ar gyfer Gwell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 wnaed yn Natganiad Llywodraethu Blynyddol 2022/23 </w:t>
            </w:r>
          </w:p>
        </w:tc>
        <w:tc>
          <w:tcPr>
            <w:tcW w:w="3544" w:type="dxa"/>
            <w:shd w:val="clear" w:color="auto" w:fill="C00000"/>
          </w:tcPr>
          <w:p w14:paraId="534356D0" w14:textId="6CD7D7BA" w:rsidR="00DE6516" w:rsidRPr="00F37CA1" w:rsidRDefault="00DE6516" w:rsidP="00DE65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Camau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ymerwyd yn ystod 2023/24 a 2024/25 (Diweddariad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ar  y C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ynnydd)</w:t>
            </w:r>
          </w:p>
        </w:tc>
        <w:tc>
          <w:tcPr>
            <w:tcW w:w="3263" w:type="dxa"/>
            <w:shd w:val="clear" w:color="auto" w:fill="C00000"/>
          </w:tcPr>
          <w:p w14:paraId="596647BF" w14:textId="427E4D9B" w:rsidR="00DE6516" w:rsidRPr="00F37CA1" w:rsidRDefault="00DE6516" w:rsidP="00DE65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Camau Gweithredu Pellach sy’n Ofynnol</w:t>
            </w:r>
          </w:p>
        </w:tc>
      </w:tr>
      <w:tr w:rsidR="004A1C9B" w:rsidRPr="00100B1D" w14:paraId="0C7C5F40" w14:textId="77777777" w:rsidTr="00AB2CA0">
        <w:tc>
          <w:tcPr>
            <w:tcW w:w="3681" w:type="dxa"/>
          </w:tcPr>
          <w:p w14:paraId="34B03B80" w14:textId="12BA97EA" w:rsidR="004A1C9B" w:rsidRPr="00F37CA1" w:rsidRDefault="004A1C9B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61" w:name="_Hlk201665835"/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Ystyr</w:t>
            </w:r>
            <w:r w:rsidR="00F90D9E">
              <w:rPr>
                <w:rFonts w:ascii="Arial" w:hAnsi="Arial" w:cs="Arial"/>
                <w:sz w:val="24"/>
                <w:szCs w:val="24"/>
                <w:lang w:val="cy-GB"/>
              </w:rPr>
              <w:t>ied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adolygiad o'r Rhaglen Datblygu Arwein</w:t>
            </w:r>
            <w:r w:rsidR="00F90D9E">
              <w:rPr>
                <w:rFonts w:ascii="Arial" w:hAnsi="Arial" w:cs="Arial"/>
                <w:sz w:val="24"/>
                <w:szCs w:val="24"/>
                <w:lang w:val="cy-GB"/>
              </w:rPr>
              <w:t>wyr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  <w:bookmarkEnd w:id="61"/>
          </w:p>
        </w:tc>
        <w:tc>
          <w:tcPr>
            <w:tcW w:w="3544" w:type="dxa"/>
          </w:tcPr>
          <w:p w14:paraId="21E221AC" w14:textId="022C5981" w:rsidR="002655F6" w:rsidRPr="00F37CA1" w:rsidRDefault="002655F6" w:rsidP="002655F6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 nifer o raglenni strategol wedi</w:t>
            </w:r>
            <w:r w:rsidR="00F90D9E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u sefydlu sy'n cynnwys nifer o feysydd a </w:t>
            </w:r>
            <w:r w:rsidR="004B3ADC">
              <w:rPr>
                <w:rFonts w:ascii="Arial" w:hAnsi="Arial" w:cs="Arial"/>
                <w:sz w:val="24"/>
                <w:szCs w:val="24"/>
                <w:lang w:val="cy-GB"/>
              </w:rPr>
              <w:t>adnabuwyd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gan </w:t>
            </w:r>
            <w:r w:rsidR="004B3ADC">
              <w:rPr>
                <w:rFonts w:ascii="Arial" w:hAnsi="Arial" w:cs="Arial"/>
                <w:sz w:val="24"/>
                <w:szCs w:val="24"/>
                <w:lang w:val="cy-GB"/>
              </w:rPr>
              <w:t>yr Adolygiad Panel o Berfformiad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35709D16" w14:textId="77777777" w:rsidR="002655F6" w:rsidRPr="00F37CA1" w:rsidRDefault="002655F6" w:rsidP="002655F6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B328904" w14:textId="77777777" w:rsidR="002655F6" w:rsidRPr="00F37CA1" w:rsidRDefault="002655F6" w:rsidP="002655F6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Bydd y Rhaglenni Datblygu canlynol yn cael eu harwain gan aelod o'r Tîm Gweithredol:</w:t>
            </w:r>
          </w:p>
          <w:p w14:paraId="5CBF4DDF" w14:textId="77777777" w:rsidR="002655F6" w:rsidRPr="00F37CA1" w:rsidRDefault="002655F6" w:rsidP="002655F6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Buddsoddi yn ein pobl;</w:t>
            </w:r>
          </w:p>
          <w:p w14:paraId="321B41C0" w14:textId="77777777" w:rsidR="002655F6" w:rsidRPr="00F37CA1" w:rsidRDefault="002655F6" w:rsidP="002655F6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Diwylliant Rebel;</w:t>
            </w:r>
          </w:p>
          <w:p w14:paraId="5AB61F24" w14:textId="77777777" w:rsidR="002655F6" w:rsidRPr="00F37CA1" w:rsidRDefault="002655F6" w:rsidP="002655F6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Ein Gweithleoedd; a</w:t>
            </w:r>
          </w:p>
          <w:p w14:paraId="17D5915B" w14:textId="77777777" w:rsidR="002655F6" w:rsidRPr="00F37CA1" w:rsidRDefault="002655F6" w:rsidP="002655F6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Sicrwydd a Risg. </w:t>
            </w:r>
          </w:p>
          <w:p w14:paraId="67E77A09" w14:textId="19CB289F" w:rsidR="004A1C9B" w:rsidRPr="00F37CA1" w:rsidRDefault="004A1C9B" w:rsidP="004A1C9B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263" w:type="dxa"/>
          </w:tcPr>
          <w:p w14:paraId="6F718790" w14:textId="54F68568" w:rsidR="002655F6" w:rsidRPr="00F37CA1" w:rsidRDefault="002655F6" w:rsidP="002655F6">
            <w:pPr>
              <w:rPr>
                <w:rFonts w:ascii="Arial" w:hAnsi="Arial" w:cs="Arial"/>
                <w:lang w:val="cy-GB"/>
              </w:rPr>
            </w:pPr>
            <w:r w:rsidRPr="00F37CA1">
              <w:rPr>
                <w:rFonts w:ascii="Arial" w:hAnsi="Arial" w:cs="Arial"/>
                <w:lang w:val="cy-GB"/>
              </w:rPr>
              <w:t xml:space="preserve">Adolygu'r opsiynau hyfforddi sydd ar gael </w:t>
            </w:r>
            <w:r w:rsidR="004B3ADC">
              <w:rPr>
                <w:rFonts w:ascii="Arial" w:hAnsi="Arial" w:cs="Arial"/>
                <w:lang w:val="cy-GB"/>
              </w:rPr>
              <w:t>i’r</w:t>
            </w:r>
            <w:r w:rsidRPr="00F37CA1">
              <w:rPr>
                <w:rFonts w:ascii="Arial" w:hAnsi="Arial" w:cs="Arial"/>
                <w:lang w:val="cy-GB"/>
              </w:rPr>
              <w:t xml:space="preserve"> tîm </w:t>
            </w:r>
            <w:r w:rsidR="004B3ADC">
              <w:rPr>
                <w:rFonts w:ascii="Arial" w:hAnsi="Arial" w:cs="Arial"/>
                <w:lang w:val="cy-GB"/>
              </w:rPr>
              <w:t>arwain</w:t>
            </w:r>
            <w:r w:rsidRPr="00F37CA1">
              <w:rPr>
                <w:rFonts w:ascii="Arial" w:hAnsi="Arial" w:cs="Arial"/>
                <w:lang w:val="cy-GB"/>
              </w:rPr>
              <w:t xml:space="preserve"> y gellir eu defnyddio ar gyfer aelodau</w:t>
            </w:r>
            <w:r w:rsidR="004B3ADC">
              <w:rPr>
                <w:rFonts w:ascii="Arial" w:hAnsi="Arial" w:cs="Arial"/>
                <w:lang w:val="cy-GB"/>
              </w:rPr>
              <w:t xml:space="preserve"> hefyd</w:t>
            </w:r>
            <w:r w:rsidRPr="00F37CA1">
              <w:rPr>
                <w:rFonts w:ascii="Arial" w:hAnsi="Arial" w:cs="Arial"/>
                <w:lang w:val="cy-GB"/>
              </w:rPr>
              <w:t xml:space="preserve"> (sesiynau ar y cyd lle </w:t>
            </w:r>
            <w:r w:rsidR="004B3ADC">
              <w:rPr>
                <w:rFonts w:ascii="Arial" w:hAnsi="Arial" w:cs="Arial"/>
                <w:lang w:val="cy-GB"/>
              </w:rPr>
              <w:t>y bo’n</w:t>
            </w:r>
            <w:r w:rsidRPr="00F37CA1">
              <w:rPr>
                <w:rFonts w:ascii="Arial" w:hAnsi="Arial" w:cs="Arial"/>
                <w:lang w:val="cy-GB"/>
              </w:rPr>
              <w:t xml:space="preserve"> briodol) </w:t>
            </w:r>
          </w:p>
          <w:p w14:paraId="3641919F" w14:textId="3C47131C" w:rsidR="004A1C9B" w:rsidRPr="00F37CA1" w:rsidRDefault="004A1C9B" w:rsidP="00C66F69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A1C9B" w:rsidRPr="00F37CA1" w14:paraId="3CD8F667" w14:textId="77777777" w:rsidTr="00AB2CA0">
        <w:tc>
          <w:tcPr>
            <w:tcW w:w="3681" w:type="dxa"/>
          </w:tcPr>
          <w:p w14:paraId="3CAFA392" w14:textId="75E3B15A" w:rsidR="004A1C9B" w:rsidRPr="00F37CA1" w:rsidRDefault="00360B58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Rhoi’r</w:t>
            </w:r>
            <w:r w:rsidR="004A1C9B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cynllun mentora ar gyfer aelodau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ar waith</w:t>
            </w:r>
            <w:r w:rsidR="004A1C9B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</w:tc>
        <w:tc>
          <w:tcPr>
            <w:tcW w:w="3544" w:type="dxa"/>
          </w:tcPr>
          <w:p w14:paraId="3922FEFE" w14:textId="3689DE22" w:rsidR="004A1C9B" w:rsidRPr="00F37CA1" w:rsidRDefault="004A1C9B" w:rsidP="004A1C9B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 adolygiad o'r Fframwaith Mentora wedi</w:t>
            </w:r>
            <w:r w:rsidR="00CA6000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i gynnal a'i gymeradwyo gan y Cyngor ym mis Mawrth 2023.  </w:t>
            </w:r>
          </w:p>
        </w:tc>
        <w:tc>
          <w:tcPr>
            <w:tcW w:w="3263" w:type="dxa"/>
          </w:tcPr>
          <w:p w14:paraId="0E9D1FC8" w14:textId="37ABFFC4" w:rsidR="004A1C9B" w:rsidRPr="00F37CA1" w:rsidRDefault="00CA6000" w:rsidP="004A1C9B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  <w:tr w:rsidR="004A1C9B" w:rsidRPr="00F37CA1" w14:paraId="3D77CEBD" w14:textId="77777777" w:rsidTr="00AB2CA0">
        <w:tc>
          <w:tcPr>
            <w:tcW w:w="3681" w:type="dxa"/>
          </w:tcPr>
          <w:p w14:paraId="3DD7D240" w14:textId="35F771EE" w:rsidR="004A1C9B" w:rsidRPr="00F37CA1" w:rsidRDefault="00CA6000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Gwreiddio’r</w:t>
            </w:r>
            <w:r w:rsidR="004A1C9B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Protocol e-Ddeisebau</w:t>
            </w:r>
          </w:p>
        </w:tc>
        <w:tc>
          <w:tcPr>
            <w:tcW w:w="3544" w:type="dxa"/>
          </w:tcPr>
          <w:p w14:paraId="1BA9A969" w14:textId="24AC84BA" w:rsidR="004A1C9B" w:rsidRPr="00F37CA1" w:rsidRDefault="004A1C9B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 adolygiad o'r Protocol Deisebau </w:t>
            </w:r>
            <w:r w:rsidR="00CA6000">
              <w:rPr>
                <w:rFonts w:ascii="Arial" w:hAnsi="Arial" w:cs="Arial"/>
                <w:sz w:val="24"/>
                <w:szCs w:val="24"/>
                <w:lang w:val="cy-GB"/>
              </w:rPr>
              <w:t>wedi cael ei gynnal hefyd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ac mae bellach yn cynnwys e-Ddeisebau </w:t>
            </w:r>
            <w:r w:rsidR="00CA6000">
              <w:rPr>
                <w:rFonts w:ascii="Arial" w:hAnsi="Arial" w:cs="Arial"/>
                <w:sz w:val="24"/>
                <w:szCs w:val="24"/>
                <w:lang w:val="cy-GB"/>
              </w:rPr>
              <w:t>ac wedi cael ei 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ymeradwyo gan y Cyngor a'</w:t>
            </w:r>
            <w:r w:rsidR="00CA6000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CA6000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ynnwys ar wefan y Cyngor. </w:t>
            </w:r>
          </w:p>
        </w:tc>
        <w:tc>
          <w:tcPr>
            <w:tcW w:w="3263" w:type="dxa"/>
          </w:tcPr>
          <w:p w14:paraId="56D4D18C" w14:textId="38F8DD58" w:rsidR="004A1C9B" w:rsidRPr="00F37CA1" w:rsidRDefault="00CA6000" w:rsidP="004A1C9B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pellach </w:t>
            </w:r>
          </w:p>
        </w:tc>
      </w:tr>
      <w:tr w:rsidR="002655F6" w:rsidRPr="00F37CA1" w14:paraId="6949771D" w14:textId="77777777" w:rsidTr="00AB2CA0">
        <w:tc>
          <w:tcPr>
            <w:tcW w:w="3681" w:type="dxa"/>
          </w:tcPr>
          <w:p w14:paraId="573AD930" w14:textId="509B5A89" w:rsidR="002655F6" w:rsidRPr="00F37CA1" w:rsidRDefault="002655F6" w:rsidP="002655F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Adolyg</w:t>
            </w:r>
            <w:r w:rsidR="00F84A8C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'r Strategaeth Ymgysylltu a Chyfranogi</w:t>
            </w:r>
            <w:r w:rsidR="00CA6000">
              <w:rPr>
                <w:rFonts w:ascii="Arial" w:hAnsi="Arial" w:cs="Arial"/>
                <w:sz w:val="24"/>
                <w:szCs w:val="24"/>
                <w:lang w:val="cy-GB"/>
              </w:rPr>
              <w:t>ad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84A8C">
              <w:rPr>
                <w:rFonts w:ascii="Arial" w:hAnsi="Arial" w:cs="Arial"/>
                <w:sz w:val="24"/>
                <w:szCs w:val="24"/>
                <w:lang w:val="cy-GB"/>
              </w:rPr>
              <w:t>gan sicrhau ei bod yn cyd-fynd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â'r Strategaeth Gyfathrebu a </w:t>
            </w:r>
            <w:r w:rsidR="00F84A8C">
              <w:rPr>
                <w:rFonts w:ascii="Arial" w:hAnsi="Arial" w:cs="Arial"/>
                <w:sz w:val="24"/>
                <w:szCs w:val="24"/>
                <w:lang w:val="cy-GB"/>
              </w:rPr>
              <w:t>mynd ati’n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B432E7"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arhaus</w:t>
            </w:r>
            <w:r w:rsidR="00B432E7">
              <w:rPr>
                <w:rFonts w:ascii="Arial" w:hAnsi="Arial" w:cs="Arial"/>
                <w:sz w:val="24"/>
                <w:szCs w:val="24"/>
                <w:lang w:val="cy-GB"/>
              </w:rPr>
              <w:t xml:space="preserve"> i roi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Rhaglen Ymgysylltu'r Cyngor</w:t>
            </w:r>
            <w:r w:rsidR="00B432E7">
              <w:rPr>
                <w:rFonts w:ascii="Arial" w:hAnsi="Arial" w:cs="Arial"/>
                <w:sz w:val="24"/>
                <w:szCs w:val="24"/>
                <w:lang w:val="cy-GB"/>
              </w:rPr>
              <w:t xml:space="preserve"> ar waith</w:t>
            </w:r>
          </w:p>
        </w:tc>
        <w:tc>
          <w:tcPr>
            <w:tcW w:w="3544" w:type="dxa"/>
          </w:tcPr>
          <w:p w14:paraId="07AAF52F" w14:textId="640D8C0A" w:rsidR="002655F6" w:rsidRPr="00F37CA1" w:rsidRDefault="002655F6" w:rsidP="002655F6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Cymeradwywyd y Strategaeth Ymgysylltu a Chyfranogiad ym mis Gorffennaf 2024 a chynhwyswyd camau gweithredu yn y cynlluniau busnes perthnasol ar gyfer monitro. </w:t>
            </w:r>
          </w:p>
        </w:tc>
        <w:tc>
          <w:tcPr>
            <w:tcW w:w="3263" w:type="dxa"/>
          </w:tcPr>
          <w:p w14:paraId="448CD162" w14:textId="2BE45118" w:rsidR="002655F6" w:rsidRPr="00F37CA1" w:rsidRDefault="00CA6000" w:rsidP="002655F6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</w:p>
        </w:tc>
      </w:tr>
    </w:tbl>
    <w:p w14:paraId="1E1D55B1" w14:textId="77777777" w:rsidR="00AB2CA0" w:rsidRPr="00F37CA1" w:rsidRDefault="00AB2CA0" w:rsidP="00AB2CA0">
      <w:pPr>
        <w:spacing w:after="0" w:line="240" w:lineRule="auto"/>
        <w:rPr>
          <w:lang w:val="cy-GB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4390"/>
        <w:gridCol w:w="3544"/>
        <w:gridCol w:w="2693"/>
        <w:gridCol w:w="11"/>
      </w:tblGrid>
      <w:tr w:rsidR="00587FD3" w:rsidRPr="00100B1D" w14:paraId="424F0702" w14:textId="77777777" w:rsidTr="00CD5069">
        <w:tc>
          <w:tcPr>
            <w:tcW w:w="10638" w:type="dxa"/>
            <w:gridSpan w:val="4"/>
            <w:shd w:val="clear" w:color="auto" w:fill="C00000"/>
          </w:tcPr>
          <w:p w14:paraId="1A5ECF9A" w14:textId="2713E8D2" w:rsidR="00587FD3" w:rsidRPr="00F37CA1" w:rsidRDefault="00587FD3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Egwyddor Graidd F – </w:t>
            </w:r>
            <w:r w:rsidR="00AC004D" w:rsidRPr="00AC004D">
              <w:rPr>
                <w:rFonts w:ascii="Arial" w:hAnsi="Arial" w:cs="Arial"/>
                <w:b/>
                <w:sz w:val="24"/>
                <w:szCs w:val="24"/>
                <w:lang w:val="cy-GB"/>
              </w:rPr>
              <w:t>Rheoli risgiau a pherfformiad trwy reolaeth fewnol gadarn a rheoli ariannol cyhoeddus cryf</w:t>
            </w:r>
          </w:p>
        </w:tc>
      </w:tr>
      <w:tr w:rsidR="00DE6516" w:rsidRPr="00F37CA1" w14:paraId="5D1520A0" w14:textId="77777777" w:rsidTr="00CD5069">
        <w:trPr>
          <w:gridAfter w:val="1"/>
          <w:wAfter w:w="11" w:type="dxa"/>
        </w:trPr>
        <w:tc>
          <w:tcPr>
            <w:tcW w:w="4390" w:type="dxa"/>
            <w:shd w:val="clear" w:color="auto" w:fill="C00000"/>
          </w:tcPr>
          <w:p w14:paraId="18B527F0" w14:textId="5A72CA8E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Argymhelliad ar gyfer Gwell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 wnaed yn Natganiad Llywodraethu Blynyddol 2022/23 </w:t>
            </w:r>
          </w:p>
        </w:tc>
        <w:tc>
          <w:tcPr>
            <w:tcW w:w="3544" w:type="dxa"/>
            <w:shd w:val="clear" w:color="auto" w:fill="C00000"/>
          </w:tcPr>
          <w:p w14:paraId="78C9D642" w14:textId="01E2304E" w:rsidR="00DE6516" w:rsidRPr="00F37CA1" w:rsidRDefault="00DE6516" w:rsidP="00DE65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Camau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ymerwyd yn ystod 2023/24 a 2024/25 (Diweddariad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ar  y C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ynnydd)</w:t>
            </w:r>
          </w:p>
        </w:tc>
        <w:tc>
          <w:tcPr>
            <w:tcW w:w="2693" w:type="dxa"/>
            <w:shd w:val="clear" w:color="auto" w:fill="C00000"/>
          </w:tcPr>
          <w:p w14:paraId="722DAB64" w14:textId="5BFAD620" w:rsidR="00DE6516" w:rsidRPr="00F37CA1" w:rsidRDefault="00DE6516" w:rsidP="00DE65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Camau Gweithredu Pellach sy’n Ofynnol</w:t>
            </w:r>
          </w:p>
        </w:tc>
      </w:tr>
      <w:tr w:rsidR="003D1BB5" w:rsidRPr="00100B1D" w14:paraId="06A06ABC" w14:textId="77777777" w:rsidTr="00274F03">
        <w:trPr>
          <w:gridAfter w:val="1"/>
          <w:wAfter w:w="11" w:type="dxa"/>
          <w:trHeight w:val="1151"/>
        </w:trPr>
        <w:tc>
          <w:tcPr>
            <w:tcW w:w="4390" w:type="dxa"/>
          </w:tcPr>
          <w:p w14:paraId="6CCCBD2D" w14:textId="53A2A1AF" w:rsidR="003D1BB5" w:rsidRPr="00F37CA1" w:rsidRDefault="003D1BB5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62" w:name="_Hlk136442496"/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Adolygiad rheolaidd o drefniadau Rheoli Risg i sicrhau eu bod yn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dal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fod yn addas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ar gyfer y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diben ac yn cael eu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rhoi ar waith yn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gyson.</w:t>
            </w:r>
          </w:p>
        </w:tc>
        <w:tc>
          <w:tcPr>
            <w:tcW w:w="3544" w:type="dxa"/>
          </w:tcPr>
          <w:p w14:paraId="0582654E" w14:textId="2FDB82B7" w:rsidR="00C222E1" w:rsidRPr="00F37CA1" w:rsidRDefault="00274F03" w:rsidP="00274F03">
            <w:pPr>
              <w:pStyle w:val="Heading1"/>
              <w:spacing w:before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eastAsiaTheme="minorEastAsia" w:hAnsi="Arial" w:cs="Arial"/>
                <w:b w:val="0"/>
                <w:bCs w:val="0"/>
                <w:color w:val="auto"/>
                <w:sz w:val="24"/>
                <w:szCs w:val="24"/>
                <w:lang w:val="cy-GB"/>
              </w:rPr>
              <w:t xml:space="preserve">Adolygwyd a mabwysiadwyd y Strategaeth a'r Llawlyfr Rheoli Risg ym mis Awst 2024. </w:t>
            </w:r>
          </w:p>
        </w:tc>
        <w:tc>
          <w:tcPr>
            <w:tcW w:w="2693" w:type="dxa"/>
          </w:tcPr>
          <w:p w14:paraId="767521D9" w14:textId="7E37D7B1" w:rsidR="00C222E1" w:rsidRPr="00F37CA1" w:rsidRDefault="00274F03" w:rsidP="004A1C9B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Adolygiad pellach o drefniadau rheoli risg sy'n gysylltiedig â'r dull ffederal gyda Chyngor Torfaen.</w:t>
            </w:r>
          </w:p>
        </w:tc>
      </w:tr>
      <w:tr w:rsidR="0004324F" w:rsidRPr="00F37CA1" w14:paraId="2DEA734A" w14:textId="77777777" w:rsidTr="008462A3">
        <w:trPr>
          <w:gridAfter w:val="1"/>
          <w:wAfter w:w="11" w:type="dxa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6D29" w14:textId="24B68AA1" w:rsidR="0004324F" w:rsidRPr="00F37CA1" w:rsidRDefault="0004324F" w:rsidP="0004324F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bookmarkStart w:id="63" w:name="_Hlk136442467"/>
            <w:bookmarkEnd w:id="62"/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Cwblhau'r adolygiad o'r Polisi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Atal Twyll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Atal Llygredigaeth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 xml:space="preserve">ac Atal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Llwgrwobrwyo a'i ddiweddaru fel y bo'n briodol.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07A6F2" w14:textId="3D47D45A" w:rsidR="0004324F" w:rsidRPr="00F37CA1" w:rsidRDefault="0004324F" w:rsidP="0004324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Cwblhawyd yr adolygiad o'r Polisi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Atal Twyll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Atal Llygredigaeth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Atal Llwgrwobrwyo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516C86">
              <w:rPr>
                <w:rFonts w:ascii="Arial" w:hAnsi="Arial" w:cs="Arial"/>
                <w:sz w:val="24"/>
                <w:szCs w:val="24"/>
                <w:lang w:val="cy-GB"/>
              </w:rPr>
              <w:t>ac fe gyflwynwyd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 polisi diwygiedig i'r Pwyllgor Llywodraethu ac Archwilio ym mis Ebrill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9C5EB6" w14:textId="00684CE3" w:rsidR="0004324F" w:rsidRPr="00F37CA1" w:rsidRDefault="0098410A" w:rsidP="0004324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  <w:r w:rsidRPr="00F37CA1"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  <w:t xml:space="preserve"> </w:t>
            </w:r>
          </w:p>
        </w:tc>
      </w:tr>
      <w:bookmarkEnd w:id="63"/>
      <w:tr w:rsidR="0004324F" w:rsidRPr="00F37CA1" w14:paraId="39F9F909" w14:textId="77777777" w:rsidTr="008462A3">
        <w:trPr>
          <w:gridAfter w:val="1"/>
          <w:wAfter w:w="11" w:type="dxa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5AB70" w14:textId="612C9ADD" w:rsidR="0004324F" w:rsidRPr="00F37CA1" w:rsidRDefault="0004324F" w:rsidP="0004324F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Parhau i gynnwys systemau llywodraethu allweddol yn y cynllun archwilio mewnol i sicrhau bod elfennau allweddol o'r fframwaith llywodraethu</w:t>
            </w:r>
            <w:r w:rsidR="00A62182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 cael eu blaenoriaethu a'u harchwilio'n flynyddol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9E9B16" w14:textId="04075E69" w:rsidR="0004324F" w:rsidRPr="00F37CA1" w:rsidRDefault="0004324F" w:rsidP="0004324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Mae'r cynllun archwilio </w:t>
            </w:r>
            <w:r w:rsidR="00A62182">
              <w:rPr>
                <w:rFonts w:ascii="Arial" w:hAnsi="Arial" w:cs="Arial"/>
                <w:sz w:val="24"/>
                <w:szCs w:val="24"/>
                <w:lang w:val="cy-GB"/>
              </w:rPr>
              <w:t xml:space="preserve">seiliedig-ar-risg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ar gyfer 2023/24 wedi blaenoriaethu nifer o systemau llywodraethu allweddol i'w harchwilio yn ystod y flwyddyn.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B08C0F" w14:textId="123AD767" w:rsidR="0004324F" w:rsidRPr="00F37CA1" w:rsidRDefault="0098410A" w:rsidP="0004324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pellach</w:t>
            </w:r>
            <w:r w:rsidRPr="00F37CA1"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  <w:t xml:space="preserve"> </w:t>
            </w:r>
          </w:p>
        </w:tc>
      </w:tr>
      <w:tr w:rsidR="004A1C9B" w:rsidRPr="00F37CA1" w14:paraId="59F907A8" w14:textId="77777777" w:rsidTr="00CD5069">
        <w:trPr>
          <w:gridAfter w:val="1"/>
          <w:wAfter w:w="11" w:type="dxa"/>
        </w:trPr>
        <w:tc>
          <w:tcPr>
            <w:tcW w:w="4390" w:type="dxa"/>
          </w:tcPr>
          <w:p w14:paraId="339C0BF9" w14:textId="2183045B" w:rsidR="004A1C9B" w:rsidRPr="00F37CA1" w:rsidRDefault="004A1C9B" w:rsidP="004A1C9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Er mwyn asesu a dangos ei gydymffurfiaeth â'r Mesur Llywodraeth Leol, a nodau ac amcanion y Cyngor, </w:t>
            </w:r>
            <w:r w:rsidR="00573D67">
              <w:rPr>
                <w:rFonts w:ascii="Arial" w:hAnsi="Arial" w:cs="Arial"/>
                <w:sz w:val="24"/>
                <w:szCs w:val="24"/>
                <w:lang w:val="cy-GB"/>
              </w:rPr>
              <w:t>bydd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adroddiad blynyddol y Pwyllgor Llywodraethu ac Archwilio</w:t>
            </w:r>
            <w:r w:rsidR="00573D67">
              <w:rPr>
                <w:rFonts w:ascii="Arial" w:hAnsi="Arial" w:cs="Arial"/>
                <w:sz w:val="24"/>
                <w:szCs w:val="24"/>
                <w:lang w:val="cy-GB"/>
              </w:rPr>
              <w:t>’n cael ei gynhyrchu a hwnnw’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 crynhoi gweithgarwch y flwyddyn ac yn </w:t>
            </w:r>
            <w:r w:rsidR="00573D67">
              <w:rPr>
                <w:rFonts w:ascii="Arial" w:hAnsi="Arial" w:cs="Arial"/>
                <w:sz w:val="24"/>
                <w:szCs w:val="24"/>
                <w:lang w:val="cy-GB"/>
              </w:rPr>
              <w:t>dangos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eu cyfrifoldebau fel rhan o'r trefniadau llywodraethu.</w:t>
            </w:r>
          </w:p>
        </w:tc>
        <w:tc>
          <w:tcPr>
            <w:tcW w:w="3544" w:type="dxa"/>
          </w:tcPr>
          <w:p w14:paraId="048411EC" w14:textId="78E2961F" w:rsidR="004A1C9B" w:rsidRPr="00F37CA1" w:rsidRDefault="00241899" w:rsidP="004A1C9B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Cyflwynwyd</w:t>
            </w:r>
            <w:r w:rsidR="00274F03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Adroddiad Blynyddol y Pwyllgor Llywodraethu ac Archwilio i'r Pwyllgor ar 18 Medi 2024. Bydd hon yn broses flynyddol. </w:t>
            </w:r>
          </w:p>
        </w:tc>
        <w:tc>
          <w:tcPr>
            <w:tcW w:w="2693" w:type="dxa"/>
          </w:tcPr>
          <w:p w14:paraId="59B042A1" w14:textId="516E995E" w:rsidR="004A1C9B" w:rsidRPr="00F37CA1" w:rsidRDefault="0098410A" w:rsidP="004A1C9B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pellach </w:t>
            </w:r>
          </w:p>
        </w:tc>
      </w:tr>
    </w:tbl>
    <w:p w14:paraId="666D1D9F" w14:textId="77777777" w:rsidR="00AB2CA0" w:rsidRPr="00F37CA1" w:rsidRDefault="00AB2CA0" w:rsidP="00AB2CA0">
      <w:pPr>
        <w:spacing w:after="0" w:line="240" w:lineRule="auto"/>
        <w:rPr>
          <w:lang w:val="cy-GB"/>
        </w:rPr>
      </w:pPr>
    </w:p>
    <w:p w14:paraId="69CDE53E" w14:textId="77777777" w:rsidR="00F13CFA" w:rsidRPr="00F37CA1" w:rsidRDefault="00F13CFA" w:rsidP="00AB2CA0">
      <w:pPr>
        <w:spacing w:after="0" w:line="240" w:lineRule="auto"/>
        <w:rPr>
          <w:lang w:val="cy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90"/>
        <w:gridCol w:w="3544"/>
        <w:gridCol w:w="2834"/>
      </w:tblGrid>
      <w:tr w:rsidR="003D1BB5" w:rsidRPr="00100B1D" w14:paraId="63247482" w14:textId="77777777" w:rsidTr="00CD5069">
        <w:tc>
          <w:tcPr>
            <w:tcW w:w="10768" w:type="dxa"/>
            <w:gridSpan w:val="3"/>
            <w:shd w:val="clear" w:color="auto" w:fill="C00000"/>
          </w:tcPr>
          <w:p w14:paraId="45D3A317" w14:textId="535F803C" w:rsidR="003D1BB5" w:rsidRPr="00F37CA1" w:rsidRDefault="003D1BB5" w:rsidP="00AB2C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Egwyddor Graidd G – </w:t>
            </w:r>
            <w:r w:rsidR="00AB09E1" w:rsidRPr="00AB09E1">
              <w:rPr>
                <w:rFonts w:ascii="Arial" w:hAnsi="Arial" w:cs="Arial"/>
                <w:b/>
                <w:sz w:val="24"/>
                <w:szCs w:val="24"/>
                <w:lang w:val="cy-GB"/>
              </w:rPr>
              <w:t>Gweithredu arferion da mewn tryloywder, adrodd, ac archwilio, i gyflawni atebolrwydd effeithiol</w:t>
            </w:r>
          </w:p>
        </w:tc>
      </w:tr>
      <w:tr w:rsidR="00DE6516" w:rsidRPr="00F37CA1" w14:paraId="7AB566B0" w14:textId="77777777" w:rsidTr="0004324F">
        <w:tc>
          <w:tcPr>
            <w:tcW w:w="4390" w:type="dxa"/>
            <w:shd w:val="clear" w:color="auto" w:fill="C00000"/>
          </w:tcPr>
          <w:p w14:paraId="57A90619" w14:textId="7447666E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Argymhelliad ar gyfer Gwell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 wnaed yn Natganiad Llywodraethu Blynyddol 2022/23 </w:t>
            </w:r>
          </w:p>
        </w:tc>
        <w:tc>
          <w:tcPr>
            <w:tcW w:w="3544" w:type="dxa"/>
            <w:shd w:val="clear" w:color="auto" w:fill="C00000"/>
          </w:tcPr>
          <w:p w14:paraId="0A5BCECB" w14:textId="70D3677C" w:rsidR="00DE6516" w:rsidRPr="00F37CA1" w:rsidRDefault="00DE6516" w:rsidP="00DE6516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Camau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ymerwyd yn ystod 2023/24 a 2024/25 (Diweddariad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ar  y C</w:t>
            </w:r>
            <w:r w:rsidRPr="00F37CA1">
              <w:rPr>
                <w:rFonts w:ascii="Arial" w:hAnsi="Arial" w:cs="Arial"/>
                <w:b/>
                <w:sz w:val="24"/>
                <w:szCs w:val="24"/>
                <w:lang w:val="cy-GB"/>
              </w:rPr>
              <w:t>ynnydd)</w:t>
            </w:r>
          </w:p>
        </w:tc>
        <w:tc>
          <w:tcPr>
            <w:tcW w:w="2834" w:type="dxa"/>
            <w:shd w:val="clear" w:color="auto" w:fill="C00000"/>
          </w:tcPr>
          <w:p w14:paraId="7F18EFD3" w14:textId="23E314F8" w:rsidR="00DE6516" w:rsidRPr="00F37CA1" w:rsidRDefault="00DE6516" w:rsidP="00DE6516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Camau Gweithredu Pellach sy’n Ofynnol</w:t>
            </w:r>
          </w:p>
        </w:tc>
      </w:tr>
      <w:tr w:rsidR="0004324F" w:rsidRPr="00F37CA1" w14:paraId="5E07A432" w14:textId="77777777" w:rsidTr="0004324F"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8030" w14:textId="73542CEA" w:rsidR="0004324F" w:rsidRPr="00F37CA1" w:rsidRDefault="0004324F" w:rsidP="0004324F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bookmarkStart w:id="64" w:name="_Hlk136442475"/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Rheolwyr i </w:t>
            </w:r>
            <w:r w:rsidR="00353A14">
              <w:rPr>
                <w:rFonts w:ascii="Arial" w:hAnsi="Arial" w:cs="Arial"/>
                <w:sz w:val="24"/>
                <w:szCs w:val="24"/>
                <w:lang w:val="cy-GB"/>
              </w:rPr>
              <w:t>gymryd y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camau gweithredu a </w:t>
            </w:r>
            <w:r w:rsidR="00353A14">
              <w:rPr>
                <w:rFonts w:ascii="Arial" w:hAnsi="Arial" w:cs="Arial"/>
                <w:sz w:val="24"/>
                <w:szCs w:val="24"/>
                <w:lang w:val="cy-GB"/>
              </w:rPr>
              <w:t>adnabuwyd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fynd i'r afael â gwendidau a amlygwyd gan </w:t>
            </w:r>
            <w:r w:rsidR="00353A14">
              <w:rPr>
                <w:rFonts w:ascii="Arial" w:hAnsi="Arial" w:cs="Arial"/>
                <w:sz w:val="24"/>
                <w:szCs w:val="24"/>
                <w:lang w:val="cy-GB"/>
              </w:rPr>
              <w:t xml:space="preserve">y gwasanaeth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Archwilio Mewnol.  Cynhelir cyfarfodydd gyda'r </w:t>
            </w:r>
            <w:r w:rsidR="00353A14">
              <w:rPr>
                <w:rFonts w:ascii="Arial" w:hAnsi="Arial" w:cs="Arial"/>
                <w:sz w:val="24"/>
                <w:szCs w:val="24"/>
                <w:lang w:val="cy-GB"/>
              </w:rPr>
              <w:t>TAC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Ehangach, yn ogystal â Swyddogion cyfrifol, ac mae amserlenni</w:t>
            </w:r>
            <w:r w:rsidR="00F72C94">
              <w:rPr>
                <w:rFonts w:ascii="Arial" w:hAnsi="Arial" w:cs="Arial"/>
                <w:sz w:val="24"/>
                <w:szCs w:val="24"/>
                <w:lang w:val="cy-GB"/>
              </w:rPr>
              <w:t>’n cael eu pennu ar gyfer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gweithredu.  </w:t>
            </w:r>
            <w:r w:rsidR="00F72C94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heolwyr i sicrhau bod gan systemau y mae</w:t>
            </w:r>
            <w:r w:rsidR="00F72C94">
              <w:rPr>
                <w:rFonts w:ascii="Arial" w:hAnsi="Arial" w:cs="Arial"/>
                <w:sz w:val="24"/>
                <w:szCs w:val="24"/>
                <w:lang w:val="cy-GB"/>
              </w:rPr>
              <w:t>nt hwy’n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gyfrifol amdanynt reolaethau mewnol cadarn i wella uniondeb prosesau'r Awdurdod ymhellach.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C06691" w14:textId="632D3691" w:rsidR="0004324F" w:rsidRPr="00F37CA1" w:rsidRDefault="0004324F" w:rsidP="0004324F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Mae adroddiadau archwilio mewnol wedi bod yn destun adolygiad dilynol </w:t>
            </w:r>
            <w:r w:rsidR="00AB6AA3">
              <w:rPr>
                <w:rFonts w:ascii="Arial" w:hAnsi="Arial" w:cs="Arial"/>
                <w:sz w:val="24"/>
                <w:szCs w:val="24"/>
                <w:lang w:val="cy-GB"/>
              </w:rPr>
              <w:t>lle’r oeddent yn rhoi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Sicrwydd Cyfyngedig neu D</w:t>
            </w:r>
            <w:r w:rsidR="00AB6AA3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im Sicrwydd. </w:t>
            </w:r>
            <w:r w:rsidR="00E51443">
              <w:rPr>
                <w:rFonts w:ascii="Arial" w:hAnsi="Arial" w:cs="Arial"/>
                <w:sz w:val="24"/>
                <w:szCs w:val="24"/>
                <w:lang w:val="cy-GB"/>
              </w:rPr>
              <w:t>Cyflwynir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gwybodaeth i'r Pwyllgor Llywodraethu ac Archwilio.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2B73D6" w14:textId="5B9B2E04" w:rsidR="0004324F" w:rsidRPr="00F37CA1" w:rsidRDefault="00241899" w:rsidP="0004324F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pellach </w:t>
            </w:r>
          </w:p>
        </w:tc>
      </w:tr>
      <w:bookmarkEnd w:id="64"/>
      <w:tr w:rsidR="0004324F" w:rsidRPr="00100B1D" w14:paraId="19F5867F" w14:textId="77777777" w:rsidTr="0004324F">
        <w:tc>
          <w:tcPr>
            <w:tcW w:w="4390" w:type="dxa"/>
          </w:tcPr>
          <w:p w14:paraId="6632E8A1" w14:textId="6AC4C419" w:rsidR="0004324F" w:rsidRPr="00F37CA1" w:rsidRDefault="00E51443" w:rsidP="0004324F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 gwasanaeth</w:t>
            </w:r>
            <w:r w:rsidR="0004324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Archwili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 w:rsidR="0004324F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Mewnol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 b</w:t>
            </w:r>
            <w:r w:rsidR="0004324F" w:rsidRPr="00F37CA1">
              <w:rPr>
                <w:rFonts w:ascii="Arial" w:hAnsi="Arial" w:cs="Arial"/>
                <w:sz w:val="24"/>
                <w:szCs w:val="24"/>
                <w:lang w:val="cy-GB"/>
              </w:rPr>
              <w:t>arhau i gael adolygiad gan gymheiriaid allanol (bob 5 mlynedd).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8C828C" w14:textId="192F6C4F" w:rsidR="0004324F" w:rsidRPr="00F37CA1" w:rsidRDefault="0004324F" w:rsidP="0004324F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Mae'r cynnydd yn erbyn y cynllun gweithredu a ddatblygwyd mewn ymateb i'r asesiad ansawdd allanol a gynhaliwyd yn 2022/23 wedi</w:t>
            </w:r>
            <w:r w:rsidR="00E51443">
              <w:rPr>
                <w:rFonts w:ascii="Arial" w:hAnsi="Arial" w:cs="Arial"/>
                <w:sz w:val="24"/>
                <w:szCs w:val="24"/>
                <w:lang w:val="cy-GB"/>
              </w:rPr>
              <w:t xml:space="preserve"> cael ei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ddiweddaru a'i 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>gyflwyno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i'r Pwyllgor Llywodraethu ac Archwilio.</w:t>
            </w:r>
          </w:p>
          <w:p w14:paraId="3D9F9362" w14:textId="77777777" w:rsidR="002655F6" w:rsidRPr="00F37CA1" w:rsidRDefault="002655F6" w:rsidP="0004324F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A1359DB" w14:textId="36718831" w:rsidR="002655F6" w:rsidRPr="00F37CA1" w:rsidRDefault="002655F6" w:rsidP="0004324F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 xml:space="preserve"> adroddiad ar y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cynllun gweithredu ar gyfer yr 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>AAA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yn cael ei 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>gyflwyno’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 flynyddol i'r Pwyllgor Llywodraethu ac Archwilio.  Adroddwyd 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>ar y c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ynnydd yn erbyn y camau gweithredu 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>wrth y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Pwyllgor am y tro olaf yn ei gyfarfod ym mis Ebrill 2025.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6AF994" w14:textId="48C7AB52" w:rsidR="0004324F" w:rsidRPr="00F37CA1" w:rsidRDefault="002655F6" w:rsidP="0004324F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65" w:name="_Hlk201666011"/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Yn y dyfodol, bydd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>ir yn adrodd ar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anlyniadau asesiadau yn erbyn y safonau byd-eang newydd yn lle hynny.</w:t>
            </w:r>
            <w:bookmarkEnd w:id="65"/>
          </w:p>
        </w:tc>
      </w:tr>
      <w:tr w:rsidR="00274F03" w:rsidRPr="00F37CA1" w14:paraId="6873E92C" w14:textId="77777777" w:rsidTr="0004324F">
        <w:tc>
          <w:tcPr>
            <w:tcW w:w="4390" w:type="dxa"/>
          </w:tcPr>
          <w:p w14:paraId="7E2ED261" w14:textId="4B5A5BEB" w:rsidR="00274F03" w:rsidRPr="00F37CA1" w:rsidRDefault="00274F03" w:rsidP="00274F0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Rheolwyr i 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>roi’r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cynigion ar gyfer gwella gan archwilwyr allanol</w:t>
            </w:r>
            <w:r w:rsidR="005C7E71">
              <w:rPr>
                <w:rFonts w:ascii="Arial" w:hAnsi="Arial" w:cs="Arial"/>
                <w:sz w:val="24"/>
                <w:szCs w:val="24"/>
                <w:lang w:val="cy-GB"/>
              </w:rPr>
              <w:t xml:space="preserve"> ar waith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3544" w:type="dxa"/>
          </w:tcPr>
          <w:p w14:paraId="3F26B78A" w14:textId="50A55C7E" w:rsidR="00274F03" w:rsidRPr="00F37CA1" w:rsidRDefault="005C7E71" w:rsidP="00274F03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Offeryn tracio</w:t>
            </w:r>
            <w:r w:rsidR="00960899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adroddiadau ar waith ac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</w:t>
            </w:r>
            <w:r w:rsidR="00960899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cynnwys holl adroddiadau Archwilio Cymru,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gan g</w:t>
            </w:r>
            <w:r w:rsidR="00960899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ael ei reoli gan y Tîm Perfformiad Corfforaethol. </w:t>
            </w:r>
          </w:p>
          <w:p w14:paraId="247D7589" w14:textId="77777777" w:rsidR="002655F6" w:rsidRPr="00F37CA1" w:rsidRDefault="002655F6" w:rsidP="00274F03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AEB3957" w14:textId="590DF112" w:rsidR="002655F6" w:rsidRPr="00F37CA1" w:rsidRDefault="005C7E71" w:rsidP="00274F03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Datblygwyd yr offeryn tracio argymhellion</w:t>
            </w:r>
            <w:r w:rsidR="002655F6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archwilio ymhellach i gynnwys yr holl archwiliadau allanol (nid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dim ond rhai</w:t>
            </w:r>
            <w:r w:rsidR="002655F6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Archwilio Cymru) ac </w:t>
            </w:r>
            <w:r w:rsidR="006171BB">
              <w:rPr>
                <w:rFonts w:ascii="Arial" w:hAnsi="Arial" w:cs="Arial"/>
                <w:sz w:val="24"/>
                <w:szCs w:val="24"/>
                <w:lang w:val="cy-GB"/>
              </w:rPr>
              <w:t>i 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yd-fynd</w:t>
            </w:r>
            <w:r w:rsidR="002655F6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9C7A94">
              <w:rPr>
                <w:rFonts w:ascii="Arial" w:hAnsi="Arial" w:cs="Arial"/>
                <w:sz w:val="24"/>
                <w:szCs w:val="24"/>
                <w:lang w:val="cy-GB"/>
              </w:rPr>
              <w:t>â’r hyn sydd gan</w:t>
            </w:r>
            <w:r w:rsidR="006171B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9C7A94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2655F6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yngor Torfaen </w:t>
            </w:r>
            <w:r w:rsidR="006171BB">
              <w:rPr>
                <w:rFonts w:ascii="Arial" w:hAnsi="Arial" w:cs="Arial"/>
                <w:sz w:val="24"/>
                <w:szCs w:val="24"/>
                <w:lang w:val="cy-GB"/>
              </w:rPr>
              <w:t>fel bod</w:t>
            </w:r>
            <w:r w:rsidR="002655F6"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yr un system yn gweithredu o fewn y ddau Gyngor.</w:t>
            </w:r>
          </w:p>
          <w:p w14:paraId="74377775" w14:textId="77777777" w:rsidR="00765FF5" w:rsidRPr="00F37CA1" w:rsidRDefault="00765FF5" w:rsidP="00274F03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549BDB6" w14:textId="203ADB47" w:rsidR="00765FF5" w:rsidRPr="00F37CA1" w:rsidRDefault="00765FF5" w:rsidP="00274F03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>Bydd yr holl adroddiadau</w:t>
            </w:r>
            <w:r w:rsidR="009C7A94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n cael eu darparu i'r Pwyllgor Llywodraethu ac Archwilio </w:t>
            </w:r>
            <w:r w:rsidR="009C7A94">
              <w:rPr>
                <w:rFonts w:ascii="Arial" w:hAnsi="Arial" w:cs="Arial"/>
                <w:sz w:val="24"/>
                <w:szCs w:val="24"/>
                <w:lang w:val="cy-GB"/>
              </w:rPr>
              <w:t xml:space="preserve">ar gyfer sicrwydd a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monitro perfformiad </w:t>
            </w:r>
            <w:r w:rsidR="009C7A94">
              <w:rPr>
                <w:rFonts w:ascii="Arial" w:hAnsi="Arial" w:cs="Arial"/>
                <w:sz w:val="24"/>
                <w:szCs w:val="24"/>
                <w:lang w:val="cy-GB"/>
              </w:rPr>
              <w:t>yn b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arhaus </w:t>
            </w:r>
            <w:r w:rsidR="009C7A94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rwy'r pwyllgor craffu perthnasol. </w:t>
            </w:r>
          </w:p>
        </w:tc>
        <w:tc>
          <w:tcPr>
            <w:tcW w:w="2834" w:type="dxa"/>
          </w:tcPr>
          <w:p w14:paraId="58FFCD4D" w14:textId="1BDE8A60" w:rsidR="00274F03" w:rsidRPr="00F37CA1" w:rsidRDefault="00241899" w:rsidP="00274F03">
            <w:pPr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Wedi’i symud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 i fusnes fel arfer – dim camau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gweithredu </w:t>
            </w:r>
            <w:r w:rsidRPr="00F37CA1">
              <w:rPr>
                <w:rFonts w:ascii="Arial" w:hAnsi="Arial" w:cs="Arial"/>
                <w:sz w:val="24"/>
                <w:szCs w:val="24"/>
                <w:lang w:val="cy-GB"/>
              </w:rPr>
              <w:t xml:space="preserve">pellach </w:t>
            </w:r>
          </w:p>
        </w:tc>
      </w:tr>
    </w:tbl>
    <w:p w14:paraId="7B3586E8" w14:textId="77777777" w:rsidR="00587FD3" w:rsidRPr="00F37CA1" w:rsidRDefault="00587FD3" w:rsidP="00587FD3">
      <w:pPr>
        <w:rPr>
          <w:rFonts w:ascii="Arial" w:hAnsi="Arial" w:cs="Arial"/>
          <w:lang w:val="cy-GB"/>
        </w:rPr>
      </w:pPr>
    </w:p>
    <w:p w14:paraId="4F856B24" w14:textId="7D4A15EE" w:rsidR="009562D1" w:rsidRPr="00F37CA1" w:rsidRDefault="009562D1" w:rsidP="009826AD">
      <w:pPr>
        <w:jc w:val="both"/>
        <w:rPr>
          <w:rFonts w:ascii="Arial" w:hAnsi="Arial" w:cs="Arial"/>
          <w:b/>
          <w:lang w:val="cy-GB"/>
        </w:rPr>
      </w:pPr>
    </w:p>
    <w:sectPr w:rsidR="009562D1" w:rsidRPr="00F37CA1" w:rsidSect="00FA3AA9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F1E0" w14:textId="77777777" w:rsidR="00BD0965" w:rsidRDefault="00BD0965" w:rsidP="00E53598">
      <w:pPr>
        <w:spacing w:after="0" w:line="240" w:lineRule="auto"/>
      </w:pPr>
      <w:r>
        <w:separator/>
      </w:r>
    </w:p>
  </w:endnote>
  <w:endnote w:type="continuationSeparator" w:id="0">
    <w:p w14:paraId="6ED944BB" w14:textId="77777777" w:rsidR="00BD0965" w:rsidRDefault="00BD0965" w:rsidP="00E5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2672549"/>
      <w:docPartObj>
        <w:docPartGallery w:val="Page Numbers (Bottom of Page)"/>
        <w:docPartUnique/>
      </w:docPartObj>
    </w:sdtPr>
    <w:sdtContent>
      <w:p w14:paraId="278A0DCE" w14:textId="0444C781" w:rsidR="00FA3AA9" w:rsidRDefault="00FA3AA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9E70B" w14:textId="77777777" w:rsidR="00FA3AA9" w:rsidRDefault="00FA3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EB45" w14:textId="77777777" w:rsidR="00BD0965" w:rsidRDefault="00BD0965" w:rsidP="00E53598">
      <w:pPr>
        <w:spacing w:after="0" w:line="240" w:lineRule="auto"/>
      </w:pPr>
      <w:r>
        <w:separator/>
      </w:r>
    </w:p>
  </w:footnote>
  <w:footnote w:type="continuationSeparator" w:id="0">
    <w:p w14:paraId="0940964B" w14:textId="77777777" w:rsidR="00BD0965" w:rsidRDefault="00BD0965" w:rsidP="00E5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A4D5" w14:textId="63687211" w:rsidR="001329FE" w:rsidRDefault="00DC0FD3" w:rsidP="00DA7A31">
    <w:pPr>
      <w:pStyle w:val="Header"/>
      <w:jc w:val="right"/>
    </w:pPr>
    <w:r>
      <w:t xml:space="preserve">  </w:t>
    </w:r>
    <w:r>
      <w:rPr>
        <w:rFonts w:ascii="Arial" w:hAnsi="Arial" w:cs="Arial"/>
        <w:noProof/>
      </w:rPr>
      <w:drawing>
        <wp:inline distT="0" distB="0" distL="0" distR="0" wp14:anchorId="039FBF81" wp14:editId="5EA84BC7">
          <wp:extent cx="1431925" cy="1061085"/>
          <wp:effectExtent l="0" t="0" r="0" b="5715"/>
          <wp:docPr id="1571411288" name="Picture 1" descr="Logo gyda phen draig&#10;&#10;Disgrifiad wedi'i gynhyrchu'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47216" name="Picture 1" descr="A logo with a dragon hea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E3DC" w14:textId="6BADCDF7" w:rsidR="00FA3AA9" w:rsidRDefault="00FA3AA9" w:rsidP="00FA3AA9">
    <w:pPr>
      <w:pStyle w:val="Header"/>
      <w:jc w:val="right"/>
    </w:pPr>
    <w:bookmarkStart w:id="66" w:name="_Hlk173151418"/>
    <w:r>
      <w:rPr>
        <w:rFonts w:ascii="Arial" w:hAnsi="Arial" w:cs="Arial"/>
        <w:noProof/>
      </w:rPr>
      <w:drawing>
        <wp:inline distT="0" distB="0" distL="0" distR="0" wp14:anchorId="5442C5ED" wp14:editId="05C38029">
          <wp:extent cx="1431925" cy="1061085"/>
          <wp:effectExtent l="0" t="0" r="0" b="5715"/>
          <wp:docPr id="416094437" name="Picture 4" descr="Logo gyda phen draig&#10;&#10;Disgrifiad wedi'i gynhyrchu'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094437" name="Picture 4" descr="A logo with a dragon hea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255D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44D3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44FAB"/>
    <w:multiLevelType w:val="hybridMultilevel"/>
    <w:tmpl w:val="1EA27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25837"/>
    <w:multiLevelType w:val="hybridMultilevel"/>
    <w:tmpl w:val="BFA6BC7E"/>
    <w:lvl w:ilvl="0" w:tplc="BC1067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480B"/>
    <w:multiLevelType w:val="hybridMultilevel"/>
    <w:tmpl w:val="79CCFB74"/>
    <w:lvl w:ilvl="0" w:tplc="D5FE1E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16DB0"/>
    <w:multiLevelType w:val="hybridMultilevel"/>
    <w:tmpl w:val="9BA22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F0F1B"/>
    <w:multiLevelType w:val="hybridMultilevel"/>
    <w:tmpl w:val="5518E0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B3505"/>
    <w:multiLevelType w:val="hybridMultilevel"/>
    <w:tmpl w:val="5C2C9A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6240"/>
    <w:multiLevelType w:val="hybridMultilevel"/>
    <w:tmpl w:val="D958C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C11D9"/>
    <w:multiLevelType w:val="hybridMultilevel"/>
    <w:tmpl w:val="C69CDCB6"/>
    <w:lvl w:ilvl="0" w:tplc="D5FE1E6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F25E8"/>
    <w:multiLevelType w:val="hybridMultilevel"/>
    <w:tmpl w:val="F35A5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AEB"/>
    <w:multiLevelType w:val="hybridMultilevel"/>
    <w:tmpl w:val="DBD6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C7DB4"/>
    <w:multiLevelType w:val="hybridMultilevel"/>
    <w:tmpl w:val="292A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1380"/>
    <w:multiLevelType w:val="hybridMultilevel"/>
    <w:tmpl w:val="79F67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C098C"/>
    <w:multiLevelType w:val="hybridMultilevel"/>
    <w:tmpl w:val="F886B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D1E26"/>
    <w:multiLevelType w:val="hybridMultilevel"/>
    <w:tmpl w:val="9496A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B317F"/>
    <w:multiLevelType w:val="hybridMultilevel"/>
    <w:tmpl w:val="45A42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95781B"/>
    <w:multiLevelType w:val="hybridMultilevel"/>
    <w:tmpl w:val="9A0A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D3220"/>
    <w:multiLevelType w:val="hybridMultilevel"/>
    <w:tmpl w:val="44F2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B5C29"/>
    <w:multiLevelType w:val="hybridMultilevel"/>
    <w:tmpl w:val="CE82C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A62923"/>
    <w:multiLevelType w:val="hybridMultilevel"/>
    <w:tmpl w:val="D8689E34"/>
    <w:lvl w:ilvl="0" w:tplc="D4929A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C68752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C540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BCC5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D66F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A66D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E0C1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569A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0C4A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B7A4D77"/>
    <w:multiLevelType w:val="hybridMultilevel"/>
    <w:tmpl w:val="48F8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A5C94"/>
    <w:multiLevelType w:val="hybridMultilevel"/>
    <w:tmpl w:val="A292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C76D9"/>
    <w:multiLevelType w:val="hybridMultilevel"/>
    <w:tmpl w:val="10E45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B04604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9C44FA"/>
    <w:multiLevelType w:val="hybridMultilevel"/>
    <w:tmpl w:val="EC121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A277C6"/>
    <w:multiLevelType w:val="hybridMultilevel"/>
    <w:tmpl w:val="AB32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2327A"/>
    <w:multiLevelType w:val="multilevel"/>
    <w:tmpl w:val="4A2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24A2B"/>
    <w:multiLevelType w:val="hybridMultilevel"/>
    <w:tmpl w:val="1B4CA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41D81"/>
    <w:multiLevelType w:val="hybridMultilevel"/>
    <w:tmpl w:val="1FE27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D65AD6"/>
    <w:multiLevelType w:val="hybridMultilevel"/>
    <w:tmpl w:val="34E2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37C4"/>
    <w:multiLevelType w:val="hybridMultilevel"/>
    <w:tmpl w:val="4B42B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2D70"/>
    <w:multiLevelType w:val="hybridMultilevel"/>
    <w:tmpl w:val="C98699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22845"/>
    <w:multiLevelType w:val="hybridMultilevel"/>
    <w:tmpl w:val="34CCC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152B1D"/>
    <w:multiLevelType w:val="hybridMultilevel"/>
    <w:tmpl w:val="4032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C3893"/>
    <w:multiLevelType w:val="hybridMultilevel"/>
    <w:tmpl w:val="3FCE0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F1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F474855"/>
    <w:multiLevelType w:val="hybridMultilevel"/>
    <w:tmpl w:val="46F6C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84047B"/>
    <w:multiLevelType w:val="hybridMultilevel"/>
    <w:tmpl w:val="1958A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260AC9"/>
    <w:multiLevelType w:val="hybridMultilevel"/>
    <w:tmpl w:val="EF9A9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102C0"/>
    <w:multiLevelType w:val="hybridMultilevel"/>
    <w:tmpl w:val="7598E72A"/>
    <w:lvl w:ilvl="0" w:tplc="E924BF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16FC24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83007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54F5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AB2A2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D46C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3C82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EE86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6E6A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98180573">
    <w:abstractNumId w:val="11"/>
  </w:num>
  <w:num w:numId="2" w16cid:durableId="730926772">
    <w:abstractNumId w:val="13"/>
  </w:num>
  <w:num w:numId="3" w16cid:durableId="73548981">
    <w:abstractNumId w:val="17"/>
  </w:num>
  <w:num w:numId="4" w16cid:durableId="1231043191">
    <w:abstractNumId w:val="29"/>
  </w:num>
  <w:num w:numId="5" w16cid:durableId="1213810403">
    <w:abstractNumId w:val="22"/>
  </w:num>
  <w:num w:numId="6" w16cid:durableId="348024148">
    <w:abstractNumId w:val="10"/>
  </w:num>
  <w:num w:numId="7" w16cid:durableId="1070621018">
    <w:abstractNumId w:val="12"/>
  </w:num>
  <w:num w:numId="8" w16cid:durableId="194778194">
    <w:abstractNumId w:val="14"/>
  </w:num>
  <w:num w:numId="9" w16cid:durableId="834421985">
    <w:abstractNumId w:val="23"/>
  </w:num>
  <w:num w:numId="10" w16cid:durableId="1055423303">
    <w:abstractNumId w:val="3"/>
  </w:num>
  <w:num w:numId="11" w16cid:durableId="887031760">
    <w:abstractNumId w:val="37"/>
  </w:num>
  <w:num w:numId="12" w16cid:durableId="1451044817">
    <w:abstractNumId w:val="32"/>
  </w:num>
  <w:num w:numId="13" w16cid:durableId="298807387">
    <w:abstractNumId w:val="28"/>
  </w:num>
  <w:num w:numId="14" w16cid:durableId="1128010690">
    <w:abstractNumId w:val="7"/>
  </w:num>
  <w:num w:numId="15" w16cid:durableId="1476098375">
    <w:abstractNumId w:val="38"/>
  </w:num>
  <w:num w:numId="16" w16cid:durableId="393240124">
    <w:abstractNumId w:val="34"/>
  </w:num>
  <w:num w:numId="17" w16cid:durableId="822312335">
    <w:abstractNumId w:val="15"/>
  </w:num>
  <w:num w:numId="18" w16cid:durableId="114758418">
    <w:abstractNumId w:val="18"/>
  </w:num>
  <w:num w:numId="19" w16cid:durableId="1290011164">
    <w:abstractNumId w:val="5"/>
  </w:num>
  <w:num w:numId="20" w16cid:durableId="96024134">
    <w:abstractNumId w:val="26"/>
  </w:num>
  <w:num w:numId="21" w16cid:durableId="943342688">
    <w:abstractNumId w:val="20"/>
  </w:num>
  <w:num w:numId="22" w16cid:durableId="1682049418">
    <w:abstractNumId w:val="39"/>
  </w:num>
  <w:num w:numId="23" w16cid:durableId="1158158261">
    <w:abstractNumId w:val="36"/>
  </w:num>
  <w:num w:numId="24" w16cid:durableId="1417556717">
    <w:abstractNumId w:val="33"/>
  </w:num>
  <w:num w:numId="25" w16cid:durableId="1842502102">
    <w:abstractNumId w:val="1"/>
  </w:num>
  <w:num w:numId="26" w16cid:durableId="679626138">
    <w:abstractNumId w:val="35"/>
  </w:num>
  <w:num w:numId="27" w16cid:durableId="28188809">
    <w:abstractNumId w:val="0"/>
  </w:num>
  <w:num w:numId="28" w16cid:durableId="1619141418">
    <w:abstractNumId w:val="21"/>
  </w:num>
  <w:num w:numId="29" w16cid:durableId="1279220291">
    <w:abstractNumId w:val="2"/>
  </w:num>
  <w:num w:numId="30" w16cid:durableId="777532344">
    <w:abstractNumId w:val="16"/>
  </w:num>
  <w:num w:numId="31" w16cid:durableId="20996688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4445607">
    <w:abstractNumId w:val="31"/>
  </w:num>
  <w:num w:numId="33" w16cid:durableId="1860923670">
    <w:abstractNumId w:val="9"/>
  </w:num>
  <w:num w:numId="34" w16cid:durableId="134639534">
    <w:abstractNumId w:val="4"/>
  </w:num>
  <w:num w:numId="35" w16cid:durableId="1222057630">
    <w:abstractNumId w:val="19"/>
  </w:num>
  <w:num w:numId="36" w16cid:durableId="313098233">
    <w:abstractNumId w:val="24"/>
  </w:num>
  <w:num w:numId="37" w16cid:durableId="46883795">
    <w:abstractNumId w:val="27"/>
  </w:num>
  <w:num w:numId="38" w16cid:durableId="1652103686">
    <w:abstractNumId w:val="6"/>
  </w:num>
  <w:num w:numId="39" w16cid:durableId="1346206528">
    <w:abstractNumId w:val="8"/>
  </w:num>
  <w:num w:numId="40" w16cid:durableId="134389827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40"/>
    <w:rsid w:val="0000041C"/>
    <w:rsid w:val="00000A93"/>
    <w:rsid w:val="00003FC1"/>
    <w:rsid w:val="00004E61"/>
    <w:rsid w:val="000066C4"/>
    <w:rsid w:val="00013F2E"/>
    <w:rsid w:val="0001429F"/>
    <w:rsid w:val="000146AE"/>
    <w:rsid w:val="00016AB6"/>
    <w:rsid w:val="00020472"/>
    <w:rsid w:val="00020A16"/>
    <w:rsid w:val="00020AF4"/>
    <w:rsid w:val="00021C75"/>
    <w:rsid w:val="00022C78"/>
    <w:rsid w:val="00022F62"/>
    <w:rsid w:val="0002317E"/>
    <w:rsid w:val="00023FDF"/>
    <w:rsid w:val="0002755F"/>
    <w:rsid w:val="00027A96"/>
    <w:rsid w:val="00032936"/>
    <w:rsid w:val="00032ACE"/>
    <w:rsid w:val="00034584"/>
    <w:rsid w:val="00036F98"/>
    <w:rsid w:val="000376B6"/>
    <w:rsid w:val="000409B5"/>
    <w:rsid w:val="00041C05"/>
    <w:rsid w:val="0004324F"/>
    <w:rsid w:val="00043CB7"/>
    <w:rsid w:val="0004550C"/>
    <w:rsid w:val="000457A7"/>
    <w:rsid w:val="000507C4"/>
    <w:rsid w:val="000515F9"/>
    <w:rsid w:val="00053CE8"/>
    <w:rsid w:val="00054D16"/>
    <w:rsid w:val="00055BAB"/>
    <w:rsid w:val="00055DD1"/>
    <w:rsid w:val="0005601A"/>
    <w:rsid w:val="0005639C"/>
    <w:rsid w:val="00057A05"/>
    <w:rsid w:val="000633CD"/>
    <w:rsid w:val="0006410A"/>
    <w:rsid w:val="000643E3"/>
    <w:rsid w:val="0006773D"/>
    <w:rsid w:val="000678A1"/>
    <w:rsid w:val="000701C9"/>
    <w:rsid w:val="00071CF3"/>
    <w:rsid w:val="00071D37"/>
    <w:rsid w:val="00071FA4"/>
    <w:rsid w:val="0007268A"/>
    <w:rsid w:val="00074178"/>
    <w:rsid w:val="00074867"/>
    <w:rsid w:val="000758CE"/>
    <w:rsid w:val="00075B33"/>
    <w:rsid w:val="00075CF6"/>
    <w:rsid w:val="00076000"/>
    <w:rsid w:val="00080DA9"/>
    <w:rsid w:val="0008265F"/>
    <w:rsid w:val="00082FB5"/>
    <w:rsid w:val="0008320A"/>
    <w:rsid w:val="0008336C"/>
    <w:rsid w:val="00084D6D"/>
    <w:rsid w:val="0008633A"/>
    <w:rsid w:val="0009056B"/>
    <w:rsid w:val="00092F0B"/>
    <w:rsid w:val="0009601D"/>
    <w:rsid w:val="00096103"/>
    <w:rsid w:val="00096CE8"/>
    <w:rsid w:val="000974D0"/>
    <w:rsid w:val="00097AFF"/>
    <w:rsid w:val="00097F82"/>
    <w:rsid w:val="000A0081"/>
    <w:rsid w:val="000A2E22"/>
    <w:rsid w:val="000A3124"/>
    <w:rsid w:val="000A4361"/>
    <w:rsid w:val="000A68A9"/>
    <w:rsid w:val="000B300F"/>
    <w:rsid w:val="000B4118"/>
    <w:rsid w:val="000B43F3"/>
    <w:rsid w:val="000B525C"/>
    <w:rsid w:val="000B589E"/>
    <w:rsid w:val="000C0F6A"/>
    <w:rsid w:val="000C24AA"/>
    <w:rsid w:val="000C2A90"/>
    <w:rsid w:val="000C3700"/>
    <w:rsid w:val="000C4835"/>
    <w:rsid w:val="000C53FF"/>
    <w:rsid w:val="000C5885"/>
    <w:rsid w:val="000C7117"/>
    <w:rsid w:val="000C7B76"/>
    <w:rsid w:val="000D0021"/>
    <w:rsid w:val="000D0472"/>
    <w:rsid w:val="000D30CA"/>
    <w:rsid w:val="000D5D23"/>
    <w:rsid w:val="000D69E2"/>
    <w:rsid w:val="000D6A65"/>
    <w:rsid w:val="000D7538"/>
    <w:rsid w:val="000D75FA"/>
    <w:rsid w:val="000E4347"/>
    <w:rsid w:val="000E5FF5"/>
    <w:rsid w:val="000E7398"/>
    <w:rsid w:val="000F23ED"/>
    <w:rsid w:val="000F2C3B"/>
    <w:rsid w:val="000F4985"/>
    <w:rsid w:val="000F5007"/>
    <w:rsid w:val="000F7232"/>
    <w:rsid w:val="001008CE"/>
    <w:rsid w:val="00100B1D"/>
    <w:rsid w:val="0010140A"/>
    <w:rsid w:val="0010161B"/>
    <w:rsid w:val="001036E5"/>
    <w:rsid w:val="001043E4"/>
    <w:rsid w:val="00106B96"/>
    <w:rsid w:val="00112350"/>
    <w:rsid w:val="00113491"/>
    <w:rsid w:val="00113960"/>
    <w:rsid w:val="00115A5C"/>
    <w:rsid w:val="00115EF5"/>
    <w:rsid w:val="00117488"/>
    <w:rsid w:val="00120BF0"/>
    <w:rsid w:val="00121E76"/>
    <w:rsid w:val="00122040"/>
    <w:rsid w:val="00123C14"/>
    <w:rsid w:val="00127662"/>
    <w:rsid w:val="00130B45"/>
    <w:rsid w:val="001314D9"/>
    <w:rsid w:val="00131E9C"/>
    <w:rsid w:val="0013228C"/>
    <w:rsid w:val="001329FE"/>
    <w:rsid w:val="00132F14"/>
    <w:rsid w:val="00136538"/>
    <w:rsid w:val="00136B16"/>
    <w:rsid w:val="00140FD3"/>
    <w:rsid w:val="00143A2A"/>
    <w:rsid w:val="001454FE"/>
    <w:rsid w:val="00146D45"/>
    <w:rsid w:val="00147EE7"/>
    <w:rsid w:val="001510A6"/>
    <w:rsid w:val="0015374B"/>
    <w:rsid w:val="00153D63"/>
    <w:rsid w:val="0015534C"/>
    <w:rsid w:val="00155A9D"/>
    <w:rsid w:val="00156069"/>
    <w:rsid w:val="0016190A"/>
    <w:rsid w:val="0016301D"/>
    <w:rsid w:val="0016342F"/>
    <w:rsid w:val="001635A2"/>
    <w:rsid w:val="00165550"/>
    <w:rsid w:val="00165769"/>
    <w:rsid w:val="0016593D"/>
    <w:rsid w:val="00165CFD"/>
    <w:rsid w:val="00167C0F"/>
    <w:rsid w:val="001701F5"/>
    <w:rsid w:val="00170383"/>
    <w:rsid w:val="0017130C"/>
    <w:rsid w:val="001726D9"/>
    <w:rsid w:val="00173F68"/>
    <w:rsid w:val="00177919"/>
    <w:rsid w:val="0018139C"/>
    <w:rsid w:val="001848CB"/>
    <w:rsid w:val="00184F71"/>
    <w:rsid w:val="0018501A"/>
    <w:rsid w:val="001855E5"/>
    <w:rsid w:val="0018641A"/>
    <w:rsid w:val="00187532"/>
    <w:rsid w:val="001906A8"/>
    <w:rsid w:val="001927A4"/>
    <w:rsid w:val="00193AF1"/>
    <w:rsid w:val="00193D56"/>
    <w:rsid w:val="00195112"/>
    <w:rsid w:val="00195CC4"/>
    <w:rsid w:val="001979F9"/>
    <w:rsid w:val="00197A3E"/>
    <w:rsid w:val="001A0734"/>
    <w:rsid w:val="001A1931"/>
    <w:rsid w:val="001A3A7C"/>
    <w:rsid w:val="001A410C"/>
    <w:rsid w:val="001A45F8"/>
    <w:rsid w:val="001A5616"/>
    <w:rsid w:val="001A6567"/>
    <w:rsid w:val="001A72C8"/>
    <w:rsid w:val="001A7CD4"/>
    <w:rsid w:val="001B02C2"/>
    <w:rsid w:val="001B1E63"/>
    <w:rsid w:val="001B31A2"/>
    <w:rsid w:val="001B4811"/>
    <w:rsid w:val="001B4CC6"/>
    <w:rsid w:val="001B4D24"/>
    <w:rsid w:val="001B60D6"/>
    <w:rsid w:val="001B6B00"/>
    <w:rsid w:val="001C15F5"/>
    <w:rsid w:val="001C167A"/>
    <w:rsid w:val="001C1BC3"/>
    <w:rsid w:val="001C34E9"/>
    <w:rsid w:val="001C592B"/>
    <w:rsid w:val="001C6200"/>
    <w:rsid w:val="001C7E32"/>
    <w:rsid w:val="001D04FA"/>
    <w:rsid w:val="001D05F4"/>
    <w:rsid w:val="001D1E37"/>
    <w:rsid w:val="001D3004"/>
    <w:rsid w:val="001D3763"/>
    <w:rsid w:val="001D3DDF"/>
    <w:rsid w:val="001D56EE"/>
    <w:rsid w:val="001D5F3E"/>
    <w:rsid w:val="001D6278"/>
    <w:rsid w:val="001D6AAF"/>
    <w:rsid w:val="001D7636"/>
    <w:rsid w:val="001D7918"/>
    <w:rsid w:val="001E0D4A"/>
    <w:rsid w:val="001E28F6"/>
    <w:rsid w:val="001E2920"/>
    <w:rsid w:val="001E38DA"/>
    <w:rsid w:val="001E6F26"/>
    <w:rsid w:val="001E70DB"/>
    <w:rsid w:val="001F0CF5"/>
    <w:rsid w:val="001F294B"/>
    <w:rsid w:val="001F4526"/>
    <w:rsid w:val="001F6064"/>
    <w:rsid w:val="001F6770"/>
    <w:rsid w:val="001F6A07"/>
    <w:rsid w:val="001F6AB5"/>
    <w:rsid w:val="001F74F3"/>
    <w:rsid w:val="0020106D"/>
    <w:rsid w:val="002030F0"/>
    <w:rsid w:val="00204B7F"/>
    <w:rsid w:val="00205191"/>
    <w:rsid w:val="00205574"/>
    <w:rsid w:val="00205E08"/>
    <w:rsid w:val="0021097B"/>
    <w:rsid w:val="002126FF"/>
    <w:rsid w:val="002138DC"/>
    <w:rsid w:val="002141B9"/>
    <w:rsid w:val="00216FB6"/>
    <w:rsid w:val="00217244"/>
    <w:rsid w:val="00217CB7"/>
    <w:rsid w:val="00222124"/>
    <w:rsid w:val="002225E4"/>
    <w:rsid w:val="00222966"/>
    <w:rsid w:val="002241B5"/>
    <w:rsid w:val="00224EEC"/>
    <w:rsid w:val="00225388"/>
    <w:rsid w:val="00233D15"/>
    <w:rsid w:val="00235F7A"/>
    <w:rsid w:val="00237F1B"/>
    <w:rsid w:val="00240178"/>
    <w:rsid w:val="0024028B"/>
    <w:rsid w:val="0024066B"/>
    <w:rsid w:val="00240874"/>
    <w:rsid w:val="00241899"/>
    <w:rsid w:val="00241B05"/>
    <w:rsid w:val="00241CFF"/>
    <w:rsid w:val="00242D08"/>
    <w:rsid w:val="00247E59"/>
    <w:rsid w:val="00250399"/>
    <w:rsid w:val="00251AC2"/>
    <w:rsid w:val="00251CA6"/>
    <w:rsid w:val="0025316C"/>
    <w:rsid w:val="002533D0"/>
    <w:rsid w:val="00253FB3"/>
    <w:rsid w:val="002554FE"/>
    <w:rsid w:val="0026085C"/>
    <w:rsid w:val="00262E13"/>
    <w:rsid w:val="00263133"/>
    <w:rsid w:val="002655F6"/>
    <w:rsid w:val="002715D2"/>
    <w:rsid w:val="002734DD"/>
    <w:rsid w:val="00274F03"/>
    <w:rsid w:val="0027642E"/>
    <w:rsid w:val="00277963"/>
    <w:rsid w:val="002808F3"/>
    <w:rsid w:val="00281578"/>
    <w:rsid w:val="00282B84"/>
    <w:rsid w:val="002837B5"/>
    <w:rsid w:val="00283CAE"/>
    <w:rsid w:val="00283DD7"/>
    <w:rsid w:val="002864DB"/>
    <w:rsid w:val="002902F9"/>
    <w:rsid w:val="0029282C"/>
    <w:rsid w:val="002937AB"/>
    <w:rsid w:val="0029516F"/>
    <w:rsid w:val="002951FE"/>
    <w:rsid w:val="00297449"/>
    <w:rsid w:val="00297F47"/>
    <w:rsid w:val="002A0884"/>
    <w:rsid w:val="002A16E8"/>
    <w:rsid w:val="002A3165"/>
    <w:rsid w:val="002A386E"/>
    <w:rsid w:val="002A42B9"/>
    <w:rsid w:val="002A5B42"/>
    <w:rsid w:val="002A5DEC"/>
    <w:rsid w:val="002A6500"/>
    <w:rsid w:val="002A6CBA"/>
    <w:rsid w:val="002A6F62"/>
    <w:rsid w:val="002A770D"/>
    <w:rsid w:val="002A7898"/>
    <w:rsid w:val="002A7A93"/>
    <w:rsid w:val="002B0141"/>
    <w:rsid w:val="002B2F5B"/>
    <w:rsid w:val="002B39BC"/>
    <w:rsid w:val="002B54A3"/>
    <w:rsid w:val="002B64DD"/>
    <w:rsid w:val="002B659B"/>
    <w:rsid w:val="002B6CCE"/>
    <w:rsid w:val="002B6EFF"/>
    <w:rsid w:val="002C0901"/>
    <w:rsid w:val="002C2786"/>
    <w:rsid w:val="002C4CA5"/>
    <w:rsid w:val="002C5645"/>
    <w:rsid w:val="002C586B"/>
    <w:rsid w:val="002C5BD4"/>
    <w:rsid w:val="002C754C"/>
    <w:rsid w:val="002C7792"/>
    <w:rsid w:val="002D1ACB"/>
    <w:rsid w:val="002D1B71"/>
    <w:rsid w:val="002D2A81"/>
    <w:rsid w:val="002D3455"/>
    <w:rsid w:val="002D35F7"/>
    <w:rsid w:val="002D5296"/>
    <w:rsid w:val="002D6617"/>
    <w:rsid w:val="002D771F"/>
    <w:rsid w:val="002E0237"/>
    <w:rsid w:val="002E07F6"/>
    <w:rsid w:val="002E1A1D"/>
    <w:rsid w:val="002E1BE3"/>
    <w:rsid w:val="002E20C4"/>
    <w:rsid w:val="002E5204"/>
    <w:rsid w:val="002E5AC9"/>
    <w:rsid w:val="002E65A8"/>
    <w:rsid w:val="002F193C"/>
    <w:rsid w:val="002F297A"/>
    <w:rsid w:val="002F5759"/>
    <w:rsid w:val="002F630A"/>
    <w:rsid w:val="002F6FAF"/>
    <w:rsid w:val="00300715"/>
    <w:rsid w:val="003007CE"/>
    <w:rsid w:val="0030095E"/>
    <w:rsid w:val="00301C68"/>
    <w:rsid w:val="003056A4"/>
    <w:rsid w:val="00310DC0"/>
    <w:rsid w:val="003114B4"/>
    <w:rsid w:val="003118BB"/>
    <w:rsid w:val="003145B0"/>
    <w:rsid w:val="00315110"/>
    <w:rsid w:val="003154F2"/>
    <w:rsid w:val="00316902"/>
    <w:rsid w:val="0031765F"/>
    <w:rsid w:val="00317D56"/>
    <w:rsid w:val="00320DBA"/>
    <w:rsid w:val="00321860"/>
    <w:rsid w:val="00321C72"/>
    <w:rsid w:val="003235B6"/>
    <w:rsid w:val="003247EE"/>
    <w:rsid w:val="003258C9"/>
    <w:rsid w:val="00326C62"/>
    <w:rsid w:val="0032701D"/>
    <w:rsid w:val="00327DDA"/>
    <w:rsid w:val="00327E38"/>
    <w:rsid w:val="0033191D"/>
    <w:rsid w:val="0033199C"/>
    <w:rsid w:val="00332E82"/>
    <w:rsid w:val="003350FA"/>
    <w:rsid w:val="00336543"/>
    <w:rsid w:val="00336D78"/>
    <w:rsid w:val="00340866"/>
    <w:rsid w:val="00340AEB"/>
    <w:rsid w:val="00340C21"/>
    <w:rsid w:val="0034297E"/>
    <w:rsid w:val="003432DC"/>
    <w:rsid w:val="00343857"/>
    <w:rsid w:val="00344B20"/>
    <w:rsid w:val="003456C3"/>
    <w:rsid w:val="0034686B"/>
    <w:rsid w:val="003478B6"/>
    <w:rsid w:val="003508E4"/>
    <w:rsid w:val="00350E15"/>
    <w:rsid w:val="00353600"/>
    <w:rsid w:val="00353A14"/>
    <w:rsid w:val="0035420C"/>
    <w:rsid w:val="00354D00"/>
    <w:rsid w:val="00355F82"/>
    <w:rsid w:val="00357645"/>
    <w:rsid w:val="0035798B"/>
    <w:rsid w:val="00360B58"/>
    <w:rsid w:val="0036119C"/>
    <w:rsid w:val="003612DC"/>
    <w:rsid w:val="003624CB"/>
    <w:rsid w:val="00362C87"/>
    <w:rsid w:val="00363FA7"/>
    <w:rsid w:val="0036421D"/>
    <w:rsid w:val="003644C3"/>
    <w:rsid w:val="0036451F"/>
    <w:rsid w:val="00364BC9"/>
    <w:rsid w:val="00367121"/>
    <w:rsid w:val="00370902"/>
    <w:rsid w:val="00370F94"/>
    <w:rsid w:val="003718C8"/>
    <w:rsid w:val="00371DA6"/>
    <w:rsid w:val="00373C77"/>
    <w:rsid w:val="00374E48"/>
    <w:rsid w:val="0037564C"/>
    <w:rsid w:val="00377240"/>
    <w:rsid w:val="0038130D"/>
    <w:rsid w:val="00382254"/>
    <w:rsid w:val="00382923"/>
    <w:rsid w:val="003850E7"/>
    <w:rsid w:val="00386B00"/>
    <w:rsid w:val="003904C8"/>
    <w:rsid w:val="0039073A"/>
    <w:rsid w:val="0039107B"/>
    <w:rsid w:val="00393944"/>
    <w:rsid w:val="00394E12"/>
    <w:rsid w:val="0039639E"/>
    <w:rsid w:val="0039698C"/>
    <w:rsid w:val="00397619"/>
    <w:rsid w:val="003A03A9"/>
    <w:rsid w:val="003A066A"/>
    <w:rsid w:val="003A1B65"/>
    <w:rsid w:val="003A2134"/>
    <w:rsid w:val="003A2A24"/>
    <w:rsid w:val="003A3262"/>
    <w:rsid w:val="003A330A"/>
    <w:rsid w:val="003A5318"/>
    <w:rsid w:val="003A5467"/>
    <w:rsid w:val="003A7B07"/>
    <w:rsid w:val="003B01C5"/>
    <w:rsid w:val="003B1B9F"/>
    <w:rsid w:val="003B296E"/>
    <w:rsid w:val="003B2E72"/>
    <w:rsid w:val="003B2E99"/>
    <w:rsid w:val="003B5004"/>
    <w:rsid w:val="003B505C"/>
    <w:rsid w:val="003B6F19"/>
    <w:rsid w:val="003B72FE"/>
    <w:rsid w:val="003C4476"/>
    <w:rsid w:val="003C6EEA"/>
    <w:rsid w:val="003D0551"/>
    <w:rsid w:val="003D09A1"/>
    <w:rsid w:val="003D0D08"/>
    <w:rsid w:val="003D10FB"/>
    <w:rsid w:val="003D1329"/>
    <w:rsid w:val="003D1BB5"/>
    <w:rsid w:val="003D6A21"/>
    <w:rsid w:val="003E04ED"/>
    <w:rsid w:val="003E0526"/>
    <w:rsid w:val="003E1209"/>
    <w:rsid w:val="003E2095"/>
    <w:rsid w:val="003E406E"/>
    <w:rsid w:val="003E4C4A"/>
    <w:rsid w:val="003E56E5"/>
    <w:rsid w:val="003E5B46"/>
    <w:rsid w:val="003E714A"/>
    <w:rsid w:val="003E7ABD"/>
    <w:rsid w:val="003F018A"/>
    <w:rsid w:val="003F0248"/>
    <w:rsid w:val="003F03EA"/>
    <w:rsid w:val="003F0586"/>
    <w:rsid w:val="003F0C25"/>
    <w:rsid w:val="003F12E4"/>
    <w:rsid w:val="003F18BA"/>
    <w:rsid w:val="003F2265"/>
    <w:rsid w:val="003F2F83"/>
    <w:rsid w:val="003F3DC8"/>
    <w:rsid w:val="003F3FD2"/>
    <w:rsid w:val="003F45E1"/>
    <w:rsid w:val="003F4989"/>
    <w:rsid w:val="003F4C60"/>
    <w:rsid w:val="003F4E6E"/>
    <w:rsid w:val="003F4E7C"/>
    <w:rsid w:val="003F5709"/>
    <w:rsid w:val="003F5B68"/>
    <w:rsid w:val="003F6090"/>
    <w:rsid w:val="003F622E"/>
    <w:rsid w:val="003F7213"/>
    <w:rsid w:val="003F72AB"/>
    <w:rsid w:val="003F7B45"/>
    <w:rsid w:val="003F7D7C"/>
    <w:rsid w:val="004007CF"/>
    <w:rsid w:val="00400985"/>
    <w:rsid w:val="00401C8C"/>
    <w:rsid w:val="00402013"/>
    <w:rsid w:val="004039C5"/>
    <w:rsid w:val="0040439A"/>
    <w:rsid w:val="00404621"/>
    <w:rsid w:val="00404C42"/>
    <w:rsid w:val="00406247"/>
    <w:rsid w:val="00410A6D"/>
    <w:rsid w:val="004115E9"/>
    <w:rsid w:val="00411692"/>
    <w:rsid w:val="00411A6E"/>
    <w:rsid w:val="00412D26"/>
    <w:rsid w:val="00414FAF"/>
    <w:rsid w:val="0041694F"/>
    <w:rsid w:val="00416F66"/>
    <w:rsid w:val="00417A68"/>
    <w:rsid w:val="00417D11"/>
    <w:rsid w:val="00420663"/>
    <w:rsid w:val="00421DFF"/>
    <w:rsid w:val="00422612"/>
    <w:rsid w:val="0042392F"/>
    <w:rsid w:val="004248B8"/>
    <w:rsid w:val="0042538E"/>
    <w:rsid w:val="00425453"/>
    <w:rsid w:val="00431B1A"/>
    <w:rsid w:val="004329D0"/>
    <w:rsid w:val="0043553C"/>
    <w:rsid w:val="004359D0"/>
    <w:rsid w:val="00435C69"/>
    <w:rsid w:val="0043611E"/>
    <w:rsid w:val="00437668"/>
    <w:rsid w:val="004376F2"/>
    <w:rsid w:val="00442DC0"/>
    <w:rsid w:val="00443274"/>
    <w:rsid w:val="00444CA3"/>
    <w:rsid w:val="00444EC6"/>
    <w:rsid w:val="00444FC9"/>
    <w:rsid w:val="00445CB1"/>
    <w:rsid w:val="0044687F"/>
    <w:rsid w:val="00446DD7"/>
    <w:rsid w:val="00447720"/>
    <w:rsid w:val="00447EA1"/>
    <w:rsid w:val="00450113"/>
    <w:rsid w:val="0045043A"/>
    <w:rsid w:val="00450708"/>
    <w:rsid w:val="00450CD0"/>
    <w:rsid w:val="00450E26"/>
    <w:rsid w:val="00452260"/>
    <w:rsid w:val="00452F6A"/>
    <w:rsid w:val="004564C2"/>
    <w:rsid w:val="00457735"/>
    <w:rsid w:val="00460173"/>
    <w:rsid w:val="0046128D"/>
    <w:rsid w:val="00461811"/>
    <w:rsid w:val="00462C52"/>
    <w:rsid w:val="004645ED"/>
    <w:rsid w:val="00465AD3"/>
    <w:rsid w:val="00465E75"/>
    <w:rsid w:val="00471426"/>
    <w:rsid w:val="00471729"/>
    <w:rsid w:val="00471F06"/>
    <w:rsid w:val="004722B8"/>
    <w:rsid w:val="004723FC"/>
    <w:rsid w:val="004725EE"/>
    <w:rsid w:val="00473423"/>
    <w:rsid w:val="00474377"/>
    <w:rsid w:val="004745F1"/>
    <w:rsid w:val="00474906"/>
    <w:rsid w:val="004766CA"/>
    <w:rsid w:val="00476E73"/>
    <w:rsid w:val="00477067"/>
    <w:rsid w:val="00477D36"/>
    <w:rsid w:val="00477DE8"/>
    <w:rsid w:val="00481034"/>
    <w:rsid w:val="00481119"/>
    <w:rsid w:val="00483C2C"/>
    <w:rsid w:val="00484135"/>
    <w:rsid w:val="00486285"/>
    <w:rsid w:val="0049039A"/>
    <w:rsid w:val="00491C88"/>
    <w:rsid w:val="00492E11"/>
    <w:rsid w:val="0049338D"/>
    <w:rsid w:val="004967E1"/>
    <w:rsid w:val="00496903"/>
    <w:rsid w:val="00496B0A"/>
    <w:rsid w:val="004A12BC"/>
    <w:rsid w:val="004A1C9B"/>
    <w:rsid w:val="004A1DAE"/>
    <w:rsid w:val="004A1F67"/>
    <w:rsid w:val="004A285D"/>
    <w:rsid w:val="004A3C61"/>
    <w:rsid w:val="004A40C2"/>
    <w:rsid w:val="004B1107"/>
    <w:rsid w:val="004B2683"/>
    <w:rsid w:val="004B2B82"/>
    <w:rsid w:val="004B3ADC"/>
    <w:rsid w:val="004B537C"/>
    <w:rsid w:val="004B59C9"/>
    <w:rsid w:val="004B6116"/>
    <w:rsid w:val="004B6F67"/>
    <w:rsid w:val="004B72BC"/>
    <w:rsid w:val="004C19AA"/>
    <w:rsid w:val="004C38D1"/>
    <w:rsid w:val="004C4C5D"/>
    <w:rsid w:val="004C575D"/>
    <w:rsid w:val="004D00D2"/>
    <w:rsid w:val="004D02F5"/>
    <w:rsid w:val="004D055A"/>
    <w:rsid w:val="004D136C"/>
    <w:rsid w:val="004D30EA"/>
    <w:rsid w:val="004D56CD"/>
    <w:rsid w:val="004D5C3F"/>
    <w:rsid w:val="004D5D84"/>
    <w:rsid w:val="004D73E0"/>
    <w:rsid w:val="004E01A1"/>
    <w:rsid w:val="004E053B"/>
    <w:rsid w:val="004E0DE7"/>
    <w:rsid w:val="004E34B7"/>
    <w:rsid w:val="004E3CA5"/>
    <w:rsid w:val="004E7AB8"/>
    <w:rsid w:val="004F0C4E"/>
    <w:rsid w:val="004F16E3"/>
    <w:rsid w:val="004F1CD5"/>
    <w:rsid w:val="004F54B1"/>
    <w:rsid w:val="004F5504"/>
    <w:rsid w:val="004F5BD7"/>
    <w:rsid w:val="004F62B3"/>
    <w:rsid w:val="004F7041"/>
    <w:rsid w:val="004F7537"/>
    <w:rsid w:val="004F79A0"/>
    <w:rsid w:val="00500301"/>
    <w:rsid w:val="00500A99"/>
    <w:rsid w:val="00500CCD"/>
    <w:rsid w:val="005014A1"/>
    <w:rsid w:val="0050622A"/>
    <w:rsid w:val="00506705"/>
    <w:rsid w:val="0050679E"/>
    <w:rsid w:val="00506B02"/>
    <w:rsid w:val="00507409"/>
    <w:rsid w:val="0050761E"/>
    <w:rsid w:val="005114E9"/>
    <w:rsid w:val="00511FDA"/>
    <w:rsid w:val="00512342"/>
    <w:rsid w:val="005138CF"/>
    <w:rsid w:val="00513F94"/>
    <w:rsid w:val="00514620"/>
    <w:rsid w:val="00514A48"/>
    <w:rsid w:val="00514D28"/>
    <w:rsid w:val="00514EC7"/>
    <w:rsid w:val="005155FB"/>
    <w:rsid w:val="00516C86"/>
    <w:rsid w:val="00521451"/>
    <w:rsid w:val="00522B77"/>
    <w:rsid w:val="00523492"/>
    <w:rsid w:val="0052574F"/>
    <w:rsid w:val="00526178"/>
    <w:rsid w:val="005266E3"/>
    <w:rsid w:val="005267C4"/>
    <w:rsid w:val="005273E4"/>
    <w:rsid w:val="00527841"/>
    <w:rsid w:val="00530A26"/>
    <w:rsid w:val="00530F5F"/>
    <w:rsid w:val="005320CB"/>
    <w:rsid w:val="00532A32"/>
    <w:rsid w:val="005335A9"/>
    <w:rsid w:val="005342CC"/>
    <w:rsid w:val="00534E51"/>
    <w:rsid w:val="00535DD9"/>
    <w:rsid w:val="00536543"/>
    <w:rsid w:val="00537567"/>
    <w:rsid w:val="00537965"/>
    <w:rsid w:val="00541C24"/>
    <w:rsid w:val="00542375"/>
    <w:rsid w:val="00542E5E"/>
    <w:rsid w:val="005472AD"/>
    <w:rsid w:val="0054750A"/>
    <w:rsid w:val="00550105"/>
    <w:rsid w:val="005524BF"/>
    <w:rsid w:val="005539B1"/>
    <w:rsid w:val="00553B91"/>
    <w:rsid w:val="0055421B"/>
    <w:rsid w:val="00554458"/>
    <w:rsid w:val="00555A4C"/>
    <w:rsid w:val="00555E48"/>
    <w:rsid w:val="0055735F"/>
    <w:rsid w:val="00557A43"/>
    <w:rsid w:val="00561DAD"/>
    <w:rsid w:val="00562E7D"/>
    <w:rsid w:val="00563C79"/>
    <w:rsid w:val="005641B8"/>
    <w:rsid w:val="00564250"/>
    <w:rsid w:val="005642ED"/>
    <w:rsid w:val="0056596B"/>
    <w:rsid w:val="00565C08"/>
    <w:rsid w:val="00571D4D"/>
    <w:rsid w:val="00572AA1"/>
    <w:rsid w:val="0057349E"/>
    <w:rsid w:val="00573D67"/>
    <w:rsid w:val="00574AF2"/>
    <w:rsid w:val="00581168"/>
    <w:rsid w:val="005812AB"/>
    <w:rsid w:val="00581EFA"/>
    <w:rsid w:val="005827A8"/>
    <w:rsid w:val="0058297B"/>
    <w:rsid w:val="005844AE"/>
    <w:rsid w:val="0058474C"/>
    <w:rsid w:val="005861A8"/>
    <w:rsid w:val="00586BD6"/>
    <w:rsid w:val="00586C9F"/>
    <w:rsid w:val="00587FD3"/>
    <w:rsid w:val="005910E7"/>
    <w:rsid w:val="00591DD4"/>
    <w:rsid w:val="00591E13"/>
    <w:rsid w:val="005939DC"/>
    <w:rsid w:val="00594776"/>
    <w:rsid w:val="00595428"/>
    <w:rsid w:val="005956FF"/>
    <w:rsid w:val="005968E3"/>
    <w:rsid w:val="005A0D7A"/>
    <w:rsid w:val="005A11B3"/>
    <w:rsid w:val="005A26D0"/>
    <w:rsid w:val="005A28A5"/>
    <w:rsid w:val="005A2924"/>
    <w:rsid w:val="005A3416"/>
    <w:rsid w:val="005A3E3C"/>
    <w:rsid w:val="005A4B51"/>
    <w:rsid w:val="005A56FB"/>
    <w:rsid w:val="005B2463"/>
    <w:rsid w:val="005B3241"/>
    <w:rsid w:val="005B60DA"/>
    <w:rsid w:val="005B677F"/>
    <w:rsid w:val="005B6D55"/>
    <w:rsid w:val="005C0A20"/>
    <w:rsid w:val="005C1A3E"/>
    <w:rsid w:val="005C214A"/>
    <w:rsid w:val="005C36FF"/>
    <w:rsid w:val="005C3C4F"/>
    <w:rsid w:val="005C6C59"/>
    <w:rsid w:val="005C75C4"/>
    <w:rsid w:val="005C7E71"/>
    <w:rsid w:val="005D1348"/>
    <w:rsid w:val="005D1EBF"/>
    <w:rsid w:val="005D2CCC"/>
    <w:rsid w:val="005D5C62"/>
    <w:rsid w:val="005D7AEC"/>
    <w:rsid w:val="005E1955"/>
    <w:rsid w:val="005E4050"/>
    <w:rsid w:val="005E4101"/>
    <w:rsid w:val="005E4BC8"/>
    <w:rsid w:val="005E744E"/>
    <w:rsid w:val="005F0F1E"/>
    <w:rsid w:val="005F1A6D"/>
    <w:rsid w:val="005F4287"/>
    <w:rsid w:val="006014A2"/>
    <w:rsid w:val="0060377F"/>
    <w:rsid w:val="00603F9A"/>
    <w:rsid w:val="00606456"/>
    <w:rsid w:val="00606525"/>
    <w:rsid w:val="0060674A"/>
    <w:rsid w:val="00606FFD"/>
    <w:rsid w:val="00607550"/>
    <w:rsid w:val="006108E0"/>
    <w:rsid w:val="00610C1F"/>
    <w:rsid w:val="00610ED3"/>
    <w:rsid w:val="0061109B"/>
    <w:rsid w:val="006110E5"/>
    <w:rsid w:val="00613BB8"/>
    <w:rsid w:val="00614489"/>
    <w:rsid w:val="00615A06"/>
    <w:rsid w:val="00616063"/>
    <w:rsid w:val="00616E80"/>
    <w:rsid w:val="006171BB"/>
    <w:rsid w:val="006175BA"/>
    <w:rsid w:val="00621712"/>
    <w:rsid w:val="00621AC6"/>
    <w:rsid w:val="0062210A"/>
    <w:rsid w:val="00622696"/>
    <w:rsid w:val="00624112"/>
    <w:rsid w:val="006242F6"/>
    <w:rsid w:val="006256BC"/>
    <w:rsid w:val="0062591E"/>
    <w:rsid w:val="00626150"/>
    <w:rsid w:val="00626412"/>
    <w:rsid w:val="00626F43"/>
    <w:rsid w:val="006275D8"/>
    <w:rsid w:val="00627D44"/>
    <w:rsid w:val="00627ECF"/>
    <w:rsid w:val="00630391"/>
    <w:rsid w:val="0063171D"/>
    <w:rsid w:val="006334F7"/>
    <w:rsid w:val="006347DE"/>
    <w:rsid w:val="00635CC1"/>
    <w:rsid w:val="006417E6"/>
    <w:rsid w:val="0064359D"/>
    <w:rsid w:val="00643A57"/>
    <w:rsid w:val="00644BF3"/>
    <w:rsid w:val="00652A8E"/>
    <w:rsid w:val="00652EED"/>
    <w:rsid w:val="006547F0"/>
    <w:rsid w:val="00655727"/>
    <w:rsid w:val="0065706F"/>
    <w:rsid w:val="006573F1"/>
    <w:rsid w:val="00657781"/>
    <w:rsid w:val="0066023A"/>
    <w:rsid w:val="006611A0"/>
    <w:rsid w:val="00662E5E"/>
    <w:rsid w:val="0066362E"/>
    <w:rsid w:val="00666FAD"/>
    <w:rsid w:val="00667785"/>
    <w:rsid w:val="00667C0B"/>
    <w:rsid w:val="00670598"/>
    <w:rsid w:val="0067106B"/>
    <w:rsid w:val="00672B18"/>
    <w:rsid w:val="00673D08"/>
    <w:rsid w:val="00674761"/>
    <w:rsid w:val="00674DE0"/>
    <w:rsid w:val="006750CF"/>
    <w:rsid w:val="00675506"/>
    <w:rsid w:val="006771C9"/>
    <w:rsid w:val="00677FD8"/>
    <w:rsid w:val="00681AE1"/>
    <w:rsid w:val="00682795"/>
    <w:rsid w:val="0068455A"/>
    <w:rsid w:val="0068529B"/>
    <w:rsid w:val="00685777"/>
    <w:rsid w:val="0068607C"/>
    <w:rsid w:val="00690E99"/>
    <w:rsid w:val="006918F8"/>
    <w:rsid w:val="00692D16"/>
    <w:rsid w:val="00692F21"/>
    <w:rsid w:val="00693481"/>
    <w:rsid w:val="00693BDE"/>
    <w:rsid w:val="00693CE1"/>
    <w:rsid w:val="006942C0"/>
    <w:rsid w:val="00696BB7"/>
    <w:rsid w:val="00697902"/>
    <w:rsid w:val="00697CF7"/>
    <w:rsid w:val="006A01A1"/>
    <w:rsid w:val="006A15F6"/>
    <w:rsid w:val="006A304C"/>
    <w:rsid w:val="006A36DC"/>
    <w:rsid w:val="006A3925"/>
    <w:rsid w:val="006A3F22"/>
    <w:rsid w:val="006A417D"/>
    <w:rsid w:val="006A46CF"/>
    <w:rsid w:val="006A5071"/>
    <w:rsid w:val="006A50ED"/>
    <w:rsid w:val="006A5D36"/>
    <w:rsid w:val="006A5E61"/>
    <w:rsid w:val="006A612E"/>
    <w:rsid w:val="006A63C1"/>
    <w:rsid w:val="006B05B2"/>
    <w:rsid w:val="006B32E7"/>
    <w:rsid w:val="006B3A5E"/>
    <w:rsid w:val="006B7F0E"/>
    <w:rsid w:val="006C07AA"/>
    <w:rsid w:val="006C0807"/>
    <w:rsid w:val="006C10E6"/>
    <w:rsid w:val="006C18BF"/>
    <w:rsid w:val="006C264F"/>
    <w:rsid w:val="006C4580"/>
    <w:rsid w:val="006C4E1E"/>
    <w:rsid w:val="006C5276"/>
    <w:rsid w:val="006C54E3"/>
    <w:rsid w:val="006C5579"/>
    <w:rsid w:val="006C6BF7"/>
    <w:rsid w:val="006C6CDD"/>
    <w:rsid w:val="006C6D06"/>
    <w:rsid w:val="006D03EE"/>
    <w:rsid w:val="006D0CF9"/>
    <w:rsid w:val="006D1C9F"/>
    <w:rsid w:val="006D2C7C"/>
    <w:rsid w:val="006D3FD2"/>
    <w:rsid w:val="006D5D55"/>
    <w:rsid w:val="006D64E9"/>
    <w:rsid w:val="006D7AB2"/>
    <w:rsid w:val="006D7E25"/>
    <w:rsid w:val="006E1CCA"/>
    <w:rsid w:val="006E1FEB"/>
    <w:rsid w:val="006E219A"/>
    <w:rsid w:val="006E293A"/>
    <w:rsid w:val="006E37B2"/>
    <w:rsid w:val="006E5B16"/>
    <w:rsid w:val="006E7995"/>
    <w:rsid w:val="006F3192"/>
    <w:rsid w:val="006F39B0"/>
    <w:rsid w:val="006F5B41"/>
    <w:rsid w:val="00701E3F"/>
    <w:rsid w:val="007058D3"/>
    <w:rsid w:val="00706806"/>
    <w:rsid w:val="00706AAF"/>
    <w:rsid w:val="007073DC"/>
    <w:rsid w:val="00707702"/>
    <w:rsid w:val="00707ABF"/>
    <w:rsid w:val="00710E9D"/>
    <w:rsid w:val="00712B60"/>
    <w:rsid w:val="00712B6F"/>
    <w:rsid w:val="007137DE"/>
    <w:rsid w:val="00714728"/>
    <w:rsid w:val="00714C0C"/>
    <w:rsid w:val="00715CD7"/>
    <w:rsid w:val="00715D1E"/>
    <w:rsid w:val="007203E7"/>
    <w:rsid w:val="007215CF"/>
    <w:rsid w:val="0072237F"/>
    <w:rsid w:val="007233DA"/>
    <w:rsid w:val="007233FF"/>
    <w:rsid w:val="007238AA"/>
    <w:rsid w:val="007238BE"/>
    <w:rsid w:val="00723C82"/>
    <w:rsid w:val="00724098"/>
    <w:rsid w:val="00725277"/>
    <w:rsid w:val="0072656A"/>
    <w:rsid w:val="00726649"/>
    <w:rsid w:val="00727082"/>
    <w:rsid w:val="007316F0"/>
    <w:rsid w:val="00735031"/>
    <w:rsid w:val="00735D46"/>
    <w:rsid w:val="00735F53"/>
    <w:rsid w:val="00740C45"/>
    <w:rsid w:val="00741E78"/>
    <w:rsid w:val="00744B87"/>
    <w:rsid w:val="00745ABF"/>
    <w:rsid w:val="00745FC1"/>
    <w:rsid w:val="007471BC"/>
    <w:rsid w:val="00750D4E"/>
    <w:rsid w:val="00751763"/>
    <w:rsid w:val="00751D0E"/>
    <w:rsid w:val="0075208E"/>
    <w:rsid w:val="00752914"/>
    <w:rsid w:val="00753525"/>
    <w:rsid w:val="00753C0B"/>
    <w:rsid w:val="00753CA3"/>
    <w:rsid w:val="007560B9"/>
    <w:rsid w:val="00756752"/>
    <w:rsid w:val="00757321"/>
    <w:rsid w:val="00757C6F"/>
    <w:rsid w:val="0076384F"/>
    <w:rsid w:val="007644B7"/>
    <w:rsid w:val="00764816"/>
    <w:rsid w:val="00765385"/>
    <w:rsid w:val="00765B54"/>
    <w:rsid w:val="00765FF5"/>
    <w:rsid w:val="007661D9"/>
    <w:rsid w:val="00766B4A"/>
    <w:rsid w:val="00767522"/>
    <w:rsid w:val="0076775C"/>
    <w:rsid w:val="007701A4"/>
    <w:rsid w:val="007707D7"/>
    <w:rsid w:val="0077137F"/>
    <w:rsid w:val="007738C7"/>
    <w:rsid w:val="00774B9E"/>
    <w:rsid w:val="0077637C"/>
    <w:rsid w:val="00777905"/>
    <w:rsid w:val="00777FA2"/>
    <w:rsid w:val="00781193"/>
    <w:rsid w:val="00781CB7"/>
    <w:rsid w:val="00781CF1"/>
    <w:rsid w:val="00782EE5"/>
    <w:rsid w:val="00782F28"/>
    <w:rsid w:val="007842B5"/>
    <w:rsid w:val="007844B3"/>
    <w:rsid w:val="00784863"/>
    <w:rsid w:val="00784FF1"/>
    <w:rsid w:val="00787544"/>
    <w:rsid w:val="00787F7F"/>
    <w:rsid w:val="00790DB3"/>
    <w:rsid w:val="00790FD9"/>
    <w:rsid w:val="007912EF"/>
    <w:rsid w:val="007921BC"/>
    <w:rsid w:val="00792903"/>
    <w:rsid w:val="0079375F"/>
    <w:rsid w:val="00794313"/>
    <w:rsid w:val="00794971"/>
    <w:rsid w:val="00796BCC"/>
    <w:rsid w:val="00796DD6"/>
    <w:rsid w:val="00797961"/>
    <w:rsid w:val="007A0106"/>
    <w:rsid w:val="007A153D"/>
    <w:rsid w:val="007A1CE8"/>
    <w:rsid w:val="007A1DE6"/>
    <w:rsid w:val="007A401E"/>
    <w:rsid w:val="007A79DD"/>
    <w:rsid w:val="007A7A76"/>
    <w:rsid w:val="007B0330"/>
    <w:rsid w:val="007B0DA3"/>
    <w:rsid w:val="007B13D7"/>
    <w:rsid w:val="007B25F5"/>
    <w:rsid w:val="007B471C"/>
    <w:rsid w:val="007B53BD"/>
    <w:rsid w:val="007B5748"/>
    <w:rsid w:val="007B595A"/>
    <w:rsid w:val="007B65FE"/>
    <w:rsid w:val="007B7DA9"/>
    <w:rsid w:val="007C000A"/>
    <w:rsid w:val="007C1DFB"/>
    <w:rsid w:val="007C1EDE"/>
    <w:rsid w:val="007C285C"/>
    <w:rsid w:val="007C29CF"/>
    <w:rsid w:val="007C2FED"/>
    <w:rsid w:val="007C3B0C"/>
    <w:rsid w:val="007C401F"/>
    <w:rsid w:val="007C4AF2"/>
    <w:rsid w:val="007C50D9"/>
    <w:rsid w:val="007C7086"/>
    <w:rsid w:val="007C720C"/>
    <w:rsid w:val="007D022D"/>
    <w:rsid w:val="007D0285"/>
    <w:rsid w:val="007D0F62"/>
    <w:rsid w:val="007D11AB"/>
    <w:rsid w:val="007D2A91"/>
    <w:rsid w:val="007D38AB"/>
    <w:rsid w:val="007D434E"/>
    <w:rsid w:val="007D4514"/>
    <w:rsid w:val="007D5210"/>
    <w:rsid w:val="007D59FE"/>
    <w:rsid w:val="007D5D21"/>
    <w:rsid w:val="007E01F9"/>
    <w:rsid w:val="007E1D25"/>
    <w:rsid w:val="007E220D"/>
    <w:rsid w:val="007E41E9"/>
    <w:rsid w:val="007E4455"/>
    <w:rsid w:val="007E4D5B"/>
    <w:rsid w:val="007E5FF8"/>
    <w:rsid w:val="007E6E1E"/>
    <w:rsid w:val="007E7192"/>
    <w:rsid w:val="007F0143"/>
    <w:rsid w:val="007F1858"/>
    <w:rsid w:val="007F18C4"/>
    <w:rsid w:val="007F23D3"/>
    <w:rsid w:val="007F2868"/>
    <w:rsid w:val="007F2D8C"/>
    <w:rsid w:val="007F434D"/>
    <w:rsid w:val="007F5323"/>
    <w:rsid w:val="007F5B9A"/>
    <w:rsid w:val="007F6B31"/>
    <w:rsid w:val="00800B05"/>
    <w:rsid w:val="0080180E"/>
    <w:rsid w:val="008023DB"/>
    <w:rsid w:val="00803598"/>
    <w:rsid w:val="008037C0"/>
    <w:rsid w:val="0080539F"/>
    <w:rsid w:val="0080623E"/>
    <w:rsid w:val="008062E7"/>
    <w:rsid w:val="008119A4"/>
    <w:rsid w:val="008119B6"/>
    <w:rsid w:val="008125D0"/>
    <w:rsid w:val="00812E94"/>
    <w:rsid w:val="00812F6E"/>
    <w:rsid w:val="00813D43"/>
    <w:rsid w:val="00815A2C"/>
    <w:rsid w:val="00816534"/>
    <w:rsid w:val="008173F4"/>
    <w:rsid w:val="00821015"/>
    <w:rsid w:val="00821B50"/>
    <w:rsid w:val="0083106C"/>
    <w:rsid w:val="0083361C"/>
    <w:rsid w:val="0083452A"/>
    <w:rsid w:val="00834DF0"/>
    <w:rsid w:val="008356C4"/>
    <w:rsid w:val="008356F9"/>
    <w:rsid w:val="008410AB"/>
    <w:rsid w:val="00841BCC"/>
    <w:rsid w:val="008433A4"/>
    <w:rsid w:val="00844C44"/>
    <w:rsid w:val="008468A7"/>
    <w:rsid w:val="008470EF"/>
    <w:rsid w:val="0084774E"/>
    <w:rsid w:val="00847A44"/>
    <w:rsid w:val="00850629"/>
    <w:rsid w:val="008508F7"/>
    <w:rsid w:val="00850E20"/>
    <w:rsid w:val="008527B3"/>
    <w:rsid w:val="00853802"/>
    <w:rsid w:val="00854044"/>
    <w:rsid w:val="00854302"/>
    <w:rsid w:val="00854467"/>
    <w:rsid w:val="00855130"/>
    <w:rsid w:val="0085622F"/>
    <w:rsid w:val="00862ECF"/>
    <w:rsid w:val="00864B23"/>
    <w:rsid w:val="00865522"/>
    <w:rsid w:val="0086570D"/>
    <w:rsid w:val="00865918"/>
    <w:rsid w:val="00865AD8"/>
    <w:rsid w:val="00866041"/>
    <w:rsid w:val="00866555"/>
    <w:rsid w:val="008677F4"/>
    <w:rsid w:val="00870AA0"/>
    <w:rsid w:val="008712AF"/>
    <w:rsid w:val="00871B43"/>
    <w:rsid w:val="008726CF"/>
    <w:rsid w:val="0087465E"/>
    <w:rsid w:val="00875483"/>
    <w:rsid w:val="008770EB"/>
    <w:rsid w:val="00877C27"/>
    <w:rsid w:val="0088026C"/>
    <w:rsid w:val="0088296C"/>
    <w:rsid w:val="00882B6F"/>
    <w:rsid w:val="008844CF"/>
    <w:rsid w:val="00884778"/>
    <w:rsid w:val="008860A4"/>
    <w:rsid w:val="0089013F"/>
    <w:rsid w:val="00892B6B"/>
    <w:rsid w:val="008949AA"/>
    <w:rsid w:val="008951B7"/>
    <w:rsid w:val="00895676"/>
    <w:rsid w:val="00897386"/>
    <w:rsid w:val="00897F3A"/>
    <w:rsid w:val="008A22CF"/>
    <w:rsid w:val="008A2749"/>
    <w:rsid w:val="008A34B7"/>
    <w:rsid w:val="008A3EAC"/>
    <w:rsid w:val="008A5398"/>
    <w:rsid w:val="008A6341"/>
    <w:rsid w:val="008B1560"/>
    <w:rsid w:val="008B28BE"/>
    <w:rsid w:val="008B2BB5"/>
    <w:rsid w:val="008B2D1D"/>
    <w:rsid w:val="008B2EDF"/>
    <w:rsid w:val="008B44DF"/>
    <w:rsid w:val="008B6802"/>
    <w:rsid w:val="008B747D"/>
    <w:rsid w:val="008C0C92"/>
    <w:rsid w:val="008C15AC"/>
    <w:rsid w:val="008C2350"/>
    <w:rsid w:val="008C3EA6"/>
    <w:rsid w:val="008C5FEB"/>
    <w:rsid w:val="008C6B3F"/>
    <w:rsid w:val="008C6FDB"/>
    <w:rsid w:val="008C7713"/>
    <w:rsid w:val="008C796B"/>
    <w:rsid w:val="008D0368"/>
    <w:rsid w:val="008D1EC7"/>
    <w:rsid w:val="008D21FC"/>
    <w:rsid w:val="008D30F4"/>
    <w:rsid w:val="008D43DE"/>
    <w:rsid w:val="008D52E2"/>
    <w:rsid w:val="008D6AB1"/>
    <w:rsid w:val="008D70FA"/>
    <w:rsid w:val="008E08BA"/>
    <w:rsid w:val="008E1652"/>
    <w:rsid w:val="008E1A9A"/>
    <w:rsid w:val="008E2772"/>
    <w:rsid w:val="008E4127"/>
    <w:rsid w:val="008E459E"/>
    <w:rsid w:val="008E4CBD"/>
    <w:rsid w:val="008E5110"/>
    <w:rsid w:val="008E6302"/>
    <w:rsid w:val="008E6882"/>
    <w:rsid w:val="008E723C"/>
    <w:rsid w:val="008E79C4"/>
    <w:rsid w:val="008F115E"/>
    <w:rsid w:val="008F1219"/>
    <w:rsid w:val="008F1B76"/>
    <w:rsid w:val="008F203C"/>
    <w:rsid w:val="008F2DA0"/>
    <w:rsid w:val="008F31EC"/>
    <w:rsid w:val="008F379B"/>
    <w:rsid w:val="008F394C"/>
    <w:rsid w:val="008F5291"/>
    <w:rsid w:val="008F6180"/>
    <w:rsid w:val="008F6A5E"/>
    <w:rsid w:val="008F6E18"/>
    <w:rsid w:val="009048C1"/>
    <w:rsid w:val="009053D5"/>
    <w:rsid w:val="009066A1"/>
    <w:rsid w:val="00907DBC"/>
    <w:rsid w:val="0091099F"/>
    <w:rsid w:val="009117B4"/>
    <w:rsid w:val="00912306"/>
    <w:rsid w:val="009124B0"/>
    <w:rsid w:val="00912AD5"/>
    <w:rsid w:val="009204EF"/>
    <w:rsid w:val="009220B3"/>
    <w:rsid w:val="0092287E"/>
    <w:rsid w:val="009229B6"/>
    <w:rsid w:val="00923D2A"/>
    <w:rsid w:val="00924FB7"/>
    <w:rsid w:val="00925F09"/>
    <w:rsid w:val="0092711D"/>
    <w:rsid w:val="009271DE"/>
    <w:rsid w:val="009276C2"/>
    <w:rsid w:val="00927847"/>
    <w:rsid w:val="00927A62"/>
    <w:rsid w:val="009335F1"/>
    <w:rsid w:val="0093410F"/>
    <w:rsid w:val="009378DC"/>
    <w:rsid w:val="009408BE"/>
    <w:rsid w:val="00940C8F"/>
    <w:rsid w:val="00941A36"/>
    <w:rsid w:val="009426B0"/>
    <w:rsid w:val="009428ED"/>
    <w:rsid w:val="009440CA"/>
    <w:rsid w:val="009442AD"/>
    <w:rsid w:val="009448DB"/>
    <w:rsid w:val="00950DBF"/>
    <w:rsid w:val="009513D8"/>
    <w:rsid w:val="00951559"/>
    <w:rsid w:val="009534F7"/>
    <w:rsid w:val="00954273"/>
    <w:rsid w:val="009562D1"/>
    <w:rsid w:val="00957A91"/>
    <w:rsid w:val="00957F0A"/>
    <w:rsid w:val="0096069C"/>
    <w:rsid w:val="00960899"/>
    <w:rsid w:val="00960BF8"/>
    <w:rsid w:val="00960FB1"/>
    <w:rsid w:val="0096281D"/>
    <w:rsid w:val="00964B11"/>
    <w:rsid w:val="00966590"/>
    <w:rsid w:val="00967E68"/>
    <w:rsid w:val="00970CFC"/>
    <w:rsid w:val="00971D15"/>
    <w:rsid w:val="00972C45"/>
    <w:rsid w:val="00973607"/>
    <w:rsid w:val="0097367E"/>
    <w:rsid w:val="009768BB"/>
    <w:rsid w:val="009807FE"/>
    <w:rsid w:val="00981122"/>
    <w:rsid w:val="00981789"/>
    <w:rsid w:val="00981813"/>
    <w:rsid w:val="00981987"/>
    <w:rsid w:val="0098224C"/>
    <w:rsid w:val="009826AD"/>
    <w:rsid w:val="0098410A"/>
    <w:rsid w:val="0098553E"/>
    <w:rsid w:val="00987058"/>
    <w:rsid w:val="00987C95"/>
    <w:rsid w:val="009902A4"/>
    <w:rsid w:val="009909BB"/>
    <w:rsid w:val="00993E4F"/>
    <w:rsid w:val="00995246"/>
    <w:rsid w:val="00995289"/>
    <w:rsid w:val="00997912"/>
    <w:rsid w:val="009A0288"/>
    <w:rsid w:val="009A0F05"/>
    <w:rsid w:val="009A1D96"/>
    <w:rsid w:val="009A3080"/>
    <w:rsid w:val="009A31BA"/>
    <w:rsid w:val="009A5E5A"/>
    <w:rsid w:val="009A7EE3"/>
    <w:rsid w:val="009B09A5"/>
    <w:rsid w:val="009B1054"/>
    <w:rsid w:val="009B11FC"/>
    <w:rsid w:val="009B19FC"/>
    <w:rsid w:val="009B210A"/>
    <w:rsid w:val="009B2783"/>
    <w:rsid w:val="009B2D51"/>
    <w:rsid w:val="009B5438"/>
    <w:rsid w:val="009B556D"/>
    <w:rsid w:val="009B68B6"/>
    <w:rsid w:val="009C00F5"/>
    <w:rsid w:val="009C26A0"/>
    <w:rsid w:val="009C2EB4"/>
    <w:rsid w:val="009C42A0"/>
    <w:rsid w:val="009C4635"/>
    <w:rsid w:val="009C4678"/>
    <w:rsid w:val="009C4C1A"/>
    <w:rsid w:val="009C506B"/>
    <w:rsid w:val="009C54AB"/>
    <w:rsid w:val="009C668B"/>
    <w:rsid w:val="009C69CB"/>
    <w:rsid w:val="009C74F1"/>
    <w:rsid w:val="009C7A94"/>
    <w:rsid w:val="009D058C"/>
    <w:rsid w:val="009D0CA2"/>
    <w:rsid w:val="009D3E2F"/>
    <w:rsid w:val="009D4991"/>
    <w:rsid w:val="009D5052"/>
    <w:rsid w:val="009D66B4"/>
    <w:rsid w:val="009D6AC4"/>
    <w:rsid w:val="009D6C2D"/>
    <w:rsid w:val="009D6CB3"/>
    <w:rsid w:val="009D6E51"/>
    <w:rsid w:val="009D7CBA"/>
    <w:rsid w:val="009E06EA"/>
    <w:rsid w:val="009E14D8"/>
    <w:rsid w:val="009E2A10"/>
    <w:rsid w:val="009E4BC7"/>
    <w:rsid w:val="009E5A2E"/>
    <w:rsid w:val="009E685A"/>
    <w:rsid w:val="009E76E4"/>
    <w:rsid w:val="009F1021"/>
    <w:rsid w:val="009F41B9"/>
    <w:rsid w:val="009F6F96"/>
    <w:rsid w:val="009F7055"/>
    <w:rsid w:val="009F738C"/>
    <w:rsid w:val="00A00DF3"/>
    <w:rsid w:val="00A01001"/>
    <w:rsid w:val="00A017A1"/>
    <w:rsid w:val="00A01EBB"/>
    <w:rsid w:val="00A02B46"/>
    <w:rsid w:val="00A10B0A"/>
    <w:rsid w:val="00A11229"/>
    <w:rsid w:val="00A1175E"/>
    <w:rsid w:val="00A11A1F"/>
    <w:rsid w:val="00A11EB0"/>
    <w:rsid w:val="00A11FCE"/>
    <w:rsid w:val="00A1236F"/>
    <w:rsid w:val="00A123F1"/>
    <w:rsid w:val="00A14672"/>
    <w:rsid w:val="00A15838"/>
    <w:rsid w:val="00A16E81"/>
    <w:rsid w:val="00A1791A"/>
    <w:rsid w:val="00A21BF1"/>
    <w:rsid w:val="00A227E4"/>
    <w:rsid w:val="00A22A6C"/>
    <w:rsid w:val="00A231C6"/>
    <w:rsid w:val="00A2415C"/>
    <w:rsid w:val="00A243C6"/>
    <w:rsid w:val="00A25A1B"/>
    <w:rsid w:val="00A26C05"/>
    <w:rsid w:val="00A26C6A"/>
    <w:rsid w:val="00A26D6F"/>
    <w:rsid w:val="00A279C0"/>
    <w:rsid w:val="00A30A4A"/>
    <w:rsid w:val="00A32EBC"/>
    <w:rsid w:val="00A346A4"/>
    <w:rsid w:val="00A406FD"/>
    <w:rsid w:val="00A41BCE"/>
    <w:rsid w:val="00A41C36"/>
    <w:rsid w:val="00A42DCB"/>
    <w:rsid w:val="00A43B58"/>
    <w:rsid w:val="00A44188"/>
    <w:rsid w:val="00A44861"/>
    <w:rsid w:val="00A44FFD"/>
    <w:rsid w:val="00A45072"/>
    <w:rsid w:val="00A461D1"/>
    <w:rsid w:val="00A51D5D"/>
    <w:rsid w:val="00A51F5B"/>
    <w:rsid w:val="00A52A25"/>
    <w:rsid w:val="00A52C75"/>
    <w:rsid w:val="00A5556F"/>
    <w:rsid w:val="00A60A3E"/>
    <w:rsid w:val="00A6103F"/>
    <w:rsid w:val="00A62182"/>
    <w:rsid w:val="00A62F8D"/>
    <w:rsid w:val="00A631B1"/>
    <w:rsid w:val="00A63528"/>
    <w:rsid w:val="00A63A66"/>
    <w:rsid w:val="00A63D83"/>
    <w:rsid w:val="00A64C6E"/>
    <w:rsid w:val="00A64EE2"/>
    <w:rsid w:val="00A65646"/>
    <w:rsid w:val="00A66223"/>
    <w:rsid w:val="00A662F8"/>
    <w:rsid w:val="00A7012F"/>
    <w:rsid w:val="00A7166D"/>
    <w:rsid w:val="00A724EB"/>
    <w:rsid w:val="00A731E0"/>
    <w:rsid w:val="00A74910"/>
    <w:rsid w:val="00A803BF"/>
    <w:rsid w:val="00A81EFB"/>
    <w:rsid w:val="00A82D52"/>
    <w:rsid w:val="00A835D0"/>
    <w:rsid w:val="00A84DBA"/>
    <w:rsid w:val="00A8600C"/>
    <w:rsid w:val="00A87E99"/>
    <w:rsid w:val="00A905EA"/>
    <w:rsid w:val="00A90BFC"/>
    <w:rsid w:val="00A916AA"/>
    <w:rsid w:val="00A943D6"/>
    <w:rsid w:val="00A95384"/>
    <w:rsid w:val="00A95592"/>
    <w:rsid w:val="00A962DE"/>
    <w:rsid w:val="00A968B3"/>
    <w:rsid w:val="00AA00BC"/>
    <w:rsid w:val="00AA048E"/>
    <w:rsid w:val="00AA0E58"/>
    <w:rsid w:val="00AA161B"/>
    <w:rsid w:val="00AA3411"/>
    <w:rsid w:val="00AA3AAA"/>
    <w:rsid w:val="00AA4B37"/>
    <w:rsid w:val="00AA5DA4"/>
    <w:rsid w:val="00AA6363"/>
    <w:rsid w:val="00AA7313"/>
    <w:rsid w:val="00AA7E7F"/>
    <w:rsid w:val="00AB09CB"/>
    <w:rsid w:val="00AB09E1"/>
    <w:rsid w:val="00AB0AC8"/>
    <w:rsid w:val="00AB2374"/>
    <w:rsid w:val="00AB253F"/>
    <w:rsid w:val="00AB29AD"/>
    <w:rsid w:val="00AB2CA0"/>
    <w:rsid w:val="00AB3CD3"/>
    <w:rsid w:val="00AB3D7C"/>
    <w:rsid w:val="00AB4758"/>
    <w:rsid w:val="00AB5132"/>
    <w:rsid w:val="00AB6577"/>
    <w:rsid w:val="00AB6723"/>
    <w:rsid w:val="00AB6AA3"/>
    <w:rsid w:val="00AC004D"/>
    <w:rsid w:val="00AC0A95"/>
    <w:rsid w:val="00AC0E21"/>
    <w:rsid w:val="00AC27BA"/>
    <w:rsid w:val="00AC2873"/>
    <w:rsid w:val="00AC31AE"/>
    <w:rsid w:val="00AC4024"/>
    <w:rsid w:val="00AC41E0"/>
    <w:rsid w:val="00AC7756"/>
    <w:rsid w:val="00AD1B55"/>
    <w:rsid w:val="00AD220E"/>
    <w:rsid w:val="00AD2806"/>
    <w:rsid w:val="00AD4109"/>
    <w:rsid w:val="00AD6C88"/>
    <w:rsid w:val="00AD6D9E"/>
    <w:rsid w:val="00AD7A6F"/>
    <w:rsid w:val="00AE2832"/>
    <w:rsid w:val="00AE2A02"/>
    <w:rsid w:val="00AE2F04"/>
    <w:rsid w:val="00AE3391"/>
    <w:rsid w:val="00AE5C72"/>
    <w:rsid w:val="00AE6320"/>
    <w:rsid w:val="00AF14CC"/>
    <w:rsid w:val="00AF26F0"/>
    <w:rsid w:val="00AF2916"/>
    <w:rsid w:val="00AF36E8"/>
    <w:rsid w:val="00AF44C7"/>
    <w:rsid w:val="00AF6D58"/>
    <w:rsid w:val="00AF70AC"/>
    <w:rsid w:val="00AF73EC"/>
    <w:rsid w:val="00AF76A9"/>
    <w:rsid w:val="00B00761"/>
    <w:rsid w:val="00B041A8"/>
    <w:rsid w:val="00B04FE5"/>
    <w:rsid w:val="00B058FD"/>
    <w:rsid w:val="00B067AE"/>
    <w:rsid w:val="00B07131"/>
    <w:rsid w:val="00B10237"/>
    <w:rsid w:val="00B10635"/>
    <w:rsid w:val="00B1064D"/>
    <w:rsid w:val="00B11026"/>
    <w:rsid w:val="00B11310"/>
    <w:rsid w:val="00B122CA"/>
    <w:rsid w:val="00B12722"/>
    <w:rsid w:val="00B15656"/>
    <w:rsid w:val="00B15EB5"/>
    <w:rsid w:val="00B171FA"/>
    <w:rsid w:val="00B21334"/>
    <w:rsid w:val="00B21517"/>
    <w:rsid w:val="00B21F7E"/>
    <w:rsid w:val="00B25CC7"/>
    <w:rsid w:val="00B26FCD"/>
    <w:rsid w:val="00B30C4D"/>
    <w:rsid w:val="00B320F3"/>
    <w:rsid w:val="00B32B01"/>
    <w:rsid w:val="00B33F14"/>
    <w:rsid w:val="00B34EC3"/>
    <w:rsid w:val="00B351A7"/>
    <w:rsid w:val="00B36131"/>
    <w:rsid w:val="00B36CCC"/>
    <w:rsid w:val="00B4033F"/>
    <w:rsid w:val="00B4037D"/>
    <w:rsid w:val="00B40920"/>
    <w:rsid w:val="00B40CA5"/>
    <w:rsid w:val="00B40FAC"/>
    <w:rsid w:val="00B432E7"/>
    <w:rsid w:val="00B4381B"/>
    <w:rsid w:val="00B45ECC"/>
    <w:rsid w:val="00B45F88"/>
    <w:rsid w:val="00B460B4"/>
    <w:rsid w:val="00B467F6"/>
    <w:rsid w:val="00B471C1"/>
    <w:rsid w:val="00B479FD"/>
    <w:rsid w:val="00B50CC3"/>
    <w:rsid w:val="00B5161F"/>
    <w:rsid w:val="00B524BE"/>
    <w:rsid w:val="00B53E80"/>
    <w:rsid w:val="00B54AA6"/>
    <w:rsid w:val="00B60425"/>
    <w:rsid w:val="00B61C1E"/>
    <w:rsid w:val="00B6239F"/>
    <w:rsid w:val="00B6283C"/>
    <w:rsid w:val="00B62956"/>
    <w:rsid w:val="00B63B76"/>
    <w:rsid w:val="00B63ED5"/>
    <w:rsid w:val="00B645CC"/>
    <w:rsid w:val="00B64826"/>
    <w:rsid w:val="00B65233"/>
    <w:rsid w:val="00B6556C"/>
    <w:rsid w:val="00B65A98"/>
    <w:rsid w:val="00B6672B"/>
    <w:rsid w:val="00B66990"/>
    <w:rsid w:val="00B717A7"/>
    <w:rsid w:val="00B73043"/>
    <w:rsid w:val="00B76975"/>
    <w:rsid w:val="00B76EDF"/>
    <w:rsid w:val="00B806A5"/>
    <w:rsid w:val="00B808F2"/>
    <w:rsid w:val="00B80D45"/>
    <w:rsid w:val="00B81BB3"/>
    <w:rsid w:val="00B853B4"/>
    <w:rsid w:val="00B91785"/>
    <w:rsid w:val="00B93574"/>
    <w:rsid w:val="00B93BBC"/>
    <w:rsid w:val="00B93F01"/>
    <w:rsid w:val="00B94252"/>
    <w:rsid w:val="00B94F6B"/>
    <w:rsid w:val="00B9668A"/>
    <w:rsid w:val="00B96C2B"/>
    <w:rsid w:val="00BA11B8"/>
    <w:rsid w:val="00BA2A6D"/>
    <w:rsid w:val="00BA30B5"/>
    <w:rsid w:val="00BA483F"/>
    <w:rsid w:val="00BA5143"/>
    <w:rsid w:val="00BA7922"/>
    <w:rsid w:val="00BB22A6"/>
    <w:rsid w:val="00BB26F0"/>
    <w:rsid w:val="00BB337A"/>
    <w:rsid w:val="00BB3A9B"/>
    <w:rsid w:val="00BB4998"/>
    <w:rsid w:val="00BB563B"/>
    <w:rsid w:val="00BC0DD8"/>
    <w:rsid w:val="00BC1621"/>
    <w:rsid w:val="00BC2151"/>
    <w:rsid w:val="00BC331C"/>
    <w:rsid w:val="00BC3FF9"/>
    <w:rsid w:val="00BC4EE5"/>
    <w:rsid w:val="00BC5695"/>
    <w:rsid w:val="00BC61CE"/>
    <w:rsid w:val="00BC6621"/>
    <w:rsid w:val="00BC69CB"/>
    <w:rsid w:val="00BC6F42"/>
    <w:rsid w:val="00BC790C"/>
    <w:rsid w:val="00BD0965"/>
    <w:rsid w:val="00BD29A7"/>
    <w:rsid w:val="00BD3511"/>
    <w:rsid w:val="00BD56A3"/>
    <w:rsid w:val="00BD5B81"/>
    <w:rsid w:val="00BD67F2"/>
    <w:rsid w:val="00BD6D3D"/>
    <w:rsid w:val="00BE0224"/>
    <w:rsid w:val="00BE1AC1"/>
    <w:rsid w:val="00BE2C1F"/>
    <w:rsid w:val="00BE356E"/>
    <w:rsid w:val="00BE360C"/>
    <w:rsid w:val="00BE41DE"/>
    <w:rsid w:val="00BE4E94"/>
    <w:rsid w:val="00BE5CF8"/>
    <w:rsid w:val="00BE743E"/>
    <w:rsid w:val="00BF0F0C"/>
    <w:rsid w:val="00BF193F"/>
    <w:rsid w:val="00BF24A4"/>
    <w:rsid w:val="00BF278C"/>
    <w:rsid w:val="00BF2936"/>
    <w:rsid w:val="00BF33E3"/>
    <w:rsid w:val="00BF3D2D"/>
    <w:rsid w:val="00BF3D49"/>
    <w:rsid w:val="00BF48BA"/>
    <w:rsid w:val="00BF4991"/>
    <w:rsid w:val="00BF5C5F"/>
    <w:rsid w:val="00BF5E25"/>
    <w:rsid w:val="00BF6C53"/>
    <w:rsid w:val="00BF70F4"/>
    <w:rsid w:val="00BF75C8"/>
    <w:rsid w:val="00BF78AF"/>
    <w:rsid w:val="00C00C02"/>
    <w:rsid w:val="00C017F3"/>
    <w:rsid w:val="00C02D15"/>
    <w:rsid w:val="00C05200"/>
    <w:rsid w:val="00C0524C"/>
    <w:rsid w:val="00C06098"/>
    <w:rsid w:val="00C07543"/>
    <w:rsid w:val="00C079FE"/>
    <w:rsid w:val="00C10B02"/>
    <w:rsid w:val="00C10DD8"/>
    <w:rsid w:val="00C11354"/>
    <w:rsid w:val="00C11F53"/>
    <w:rsid w:val="00C121F7"/>
    <w:rsid w:val="00C12860"/>
    <w:rsid w:val="00C13FE6"/>
    <w:rsid w:val="00C21602"/>
    <w:rsid w:val="00C222E1"/>
    <w:rsid w:val="00C224E5"/>
    <w:rsid w:val="00C228D0"/>
    <w:rsid w:val="00C2346E"/>
    <w:rsid w:val="00C234A3"/>
    <w:rsid w:val="00C2357C"/>
    <w:rsid w:val="00C23E00"/>
    <w:rsid w:val="00C2507A"/>
    <w:rsid w:val="00C31C16"/>
    <w:rsid w:val="00C32F32"/>
    <w:rsid w:val="00C337B5"/>
    <w:rsid w:val="00C339BE"/>
    <w:rsid w:val="00C34BAF"/>
    <w:rsid w:val="00C351A8"/>
    <w:rsid w:val="00C362EA"/>
    <w:rsid w:val="00C374D2"/>
    <w:rsid w:val="00C40485"/>
    <w:rsid w:val="00C40C73"/>
    <w:rsid w:val="00C40D86"/>
    <w:rsid w:val="00C414E7"/>
    <w:rsid w:val="00C41F01"/>
    <w:rsid w:val="00C4285E"/>
    <w:rsid w:val="00C43CEA"/>
    <w:rsid w:val="00C44363"/>
    <w:rsid w:val="00C4583A"/>
    <w:rsid w:val="00C45F9B"/>
    <w:rsid w:val="00C460CE"/>
    <w:rsid w:val="00C5022A"/>
    <w:rsid w:val="00C5055F"/>
    <w:rsid w:val="00C51740"/>
    <w:rsid w:val="00C53EBA"/>
    <w:rsid w:val="00C54BB2"/>
    <w:rsid w:val="00C56287"/>
    <w:rsid w:val="00C56A7F"/>
    <w:rsid w:val="00C57324"/>
    <w:rsid w:val="00C57C10"/>
    <w:rsid w:val="00C600E9"/>
    <w:rsid w:val="00C603CB"/>
    <w:rsid w:val="00C632F5"/>
    <w:rsid w:val="00C63B8A"/>
    <w:rsid w:val="00C64148"/>
    <w:rsid w:val="00C64518"/>
    <w:rsid w:val="00C64C3C"/>
    <w:rsid w:val="00C65654"/>
    <w:rsid w:val="00C65F7D"/>
    <w:rsid w:val="00C66E7B"/>
    <w:rsid w:val="00C66F69"/>
    <w:rsid w:val="00C71D50"/>
    <w:rsid w:val="00C72D09"/>
    <w:rsid w:val="00C72E87"/>
    <w:rsid w:val="00C730B7"/>
    <w:rsid w:val="00C766E7"/>
    <w:rsid w:val="00C7720A"/>
    <w:rsid w:val="00C82260"/>
    <w:rsid w:val="00C82F8A"/>
    <w:rsid w:val="00C83924"/>
    <w:rsid w:val="00C85489"/>
    <w:rsid w:val="00C8597C"/>
    <w:rsid w:val="00C913B7"/>
    <w:rsid w:val="00C9520C"/>
    <w:rsid w:val="00C95534"/>
    <w:rsid w:val="00CA12CB"/>
    <w:rsid w:val="00CA1EE9"/>
    <w:rsid w:val="00CA371D"/>
    <w:rsid w:val="00CA4DB5"/>
    <w:rsid w:val="00CA4F48"/>
    <w:rsid w:val="00CA530A"/>
    <w:rsid w:val="00CA53DF"/>
    <w:rsid w:val="00CA580F"/>
    <w:rsid w:val="00CA6000"/>
    <w:rsid w:val="00CA6B8C"/>
    <w:rsid w:val="00CA760B"/>
    <w:rsid w:val="00CB115B"/>
    <w:rsid w:val="00CB167C"/>
    <w:rsid w:val="00CB17CA"/>
    <w:rsid w:val="00CB2D75"/>
    <w:rsid w:val="00CB31DB"/>
    <w:rsid w:val="00CB4458"/>
    <w:rsid w:val="00CB4942"/>
    <w:rsid w:val="00CB5481"/>
    <w:rsid w:val="00CB598E"/>
    <w:rsid w:val="00CB61DA"/>
    <w:rsid w:val="00CB6FB6"/>
    <w:rsid w:val="00CB7362"/>
    <w:rsid w:val="00CB7B0F"/>
    <w:rsid w:val="00CB7D2E"/>
    <w:rsid w:val="00CC070B"/>
    <w:rsid w:val="00CC5D0B"/>
    <w:rsid w:val="00CC697D"/>
    <w:rsid w:val="00CD0E06"/>
    <w:rsid w:val="00CD11E3"/>
    <w:rsid w:val="00CD18B7"/>
    <w:rsid w:val="00CD44EA"/>
    <w:rsid w:val="00CD5069"/>
    <w:rsid w:val="00CD5635"/>
    <w:rsid w:val="00CD5783"/>
    <w:rsid w:val="00CD6D97"/>
    <w:rsid w:val="00CD711A"/>
    <w:rsid w:val="00CD7B5A"/>
    <w:rsid w:val="00CD7F22"/>
    <w:rsid w:val="00CE06CD"/>
    <w:rsid w:val="00CE130F"/>
    <w:rsid w:val="00CE225F"/>
    <w:rsid w:val="00CE2B42"/>
    <w:rsid w:val="00CE2FCF"/>
    <w:rsid w:val="00CE3B3B"/>
    <w:rsid w:val="00CE3EA7"/>
    <w:rsid w:val="00CE3F36"/>
    <w:rsid w:val="00CE41D4"/>
    <w:rsid w:val="00CE4227"/>
    <w:rsid w:val="00CE65FF"/>
    <w:rsid w:val="00CE68DC"/>
    <w:rsid w:val="00CE6D6E"/>
    <w:rsid w:val="00CE6F06"/>
    <w:rsid w:val="00CE7567"/>
    <w:rsid w:val="00CF03B3"/>
    <w:rsid w:val="00CF0F1D"/>
    <w:rsid w:val="00CF1D94"/>
    <w:rsid w:val="00CF216B"/>
    <w:rsid w:val="00CF2856"/>
    <w:rsid w:val="00CF2A2F"/>
    <w:rsid w:val="00CF4E84"/>
    <w:rsid w:val="00D011B0"/>
    <w:rsid w:val="00D0224C"/>
    <w:rsid w:val="00D02393"/>
    <w:rsid w:val="00D02C0F"/>
    <w:rsid w:val="00D034BF"/>
    <w:rsid w:val="00D048C0"/>
    <w:rsid w:val="00D04C1B"/>
    <w:rsid w:val="00D05C6D"/>
    <w:rsid w:val="00D0721E"/>
    <w:rsid w:val="00D076EB"/>
    <w:rsid w:val="00D10271"/>
    <w:rsid w:val="00D105A1"/>
    <w:rsid w:val="00D11332"/>
    <w:rsid w:val="00D11B5D"/>
    <w:rsid w:val="00D15E4A"/>
    <w:rsid w:val="00D16891"/>
    <w:rsid w:val="00D22237"/>
    <w:rsid w:val="00D2292B"/>
    <w:rsid w:val="00D236BE"/>
    <w:rsid w:val="00D237A4"/>
    <w:rsid w:val="00D23D96"/>
    <w:rsid w:val="00D24CC8"/>
    <w:rsid w:val="00D30C75"/>
    <w:rsid w:val="00D31CDA"/>
    <w:rsid w:val="00D31F97"/>
    <w:rsid w:val="00D332C3"/>
    <w:rsid w:val="00D33768"/>
    <w:rsid w:val="00D3384B"/>
    <w:rsid w:val="00D33E0C"/>
    <w:rsid w:val="00D37452"/>
    <w:rsid w:val="00D37E0A"/>
    <w:rsid w:val="00D410A5"/>
    <w:rsid w:val="00D416C6"/>
    <w:rsid w:val="00D418D6"/>
    <w:rsid w:val="00D422A4"/>
    <w:rsid w:val="00D43488"/>
    <w:rsid w:val="00D43DC9"/>
    <w:rsid w:val="00D46D2E"/>
    <w:rsid w:val="00D5018C"/>
    <w:rsid w:val="00D50A84"/>
    <w:rsid w:val="00D5153A"/>
    <w:rsid w:val="00D53217"/>
    <w:rsid w:val="00D53347"/>
    <w:rsid w:val="00D533A4"/>
    <w:rsid w:val="00D54B37"/>
    <w:rsid w:val="00D554C7"/>
    <w:rsid w:val="00D559FF"/>
    <w:rsid w:val="00D572F6"/>
    <w:rsid w:val="00D574EE"/>
    <w:rsid w:val="00D57785"/>
    <w:rsid w:val="00D579DA"/>
    <w:rsid w:val="00D615D4"/>
    <w:rsid w:val="00D61981"/>
    <w:rsid w:val="00D6198F"/>
    <w:rsid w:val="00D61CB8"/>
    <w:rsid w:val="00D62AED"/>
    <w:rsid w:val="00D63ADC"/>
    <w:rsid w:val="00D63EB6"/>
    <w:rsid w:val="00D6459F"/>
    <w:rsid w:val="00D6683C"/>
    <w:rsid w:val="00D66D31"/>
    <w:rsid w:val="00D66F51"/>
    <w:rsid w:val="00D67A19"/>
    <w:rsid w:val="00D70217"/>
    <w:rsid w:val="00D716D5"/>
    <w:rsid w:val="00D72724"/>
    <w:rsid w:val="00D728BF"/>
    <w:rsid w:val="00D73B4A"/>
    <w:rsid w:val="00D73D9D"/>
    <w:rsid w:val="00D750B7"/>
    <w:rsid w:val="00D75804"/>
    <w:rsid w:val="00D758CD"/>
    <w:rsid w:val="00D762AE"/>
    <w:rsid w:val="00D811D7"/>
    <w:rsid w:val="00D82688"/>
    <w:rsid w:val="00D84ED5"/>
    <w:rsid w:val="00D87858"/>
    <w:rsid w:val="00D87DFC"/>
    <w:rsid w:val="00D9097D"/>
    <w:rsid w:val="00D91133"/>
    <w:rsid w:val="00D917BD"/>
    <w:rsid w:val="00D91DC2"/>
    <w:rsid w:val="00D9333E"/>
    <w:rsid w:val="00D936D0"/>
    <w:rsid w:val="00D93EA6"/>
    <w:rsid w:val="00D94D14"/>
    <w:rsid w:val="00D9669C"/>
    <w:rsid w:val="00D9725E"/>
    <w:rsid w:val="00DA0D83"/>
    <w:rsid w:val="00DA1002"/>
    <w:rsid w:val="00DA1F08"/>
    <w:rsid w:val="00DA286A"/>
    <w:rsid w:val="00DA28BA"/>
    <w:rsid w:val="00DA4DE0"/>
    <w:rsid w:val="00DA4ED1"/>
    <w:rsid w:val="00DA5614"/>
    <w:rsid w:val="00DA646E"/>
    <w:rsid w:val="00DA6890"/>
    <w:rsid w:val="00DA7A31"/>
    <w:rsid w:val="00DB03D8"/>
    <w:rsid w:val="00DB1BAD"/>
    <w:rsid w:val="00DB2FB3"/>
    <w:rsid w:val="00DB383B"/>
    <w:rsid w:val="00DB4031"/>
    <w:rsid w:val="00DB4B19"/>
    <w:rsid w:val="00DB658C"/>
    <w:rsid w:val="00DB6D7A"/>
    <w:rsid w:val="00DB7E8A"/>
    <w:rsid w:val="00DC0D20"/>
    <w:rsid w:val="00DC0FD3"/>
    <w:rsid w:val="00DC38D1"/>
    <w:rsid w:val="00DC630A"/>
    <w:rsid w:val="00DC6CBA"/>
    <w:rsid w:val="00DC7106"/>
    <w:rsid w:val="00DC79EE"/>
    <w:rsid w:val="00DD0EFD"/>
    <w:rsid w:val="00DD1B47"/>
    <w:rsid w:val="00DD25AE"/>
    <w:rsid w:val="00DD30CA"/>
    <w:rsid w:val="00DD3E32"/>
    <w:rsid w:val="00DD426F"/>
    <w:rsid w:val="00DD4E49"/>
    <w:rsid w:val="00DD6CEC"/>
    <w:rsid w:val="00DD6D51"/>
    <w:rsid w:val="00DD7987"/>
    <w:rsid w:val="00DD7E4E"/>
    <w:rsid w:val="00DE2216"/>
    <w:rsid w:val="00DE2382"/>
    <w:rsid w:val="00DE25CA"/>
    <w:rsid w:val="00DE289D"/>
    <w:rsid w:val="00DE469A"/>
    <w:rsid w:val="00DE6516"/>
    <w:rsid w:val="00DE6670"/>
    <w:rsid w:val="00DE747A"/>
    <w:rsid w:val="00DE796C"/>
    <w:rsid w:val="00DF08AE"/>
    <w:rsid w:val="00DF0FCC"/>
    <w:rsid w:val="00DF210C"/>
    <w:rsid w:val="00DF4AA1"/>
    <w:rsid w:val="00DF4BCB"/>
    <w:rsid w:val="00DF4E88"/>
    <w:rsid w:val="00DF598C"/>
    <w:rsid w:val="00DF619E"/>
    <w:rsid w:val="00E018C1"/>
    <w:rsid w:val="00E04029"/>
    <w:rsid w:val="00E05B65"/>
    <w:rsid w:val="00E05C4A"/>
    <w:rsid w:val="00E06170"/>
    <w:rsid w:val="00E07978"/>
    <w:rsid w:val="00E079F3"/>
    <w:rsid w:val="00E129B2"/>
    <w:rsid w:val="00E12EE0"/>
    <w:rsid w:val="00E1312A"/>
    <w:rsid w:val="00E14786"/>
    <w:rsid w:val="00E22A57"/>
    <w:rsid w:val="00E24622"/>
    <w:rsid w:val="00E24A04"/>
    <w:rsid w:val="00E24F3B"/>
    <w:rsid w:val="00E2510E"/>
    <w:rsid w:val="00E26146"/>
    <w:rsid w:val="00E326AF"/>
    <w:rsid w:val="00E32D19"/>
    <w:rsid w:val="00E33520"/>
    <w:rsid w:val="00E33B60"/>
    <w:rsid w:val="00E3400B"/>
    <w:rsid w:val="00E346D3"/>
    <w:rsid w:val="00E34B35"/>
    <w:rsid w:val="00E34B9B"/>
    <w:rsid w:val="00E34E10"/>
    <w:rsid w:val="00E352F9"/>
    <w:rsid w:val="00E355D1"/>
    <w:rsid w:val="00E35FA5"/>
    <w:rsid w:val="00E37834"/>
    <w:rsid w:val="00E379BD"/>
    <w:rsid w:val="00E41AD5"/>
    <w:rsid w:val="00E42834"/>
    <w:rsid w:val="00E4295C"/>
    <w:rsid w:val="00E429F0"/>
    <w:rsid w:val="00E430C7"/>
    <w:rsid w:val="00E436C5"/>
    <w:rsid w:val="00E4379A"/>
    <w:rsid w:val="00E44B22"/>
    <w:rsid w:val="00E453C7"/>
    <w:rsid w:val="00E45954"/>
    <w:rsid w:val="00E45F5C"/>
    <w:rsid w:val="00E46E1A"/>
    <w:rsid w:val="00E46E6B"/>
    <w:rsid w:val="00E47167"/>
    <w:rsid w:val="00E50486"/>
    <w:rsid w:val="00E51443"/>
    <w:rsid w:val="00E51CCC"/>
    <w:rsid w:val="00E51D71"/>
    <w:rsid w:val="00E51DBE"/>
    <w:rsid w:val="00E5206A"/>
    <w:rsid w:val="00E53598"/>
    <w:rsid w:val="00E541D7"/>
    <w:rsid w:val="00E54786"/>
    <w:rsid w:val="00E54DBD"/>
    <w:rsid w:val="00E55A2A"/>
    <w:rsid w:val="00E57A5B"/>
    <w:rsid w:val="00E60146"/>
    <w:rsid w:val="00E610E3"/>
    <w:rsid w:val="00E62AB4"/>
    <w:rsid w:val="00E6373C"/>
    <w:rsid w:val="00E63B2F"/>
    <w:rsid w:val="00E659E9"/>
    <w:rsid w:val="00E66117"/>
    <w:rsid w:val="00E6691D"/>
    <w:rsid w:val="00E67974"/>
    <w:rsid w:val="00E704E8"/>
    <w:rsid w:val="00E712F6"/>
    <w:rsid w:val="00E722B8"/>
    <w:rsid w:val="00E73A74"/>
    <w:rsid w:val="00E73CEE"/>
    <w:rsid w:val="00E7596E"/>
    <w:rsid w:val="00E75B6C"/>
    <w:rsid w:val="00E76265"/>
    <w:rsid w:val="00E76769"/>
    <w:rsid w:val="00E81203"/>
    <w:rsid w:val="00E8128E"/>
    <w:rsid w:val="00E82653"/>
    <w:rsid w:val="00E85063"/>
    <w:rsid w:val="00E879BE"/>
    <w:rsid w:val="00E87B8F"/>
    <w:rsid w:val="00E90365"/>
    <w:rsid w:val="00E9038F"/>
    <w:rsid w:val="00E903E4"/>
    <w:rsid w:val="00E904D3"/>
    <w:rsid w:val="00E911B6"/>
    <w:rsid w:val="00E91729"/>
    <w:rsid w:val="00E91DA5"/>
    <w:rsid w:val="00E926A7"/>
    <w:rsid w:val="00E943CF"/>
    <w:rsid w:val="00E94863"/>
    <w:rsid w:val="00E97CE0"/>
    <w:rsid w:val="00EA0750"/>
    <w:rsid w:val="00EA081E"/>
    <w:rsid w:val="00EA10B1"/>
    <w:rsid w:val="00EA165A"/>
    <w:rsid w:val="00EA1E7A"/>
    <w:rsid w:val="00EA2182"/>
    <w:rsid w:val="00EA5A68"/>
    <w:rsid w:val="00EA5F5E"/>
    <w:rsid w:val="00EA640E"/>
    <w:rsid w:val="00EA6B5C"/>
    <w:rsid w:val="00EA6E8C"/>
    <w:rsid w:val="00EA73AC"/>
    <w:rsid w:val="00EB3E8F"/>
    <w:rsid w:val="00EB4B1E"/>
    <w:rsid w:val="00EC0374"/>
    <w:rsid w:val="00EC15DB"/>
    <w:rsid w:val="00EC1AE4"/>
    <w:rsid w:val="00EC4C99"/>
    <w:rsid w:val="00EC4EC6"/>
    <w:rsid w:val="00EC57DC"/>
    <w:rsid w:val="00EC69D4"/>
    <w:rsid w:val="00EC6C9D"/>
    <w:rsid w:val="00EC7750"/>
    <w:rsid w:val="00EC7931"/>
    <w:rsid w:val="00EC79CB"/>
    <w:rsid w:val="00EC7B0F"/>
    <w:rsid w:val="00EC7FEF"/>
    <w:rsid w:val="00ED0A1B"/>
    <w:rsid w:val="00ED3017"/>
    <w:rsid w:val="00ED3EEB"/>
    <w:rsid w:val="00ED422F"/>
    <w:rsid w:val="00ED49AA"/>
    <w:rsid w:val="00ED50D7"/>
    <w:rsid w:val="00ED5108"/>
    <w:rsid w:val="00ED5B9F"/>
    <w:rsid w:val="00ED717D"/>
    <w:rsid w:val="00EE11B1"/>
    <w:rsid w:val="00EE2450"/>
    <w:rsid w:val="00EE2993"/>
    <w:rsid w:val="00EE68CE"/>
    <w:rsid w:val="00EF0EC6"/>
    <w:rsid w:val="00EF1CE5"/>
    <w:rsid w:val="00EF2D2D"/>
    <w:rsid w:val="00EF3F7E"/>
    <w:rsid w:val="00EF7FB7"/>
    <w:rsid w:val="00F01CB0"/>
    <w:rsid w:val="00F0367E"/>
    <w:rsid w:val="00F03A39"/>
    <w:rsid w:val="00F055CB"/>
    <w:rsid w:val="00F0643B"/>
    <w:rsid w:val="00F0666F"/>
    <w:rsid w:val="00F10579"/>
    <w:rsid w:val="00F10C27"/>
    <w:rsid w:val="00F116DF"/>
    <w:rsid w:val="00F12A41"/>
    <w:rsid w:val="00F13C23"/>
    <w:rsid w:val="00F13CFA"/>
    <w:rsid w:val="00F14362"/>
    <w:rsid w:val="00F145AF"/>
    <w:rsid w:val="00F16ACA"/>
    <w:rsid w:val="00F17147"/>
    <w:rsid w:val="00F20C9D"/>
    <w:rsid w:val="00F240C9"/>
    <w:rsid w:val="00F26235"/>
    <w:rsid w:val="00F27A67"/>
    <w:rsid w:val="00F30A0E"/>
    <w:rsid w:val="00F30C26"/>
    <w:rsid w:val="00F315C9"/>
    <w:rsid w:val="00F32CA4"/>
    <w:rsid w:val="00F3366A"/>
    <w:rsid w:val="00F365B8"/>
    <w:rsid w:val="00F37612"/>
    <w:rsid w:val="00F37AB1"/>
    <w:rsid w:val="00F37CA1"/>
    <w:rsid w:val="00F37E3B"/>
    <w:rsid w:val="00F40A79"/>
    <w:rsid w:val="00F41EEA"/>
    <w:rsid w:val="00F42849"/>
    <w:rsid w:val="00F42C1B"/>
    <w:rsid w:val="00F433E7"/>
    <w:rsid w:val="00F43988"/>
    <w:rsid w:val="00F44E40"/>
    <w:rsid w:val="00F452B7"/>
    <w:rsid w:val="00F456EA"/>
    <w:rsid w:val="00F460C0"/>
    <w:rsid w:val="00F468ED"/>
    <w:rsid w:val="00F469A3"/>
    <w:rsid w:val="00F46BA4"/>
    <w:rsid w:val="00F52549"/>
    <w:rsid w:val="00F52E52"/>
    <w:rsid w:val="00F54744"/>
    <w:rsid w:val="00F54A17"/>
    <w:rsid w:val="00F551F4"/>
    <w:rsid w:val="00F55C2F"/>
    <w:rsid w:val="00F57AE7"/>
    <w:rsid w:val="00F57D6F"/>
    <w:rsid w:val="00F60C41"/>
    <w:rsid w:val="00F60EE0"/>
    <w:rsid w:val="00F61862"/>
    <w:rsid w:val="00F629FF"/>
    <w:rsid w:val="00F62C81"/>
    <w:rsid w:val="00F63106"/>
    <w:rsid w:val="00F631AD"/>
    <w:rsid w:val="00F72C94"/>
    <w:rsid w:val="00F73C36"/>
    <w:rsid w:val="00F73E64"/>
    <w:rsid w:val="00F74954"/>
    <w:rsid w:val="00F76867"/>
    <w:rsid w:val="00F76AAA"/>
    <w:rsid w:val="00F76D99"/>
    <w:rsid w:val="00F76DC0"/>
    <w:rsid w:val="00F76F93"/>
    <w:rsid w:val="00F76FFE"/>
    <w:rsid w:val="00F77C5D"/>
    <w:rsid w:val="00F80610"/>
    <w:rsid w:val="00F80C54"/>
    <w:rsid w:val="00F84A8C"/>
    <w:rsid w:val="00F867AB"/>
    <w:rsid w:val="00F8699D"/>
    <w:rsid w:val="00F87F60"/>
    <w:rsid w:val="00F90037"/>
    <w:rsid w:val="00F90D9E"/>
    <w:rsid w:val="00F91925"/>
    <w:rsid w:val="00F91B8B"/>
    <w:rsid w:val="00F91C3E"/>
    <w:rsid w:val="00F931D2"/>
    <w:rsid w:val="00F936B0"/>
    <w:rsid w:val="00F939F1"/>
    <w:rsid w:val="00F94A4D"/>
    <w:rsid w:val="00F964C0"/>
    <w:rsid w:val="00F9774C"/>
    <w:rsid w:val="00F9797D"/>
    <w:rsid w:val="00FA1680"/>
    <w:rsid w:val="00FA24DC"/>
    <w:rsid w:val="00FA263B"/>
    <w:rsid w:val="00FA3AA9"/>
    <w:rsid w:val="00FA4669"/>
    <w:rsid w:val="00FA4EA6"/>
    <w:rsid w:val="00FA5ED7"/>
    <w:rsid w:val="00FA6449"/>
    <w:rsid w:val="00FB0A9C"/>
    <w:rsid w:val="00FB2EF6"/>
    <w:rsid w:val="00FB4FB8"/>
    <w:rsid w:val="00FB5CC7"/>
    <w:rsid w:val="00FB762A"/>
    <w:rsid w:val="00FB79D7"/>
    <w:rsid w:val="00FB7A75"/>
    <w:rsid w:val="00FC0285"/>
    <w:rsid w:val="00FC2386"/>
    <w:rsid w:val="00FC2472"/>
    <w:rsid w:val="00FC4EE0"/>
    <w:rsid w:val="00FC5618"/>
    <w:rsid w:val="00FC6F5A"/>
    <w:rsid w:val="00FC7A43"/>
    <w:rsid w:val="00FC7DF1"/>
    <w:rsid w:val="00FD0056"/>
    <w:rsid w:val="00FD0C37"/>
    <w:rsid w:val="00FD24BF"/>
    <w:rsid w:val="00FD2C35"/>
    <w:rsid w:val="00FD3286"/>
    <w:rsid w:val="00FD3E26"/>
    <w:rsid w:val="00FD629B"/>
    <w:rsid w:val="00FD6882"/>
    <w:rsid w:val="00FE02D5"/>
    <w:rsid w:val="00FE06D2"/>
    <w:rsid w:val="00FE10C6"/>
    <w:rsid w:val="00FE2329"/>
    <w:rsid w:val="00FE2535"/>
    <w:rsid w:val="00FE349C"/>
    <w:rsid w:val="00FE4029"/>
    <w:rsid w:val="00FE4A7F"/>
    <w:rsid w:val="00FE5208"/>
    <w:rsid w:val="00FE5D31"/>
    <w:rsid w:val="00FE5D47"/>
    <w:rsid w:val="00FE6A2A"/>
    <w:rsid w:val="00FF210C"/>
    <w:rsid w:val="00FF6338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E6DD"/>
  <w15:docId w15:val="{1166270C-9E70-4376-9241-4D49B1DF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C8F"/>
  </w:style>
  <w:style w:type="paragraph" w:styleId="Heading1">
    <w:name w:val="heading 1"/>
    <w:basedOn w:val="Normal"/>
    <w:next w:val="Normal"/>
    <w:link w:val="Heading1Char"/>
    <w:uiPriority w:val="9"/>
    <w:qFormat/>
    <w:rsid w:val="00331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240"/>
    <w:rPr>
      <w:color w:val="0000FF"/>
      <w:u w:val="single"/>
    </w:rPr>
  </w:style>
  <w:style w:type="table" w:styleId="TableGrid">
    <w:name w:val="Table Grid"/>
    <w:basedOn w:val="TableNormal"/>
    <w:uiPriority w:val="39"/>
    <w:rsid w:val="00377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2">
    <w:name w:val="Pa2"/>
    <w:basedOn w:val="Normal"/>
    <w:next w:val="Normal"/>
    <w:uiPriority w:val="99"/>
    <w:rsid w:val="008E79C4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rsid w:val="009562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recommendationtext">
    <w:name w:val="AP recommendation text"/>
    <w:basedOn w:val="Normal"/>
    <w:uiPriority w:val="99"/>
    <w:rsid w:val="009562D1"/>
    <w:pPr>
      <w:spacing w:before="40" w:after="40" w:line="240" w:lineRule="atLeast"/>
      <w:ind w:left="454" w:hanging="454"/>
    </w:pPr>
    <w:rPr>
      <w:rFonts w:ascii="Arial" w:eastAsia="Calibri" w:hAnsi="Arial" w:cs="Times New Roman"/>
      <w:sz w:val="20"/>
      <w:szCs w:val="20"/>
    </w:rPr>
  </w:style>
  <w:style w:type="paragraph" w:customStyle="1" w:styleId="Recommendationtext">
    <w:name w:val="Recommendation text"/>
    <w:basedOn w:val="Normal"/>
    <w:uiPriority w:val="99"/>
    <w:rsid w:val="009562D1"/>
    <w:pPr>
      <w:tabs>
        <w:tab w:val="left" w:pos="567"/>
      </w:tabs>
      <w:spacing w:before="60" w:after="60" w:line="260" w:lineRule="atLeast"/>
      <w:ind w:left="567" w:hanging="567"/>
    </w:pPr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319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1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3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53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98"/>
  </w:style>
  <w:style w:type="paragraph" w:styleId="Footer">
    <w:name w:val="footer"/>
    <w:basedOn w:val="Normal"/>
    <w:link w:val="FooterChar"/>
    <w:uiPriority w:val="99"/>
    <w:unhideWhenUsed/>
    <w:rsid w:val="00E53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98"/>
  </w:style>
  <w:style w:type="character" w:styleId="FollowedHyperlink">
    <w:name w:val="FollowedHyperlink"/>
    <w:basedOn w:val="DefaultParagraphFont"/>
    <w:uiPriority w:val="99"/>
    <w:semiHidden/>
    <w:unhideWhenUsed/>
    <w:rsid w:val="0044687F"/>
    <w:rPr>
      <w:color w:val="800080" w:themeColor="followedHyperlink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587FD3"/>
    <w:rPr>
      <w:rFonts w:ascii="Calibri" w:eastAsia="Calibri" w:hAnsi="Calibri" w:cs="Times New Roman"/>
      <w:color w:val="262626"/>
    </w:rPr>
  </w:style>
  <w:style w:type="paragraph" w:customStyle="1" w:styleId="Tabletext">
    <w:name w:val="Table text"/>
    <w:basedOn w:val="Normal"/>
    <w:link w:val="TabletextChar"/>
    <w:qFormat/>
    <w:rsid w:val="00587FD3"/>
    <w:pPr>
      <w:spacing w:before="40" w:after="40" w:line="240" w:lineRule="atLeast"/>
    </w:pPr>
    <w:rPr>
      <w:rFonts w:ascii="Calibri" w:eastAsia="Calibri" w:hAnsi="Calibri" w:cs="Times New Roman"/>
      <w:color w:val="262626"/>
    </w:rPr>
  </w:style>
  <w:style w:type="paragraph" w:styleId="Revision">
    <w:name w:val="Revision"/>
    <w:hidden/>
    <w:uiPriority w:val="99"/>
    <w:semiHidden/>
    <w:rsid w:val="00F37E3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6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6C9F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F57A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CC3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053CE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7D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2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wentpsb.org/en/well-being-plan/gwent-well-being-pl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aenau-gwent.gov.uk/en/council/policies-plans-strategies/engagement-and-participation-strategy-2024-2028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9580-66A1-4249-B93D-22A1B8B8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15091</Words>
  <Characters>86020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100910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rosse_l</dc:creator>
  <cp:lastModifiedBy>Vella, Leigh</cp:lastModifiedBy>
  <cp:revision>2</cp:revision>
  <cp:lastPrinted>2020-10-23T09:19:00Z</cp:lastPrinted>
  <dcterms:created xsi:type="dcterms:W3CDTF">2025-08-11T12:21:00Z</dcterms:created>
  <dcterms:modified xsi:type="dcterms:W3CDTF">2025-08-11T12:21:00Z</dcterms:modified>
</cp:coreProperties>
</file>