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CEE" w:rsidRDefault="00890CEE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:rsidR="007668F5" w:rsidRDefault="007668F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color w:val="1F497D"/>
          <w:lang w:eastAsia="en-GB"/>
        </w:rPr>
        <w:t xml:space="preserve">                     </w:t>
      </w:r>
      <w:r w:rsidRPr="007668F5">
        <w:rPr>
          <w:rFonts w:ascii="Arial" w:eastAsia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653825" cy="1126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85" cy="11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F5">
        <w:rPr>
          <w:color w:val="1F497D"/>
          <w:lang w:eastAsia="en-GB"/>
        </w:rPr>
        <w:t xml:space="preserve"> </w:t>
      </w:r>
      <w:r w:rsidRPr="007668F5">
        <w:rPr>
          <w:noProof/>
          <w:color w:val="1F497D"/>
          <w:lang w:eastAsia="en-GB"/>
        </w:rPr>
        <w:drawing>
          <wp:inline distT="0" distB="0" distL="0" distR="0" wp14:anchorId="2F884DF6" wp14:editId="416B471A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:rsidR="00890CEE" w:rsidRPr="00AC4833" w:rsidRDefault="00AC4833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 w:rsidRPr="00AC4833">
        <w:rPr>
          <w:rFonts w:ascii="Arial" w:eastAsia="Arial" w:hAnsi="Arial" w:cs="Arial"/>
          <w:b/>
          <w:sz w:val="36"/>
          <w:szCs w:val="36"/>
        </w:rPr>
        <w:t>Shared Prosperity</w:t>
      </w:r>
      <w:r w:rsidR="00126BF7" w:rsidRPr="00AC4833">
        <w:rPr>
          <w:rFonts w:ascii="Arial" w:eastAsia="Arial" w:hAnsi="Arial" w:cs="Arial"/>
          <w:b/>
          <w:sz w:val="36"/>
          <w:szCs w:val="36"/>
        </w:rPr>
        <w:t xml:space="preserve"> Fund Application Form</w:t>
      </w:r>
    </w:p>
    <w:p w:rsidR="00890CEE" w:rsidRDefault="00890CEE" w:rsidP="00AC4833">
      <w:pPr>
        <w:pStyle w:val="Normal1"/>
        <w:ind w:left="426"/>
        <w:rPr>
          <w:rFonts w:ascii="Arial" w:eastAsia="Arial" w:hAnsi="Arial" w:cs="Arial"/>
          <w:b/>
          <w:highlight w:val="yellow"/>
        </w:rPr>
      </w:pPr>
      <w:bookmarkStart w:id="0" w:name="_1fob9te" w:colFirst="0" w:colLast="0"/>
      <w:bookmarkEnd w:id="0"/>
    </w:p>
    <w:p w:rsid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color w:val="0B0C0C"/>
          <w:lang w:val="en"/>
        </w:rPr>
        <w:t xml:space="preserve">The UK Shared Prosperity Fund (UKSPF or the Fund) is a central pillar of the UK government’s ambitious Levelling Up agenda </w:t>
      </w:r>
      <w:r>
        <w:rPr>
          <w:sz w:val="23"/>
          <w:szCs w:val="23"/>
        </w:rPr>
        <w:t xml:space="preserve">and provides £2.6 billion of funding for local investment by March 2025. </w:t>
      </w:r>
      <w:r>
        <w:rPr>
          <w:color w:val="0B0C0C"/>
          <w:lang w:val="en"/>
        </w:rPr>
        <w:t xml:space="preserve">The full UK Gov Shared Prosperity Fund prospectus can be found </w:t>
      </w:r>
      <w:hyperlink r:id="rId10" w:history="1">
        <w:r w:rsidRPr="00AC4833">
          <w:rPr>
            <w:rStyle w:val="Hyperlink"/>
            <w:lang w:val="en"/>
          </w:rPr>
          <w:t>here.</w:t>
        </w:r>
      </w:hyperlink>
      <w:r>
        <w:rPr>
          <w:color w:val="0B0C0C"/>
          <w:lang w:val="en"/>
        </w:rPr>
        <w:t xml:space="preserve"> </w:t>
      </w:r>
    </w:p>
    <w:p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:rsidR="00AC4833" w:rsidRDefault="00AC4833" w:rsidP="00AC4833">
      <w:pPr>
        <w:pStyle w:val="Default"/>
        <w:ind w:left="426"/>
        <w:rPr>
          <w:color w:val="0B0C0C"/>
          <w:lang w:val="en"/>
        </w:rPr>
      </w:pPr>
      <w:r>
        <w:rPr>
          <w:color w:val="0B0C0C"/>
          <w:lang w:val="en"/>
        </w:rPr>
        <w:t xml:space="preserve">This grant comes under the People and Skills pillar which prioritises the following missions: </w:t>
      </w:r>
    </w:p>
    <w:p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:rsidR="00AC4833" w:rsidRP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b/>
          <w:color w:val="0B0C0C"/>
          <w:lang w:val="en"/>
        </w:rPr>
        <w:t>Mission 9.</w:t>
      </w:r>
      <w:r w:rsidRPr="00AC4833">
        <w:rPr>
          <w:color w:val="0B0C0C"/>
          <w:lang w:val="en"/>
        </w:rPr>
        <w:t xml:space="preserve"> By 2030, pride in place, such as people’s satisfaction with their town cen</w:t>
      </w:r>
      <w:bookmarkStart w:id="1" w:name="_GoBack"/>
      <w:bookmarkEnd w:id="1"/>
      <w:r w:rsidRPr="00AC4833">
        <w:rPr>
          <w:color w:val="0B0C0C"/>
          <w:lang w:val="en"/>
        </w:rPr>
        <w:t>tre and engagement in local culture and community, will have risen in every area of the UK, with the gap between the top performing and other areas closing.</w:t>
      </w:r>
    </w:p>
    <w:p w:rsidR="00AC4833" w:rsidRP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b/>
          <w:color w:val="0B0C0C"/>
          <w:lang w:val="en"/>
        </w:rPr>
        <w:t>Mission 1.</w:t>
      </w:r>
      <w:r w:rsidRPr="00AC4833">
        <w:rPr>
          <w:color w:val="0B0C0C"/>
          <w:lang w:val="en"/>
        </w:rPr>
        <w:t xml:space="preserve"> By 2030, pay, employment and productivity will have risen in every area of the UK, with each containing a globally competitive city, with the gap between the top performing and other areas closing.</w:t>
      </w:r>
    </w:p>
    <w:p w:rsidR="00AC4833" w:rsidRP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b/>
          <w:color w:val="0B0C0C"/>
          <w:lang w:val="en"/>
        </w:rPr>
        <w:t>Mission 6.</w:t>
      </w:r>
      <w:r w:rsidRPr="00AC4833">
        <w:rPr>
          <w:color w:val="0B0C0C"/>
          <w:lang w:val="en"/>
        </w:rPr>
        <w:t xml:space="preserve"> By 2030, the number of people successfully completing high-quality skills training will have significantly increased in every area of the UK. In England, this will lead to 200,000 more people successfully completing high-quality skills training annually, driven by 80,000 more people completing courses in the lowest skilled areas.</w:t>
      </w:r>
    </w:p>
    <w:p w:rsidR="00AC4833" w:rsidRP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b/>
          <w:color w:val="0B0C0C"/>
          <w:lang w:val="en"/>
        </w:rPr>
        <w:t>Mission 7.</w:t>
      </w:r>
      <w:r w:rsidRPr="00AC4833">
        <w:rPr>
          <w:color w:val="0B0C0C"/>
          <w:lang w:val="en"/>
        </w:rPr>
        <w:t xml:space="preserve"> By 2030, the gap in Healthy Life Expectancy (HLE) between local areas where it is highest and lowest will have narrowed, and by 2035 HLE will rise by five years.</w:t>
      </w:r>
    </w:p>
    <w:p w:rsidR="00AC4833" w:rsidRDefault="00AC4833" w:rsidP="00AC4833">
      <w:pPr>
        <w:pStyle w:val="Default"/>
        <w:ind w:left="426"/>
        <w:rPr>
          <w:color w:val="0B0C0C"/>
          <w:lang w:val="en"/>
        </w:rPr>
      </w:pPr>
      <w:r w:rsidRPr="00AC4833">
        <w:rPr>
          <w:b/>
          <w:color w:val="0B0C0C"/>
          <w:lang w:val="en"/>
        </w:rPr>
        <w:t>Mission 8.</w:t>
      </w:r>
      <w:r w:rsidRPr="00AC4833">
        <w:rPr>
          <w:color w:val="0B0C0C"/>
          <w:lang w:val="en"/>
        </w:rPr>
        <w:t xml:space="preserve"> By 2030, well-being will have improved in every area of the UK, with the gap between top performing and other areas closing</w:t>
      </w:r>
    </w:p>
    <w:p w:rsidR="00890CEE" w:rsidRPr="00C76CEA" w:rsidRDefault="00890CEE" w:rsidP="00AC4833">
      <w:pPr>
        <w:pStyle w:val="Normal1"/>
        <w:rPr>
          <w:rFonts w:ascii="Arial" w:eastAsia="Arial" w:hAnsi="Arial" w:cs="Arial"/>
          <w:highlight w:val="yellow"/>
        </w:rPr>
      </w:pPr>
    </w:p>
    <w:p w:rsidR="00890CEE" w:rsidRPr="00C76CEA" w:rsidRDefault="00126BF7">
      <w:pPr>
        <w:pStyle w:val="Normal1"/>
        <w:ind w:left="426"/>
        <w:rPr>
          <w:rFonts w:ascii="Arial" w:eastAsia="Arial" w:hAnsi="Arial" w:cs="Arial"/>
          <w:highlight w:val="yellow"/>
        </w:rPr>
      </w:pPr>
      <w:r w:rsidRPr="00C76CEA">
        <w:rPr>
          <w:rFonts w:ascii="Arial" w:eastAsia="Arial" w:hAnsi="Arial" w:cs="Arial"/>
          <w:highlight w:val="yellow"/>
        </w:rPr>
        <w:t xml:space="preserve"> </w:t>
      </w:r>
    </w:p>
    <w:p w:rsidR="00890CEE" w:rsidRDefault="00126BF7">
      <w:pPr>
        <w:pStyle w:val="Normal1"/>
        <w:ind w:left="426"/>
        <w:rPr>
          <w:rFonts w:ascii="Arial" w:eastAsia="Arial" w:hAnsi="Arial" w:cs="Arial"/>
        </w:rPr>
      </w:pPr>
      <w:r w:rsidRPr="00C76CEA">
        <w:rPr>
          <w:rFonts w:ascii="Arial" w:eastAsia="Arial" w:hAnsi="Arial" w:cs="Arial"/>
        </w:rPr>
        <w:t>The level of information provided</w:t>
      </w:r>
      <w:r w:rsidR="00AC4833">
        <w:rPr>
          <w:rFonts w:ascii="Arial" w:eastAsia="Arial" w:hAnsi="Arial" w:cs="Arial"/>
        </w:rPr>
        <w:t xml:space="preserve"> for the application</w:t>
      </w:r>
      <w:r w:rsidRPr="00C76CEA">
        <w:rPr>
          <w:rFonts w:ascii="Arial" w:eastAsia="Arial" w:hAnsi="Arial" w:cs="Arial"/>
        </w:rPr>
        <w:t xml:space="preserve"> should be proportionate to the size and complexity of the project proposed.</w:t>
      </w:r>
      <w:r>
        <w:rPr>
          <w:rFonts w:ascii="Arial" w:eastAsia="Arial" w:hAnsi="Arial" w:cs="Arial"/>
        </w:rPr>
        <w:t xml:space="preserve"> </w:t>
      </w:r>
    </w:p>
    <w:p w:rsidR="00890CEE" w:rsidRDefault="00890CEE">
      <w:pPr>
        <w:pStyle w:val="Normal1"/>
        <w:ind w:left="426"/>
        <w:rPr>
          <w:rFonts w:ascii="Arial" w:eastAsia="Arial" w:hAnsi="Arial" w:cs="Arial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Applicant Information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Applicant name: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Bid Manager Name and position: 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Name and position of officer with day to day responsibility for delivering the project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567"/>
        <w:rPr>
          <w:rFonts w:ascii="Arial" w:eastAsia="Arial" w:hAnsi="Arial" w:cs="Arial"/>
          <w:i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Contact telephone number:        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Email address: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Postal address: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Website: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Company Registration Number (where relevant):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Charity Registration Number (where relevant):</w:t>
      </w:r>
      <w:r>
        <w:rPr>
          <w:rFonts w:ascii="Arial" w:eastAsia="Arial" w:hAnsi="Arial" w:cs="Arial"/>
        </w:rPr>
        <w:t xml:space="preserve">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Senior Responsible Officer contact details: 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confirm the type of organisation: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  <w:sectPr w:rsidR="00890CEE">
          <w:footerReference w:type="default" r:id="rId11"/>
          <w:footerReference w:type="first" r:id="rId12"/>
          <w:pgSz w:w="12240" w:h="15840"/>
          <w:pgMar w:top="993" w:right="1041" w:bottom="1106" w:left="567" w:header="568" w:footer="357" w:gutter="0"/>
          <w:pgNumType w:start="1"/>
          <w:cols w:space="720"/>
          <w:titlePg/>
        </w:sect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Local authority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Private sector</w:t>
      </w:r>
    </w:p>
    <w:p w:rsidR="00890CEE" w:rsidRDefault="00C76CEA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="00126BF7">
        <w:rPr>
          <w:rFonts w:ascii="Arial" w:eastAsia="Arial" w:hAnsi="Arial" w:cs="Arial"/>
        </w:rPr>
        <w:t xml:space="preserve"> Voluntary sector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University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FE College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Other (please specify) </w:t>
      </w: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num="2" w:space="720" w:equalWidth="0">
            <w:col w:w="4962" w:space="708"/>
            <w:col w:w="4962" w:space="0"/>
          </w:cols>
          <w:titlePg/>
        </w:sectPr>
      </w:pPr>
      <w:r>
        <w:rPr>
          <w:rFonts w:ascii="Arial" w:eastAsia="Arial" w:hAnsi="Arial" w:cs="Arial"/>
          <w:color w:val="808080"/>
        </w:rPr>
        <w:t>Click or tap here to enter text.</w:t>
      </w:r>
    </w:p>
    <w:p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:rsidR="00890CEE" w:rsidRDefault="00126BF7" w:rsidP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Value being Requested (£):</w:t>
      </w:r>
    </w:p>
    <w:p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Bid – investment priority</w:t>
      </w:r>
    </w:p>
    <w:p w:rsidR="00B67D5E" w:rsidRDefault="00B67D5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C76CEA" w:rsidRDefault="00CF6D0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the proposal align with local needs and long-term strategic plans for local growth?</w:t>
      </w: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:rsidR="00890CEE" w:rsidRDefault="00890CEE">
      <w:pPr>
        <w:pStyle w:val="Normal1"/>
        <w:ind w:left="142" w:hanging="568"/>
        <w:rPr>
          <w:rFonts w:ascii="Arial" w:eastAsia="Arial" w:hAnsi="Arial" w:cs="Arial"/>
        </w:rPr>
      </w:pPr>
    </w:p>
    <w:p w:rsidR="00890CEE" w:rsidRDefault="00FF3335">
      <w:pPr>
        <w:pStyle w:val="Normal1"/>
        <w:rPr>
          <w:rFonts w:ascii="Arial" w:eastAsia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184150</wp:posOffset>
                </wp:positionV>
                <wp:extent cx="6377940" cy="3581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35" w:rsidRDefault="00FF33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3335">
                              <w:rPr>
                                <w:rFonts w:ascii="Arial" w:hAnsi="Arial" w:cs="Arial"/>
                                <w:b/>
                              </w:rPr>
                              <w:t>What intervention does your proposal correspond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13" w:anchor="people-and-skills" w:history="1">
                              <w:r w:rsidRPr="00FF3335">
                                <w:rPr>
                                  <w:rStyle w:val="Hyperlink"/>
                                  <w:rFonts w:ascii="Arial" w:hAnsi="Arial" w:cs="Arial"/>
                                </w:rPr>
                                <w:t>full intervention list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:rsidR="00FF3335" w:rsidRPr="00FF3335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65371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W34: Employment support for economically inactive people</w:t>
                            </w:r>
                            <w:r w:rsid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</w:t>
                            </w:r>
                          </w:p>
                          <w:p w:rsidR="00FF3335" w:rsidRPr="00FF3335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104833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W35: Courses including basic skills (digital, English, maths (via Multiply) and ESOL), and life skills and career skills</w:t>
                            </w:r>
                          </w:p>
                          <w:p w:rsidR="00FF3335" w:rsidRPr="000372C4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1515493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W36: Activities such as enrichment and volunteering to improve opportunities and promote wellbeing.</w:t>
                            </w:r>
                          </w:p>
                          <w:p w:rsidR="00FF3335" w:rsidRPr="000372C4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81545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W37: Interventions to increase levels of digital inclusion</w:t>
                            </w:r>
                          </w:p>
                          <w:p w:rsidR="00FF3335" w:rsidRPr="000372C4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614713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W38: Tailored support to help people in employment, who are not supported by mainstream provision to address barriers to accessing education and training courses.</w:t>
                            </w:r>
                          </w:p>
                          <w:p w:rsidR="00FF3335" w:rsidRPr="000372C4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26497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W39: Support for local areas to fund local skills needs.</w:t>
                            </w:r>
                          </w:p>
                          <w:p w:rsidR="00FF3335" w:rsidRPr="000372C4" w:rsidRDefault="00BB674B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1592615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W40: Green skills courses targeted around ensuring we have the skilled workforce to achieve the government’s net zero and wider environmental ambitions.</w:t>
                            </w:r>
                          </w:p>
                          <w:p w:rsidR="00FF3335" w:rsidRPr="00FF3335" w:rsidRDefault="00BB674B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37387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W41:</w:t>
                            </w:r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Retraining and upskilling support for those in high carbon sectors, with a particular focus on transitioning to green, and Industry 4.0 and 5.0 jobs.</w:t>
                            </w:r>
                          </w:p>
                          <w:p w:rsidR="00FF3335" w:rsidRPr="00FF3335" w:rsidRDefault="00BB674B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383252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W42: Funding to support local digital skills.</w:t>
                            </w:r>
                          </w:p>
                          <w:p w:rsidR="00FF3335" w:rsidRPr="00FF3335" w:rsidRDefault="00BB674B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341940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3335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W43: Funding to support engagement and softer skills development for young people, with regard to the work of Careers Wales/Working Wales.</w:t>
                            </w:r>
                          </w:p>
                          <w:p w:rsidR="00FF3335" w:rsidRDefault="00FF3335" w:rsidP="00FF3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05pt;margin-top:14.5pt;width:502.2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WpJQ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">
                <v:textbox>
                  <w:txbxContent>
                    <w:p w:rsidR="00FF3335" w:rsidRDefault="00FF3335">
                      <w:pPr>
                        <w:rPr>
                          <w:rFonts w:ascii="Arial" w:hAnsi="Arial" w:cs="Arial"/>
                        </w:rPr>
                      </w:pPr>
                      <w:r w:rsidRPr="00FF3335">
                        <w:rPr>
                          <w:rFonts w:ascii="Arial" w:hAnsi="Arial" w:cs="Arial"/>
                          <w:b/>
                        </w:rPr>
                        <w:t>What intervention does your proposal correspond to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15" w:anchor="people-and-skills" w:history="1">
                        <w:r w:rsidRPr="00FF3335">
                          <w:rPr>
                            <w:rStyle w:val="Hyperlink"/>
                            <w:rFonts w:ascii="Arial" w:hAnsi="Arial" w:cs="Arial"/>
                          </w:rPr>
                          <w:t>full intervention list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):</w:t>
                      </w:r>
                    </w:p>
                    <w:p w:rsidR="00FF3335" w:rsidRPr="00FF3335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65371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W34: Employment support for economically inactive people</w:t>
                      </w:r>
                      <w:r w:rsid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</w:t>
                      </w:r>
                    </w:p>
                    <w:p w:rsidR="00FF3335" w:rsidRPr="00FF3335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104833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W35: Courses including basic skills (digital, English, </w:t>
                      </w:r>
                      <w:proofErr w:type="spellStart"/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maths</w:t>
                      </w:r>
                      <w:proofErr w:type="spellEnd"/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(via Multiply) and </w:t>
                      </w:r>
                      <w:proofErr w:type="spellStart"/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ESOL</w:t>
                      </w:r>
                      <w:proofErr w:type="spellEnd"/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), and life skills and career skills</w:t>
                      </w:r>
                    </w:p>
                    <w:p w:rsidR="00FF3335" w:rsidRPr="000372C4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1515493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W36: Activities such as enrichment and volunteering to improve opportunities and promote wellbeing.</w:t>
                      </w:r>
                    </w:p>
                    <w:p w:rsidR="00FF3335" w:rsidRPr="000372C4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81545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W37: Interventions to increase levels of digital inclusion</w:t>
                      </w:r>
                    </w:p>
                    <w:p w:rsidR="00FF3335" w:rsidRPr="000372C4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614713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W38: Tailored support to help people in employment, who are not supported by mainstream provision to address barriers to accessing education and training courses.</w:t>
                      </w:r>
                    </w:p>
                    <w:p w:rsidR="00FF3335" w:rsidRPr="000372C4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26497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W39: Support for local areas to fund local skills needs.</w:t>
                      </w:r>
                    </w:p>
                    <w:p w:rsidR="00FF3335" w:rsidRPr="000372C4" w:rsidRDefault="00BC3448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1592615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W40: Green skills courses targeted around ensuring we have the skilled workforce to achieve the government’s net zero and wider environmental ambitions.</w:t>
                      </w:r>
                    </w:p>
                    <w:p w:rsidR="00FF3335" w:rsidRPr="00FF3335" w:rsidRDefault="00BC3448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37387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W41:</w:t>
                      </w:r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Retraining and upskilling support for those in high carbon sectors, with a particular focus on transitioning to green, and Industry 4.0 and 5.0 jobs.</w:t>
                      </w:r>
                    </w:p>
                    <w:p w:rsidR="00FF3335" w:rsidRPr="00FF3335" w:rsidRDefault="00BC3448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383252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W42: Funding to support local digital skills.</w:t>
                      </w:r>
                    </w:p>
                    <w:p w:rsidR="00FF3335" w:rsidRPr="00FF3335" w:rsidRDefault="00BC3448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341940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3335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W43: Funding to support engagement and softer skills development for young people, with regard to the work of Careers Wales/Working Wales.</w:t>
                      </w:r>
                    </w:p>
                    <w:p w:rsidR="00FF3335" w:rsidRDefault="00FF3335" w:rsidP="00FF3335"/>
                  </w:txbxContent>
                </v:textbox>
                <w10:wrap type="square"/>
              </v:shape>
            </w:pict>
          </mc:Fallback>
        </mc:AlternateContent>
      </w:r>
      <w:r w:rsidR="00126BF7">
        <w:br w:type="page"/>
      </w:r>
    </w:p>
    <w:tbl>
      <w:tblPr>
        <w:tblStyle w:val="a0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890CEE" w:rsidTr="00333107">
        <w:trPr>
          <w:trHeight w:val="459"/>
        </w:trPr>
        <w:tc>
          <w:tcPr>
            <w:tcW w:w="10208" w:type="dxa"/>
            <w:gridSpan w:val="5"/>
            <w:shd w:val="clear" w:color="auto" w:fill="auto"/>
            <w:vAlign w:val="center"/>
          </w:tcPr>
          <w:p w:rsidR="00890CEE" w:rsidRDefault="00126BF7">
            <w:pPr>
              <w:pStyle w:val="Normal1"/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Project Summary</w:t>
            </w:r>
          </w:p>
        </w:tc>
      </w:tr>
      <w:tr w:rsidR="00890CEE" w:rsidTr="00333107">
        <w:trPr>
          <w:trHeight w:val="459"/>
        </w:trPr>
        <w:tc>
          <w:tcPr>
            <w:tcW w:w="3999" w:type="dxa"/>
            <w:gridSpan w:val="2"/>
            <w:shd w:val="clear" w:color="auto" w:fill="FFFFFF"/>
            <w:vAlign w:val="center"/>
          </w:tcPr>
          <w:p w:rsidR="00890CEE" w:rsidRDefault="00126BF7">
            <w:pPr>
              <w:pStyle w:val="Normal1"/>
              <w:spacing w:before="24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 Name</w:t>
            </w:r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FF3335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</w:t>
            </w:r>
            <w:r w:rsidR="00126BF7">
              <w:rPr>
                <w:rFonts w:ascii="Arial" w:eastAsia="Arial" w:hAnsi="Arial" w:cs="Arial"/>
                <w:color w:val="000000"/>
              </w:rPr>
              <w:t>describe in 500 words or less per question. Please be as concise as possible.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0372C4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Project proposal: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D8574C" w:rsidRDefault="00126BF7" w:rsidP="00D8574C">
            <w:pPr>
              <w:pStyle w:val="Normal1"/>
              <w:spacing w:before="120" w:after="80"/>
              <w:rPr>
                <w:color w:val="808080"/>
              </w:rPr>
            </w:pPr>
            <w:r>
              <w:rPr>
                <w:color w:val="808080"/>
              </w:rPr>
              <w:br/>
            </w:r>
          </w:p>
          <w:p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126BF7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Who will deliver the activities?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126BF7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How will the activities be delivered? </w:t>
            </w:r>
          </w:p>
        </w:tc>
      </w:tr>
      <w:tr w:rsidR="00D8574C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D8574C" w:rsidRDefault="00D8574C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Who will be the beneficiaries of the project?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890CEE" w:rsidP="00D8574C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Where will the activities take place? </w:t>
            </w:r>
          </w:p>
        </w:tc>
      </w:tr>
      <w:tr w:rsidR="00890CEE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  <w:p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425"/>
        </w:trPr>
        <w:tc>
          <w:tcPr>
            <w:tcW w:w="3507" w:type="dxa"/>
            <w:shd w:val="clear" w:color="auto" w:fill="FFFFFF"/>
            <w:vAlign w:val="center"/>
          </w:tcPr>
          <w:p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When will the project start?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</w:tcPr>
          <w:p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will the project end?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:rsidR="00890CEE" w:rsidRDefault="00126BF7" w:rsidP="00373192">
            <w:pPr>
              <w:pStyle w:val="Normal1"/>
              <w:keepNext/>
              <w:spacing w:before="8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the key milestones for the implementation </w:t>
            </w:r>
            <w:r w:rsidR="00373192">
              <w:rPr>
                <w:rFonts w:ascii="Arial" w:eastAsia="Arial" w:hAnsi="Arial" w:cs="Arial"/>
              </w:rPr>
              <w:t xml:space="preserve">and delivery </w:t>
            </w:r>
            <w:r>
              <w:rPr>
                <w:rFonts w:ascii="Arial" w:eastAsia="Arial" w:hAnsi="Arial" w:cs="Arial"/>
              </w:rPr>
              <w:t>of the project?</w:t>
            </w:r>
          </w:p>
        </w:tc>
      </w:tr>
      <w:tr w:rsidR="00890CEE">
        <w:trPr>
          <w:trHeight w:val="460"/>
        </w:trPr>
        <w:tc>
          <w:tcPr>
            <w:tcW w:w="8505" w:type="dxa"/>
            <w:gridSpan w:val="4"/>
            <w:shd w:val="clear" w:color="auto" w:fill="FFFFFF"/>
            <w:vAlign w:val="center"/>
          </w:tcPr>
          <w:p w:rsidR="00890CEE" w:rsidRDefault="00126BF7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Milestone</w:t>
            </w:r>
          </w:p>
        </w:tc>
        <w:tc>
          <w:tcPr>
            <w:tcW w:w="1703" w:type="dxa"/>
            <w:shd w:val="clear" w:color="auto" w:fill="FFFFFF"/>
            <w:vAlign w:val="bottom"/>
          </w:tcPr>
          <w:p w:rsidR="00890CEE" w:rsidRDefault="00126BF7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Target Month</w:t>
            </w:r>
          </w:p>
        </w:tc>
      </w:tr>
      <w:tr w:rsidR="00890CEE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:rsidR="00C34A29" w:rsidRDefault="00C34A29">
      <w:pPr>
        <w:pStyle w:val="Normal1"/>
        <w:rPr>
          <w:rFonts w:ascii="Arial" w:eastAsia="Arial" w:hAnsi="Arial" w:cs="Arial"/>
          <w:color w:val="000000"/>
        </w:rPr>
      </w:pPr>
    </w:p>
    <w:p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C34A29" w:rsidTr="00C34A29">
        <w:tc>
          <w:tcPr>
            <w:tcW w:w="10060" w:type="dxa"/>
          </w:tcPr>
          <w:p w:rsidR="00C34A29" w:rsidRDefault="00C34A29" w:rsidP="00C34A29">
            <w:pPr>
              <w:pStyle w:val="Normal1"/>
              <w:ind w:left="2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What experience does the organisation have of delivering this type of activity?  </w:t>
            </w:r>
          </w:p>
        </w:tc>
      </w:tr>
      <w:tr w:rsidR="00C34A29" w:rsidTr="00C34A29">
        <w:tc>
          <w:tcPr>
            <w:tcW w:w="10060" w:type="dxa"/>
          </w:tcPr>
          <w:p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:rsidTr="00C34A29">
        <w:tc>
          <w:tcPr>
            <w:tcW w:w="10060" w:type="dxa"/>
          </w:tcPr>
          <w:p w:rsidR="00C34A29" w:rsidRDefault="00C34A29" w:rsidP="00C34A2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outcomes and outputs do you anticipate the project to achieve (please give numbers) and how will you evidence these?</w:t>
            </w:r>
          </w:p>
          <w:p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:rsidTr="00C34A29">
        <w:tc>
          <w:tcPr>
            <w:tcW w:w="10060" w:type="dxa"/>
          </w:tcPr>
          <w:p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:rsidTr="00C34A29">
        <w:tc>
          <w:tcPr>
            <w:tcW w:w="10060" w:type="dxa"/>
          </w:tcPr>
          <w:p w:rsidR="00C34A29" w:rsidRDefault="00C34A29" w:rsidP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How does the project support the Government’s Net Zero ambitions or wider environmental considerations? </w:t>
            </w:r>
          </w:p>
        </w:tc>
      </w:tr>
      <w:tr w:rsidR="00C34A29" w:rsidTr="00C34A29">
        <w:tc>
          <w:tcPr>
            <w:tcW w:w="10060" w:type="dxa"/>
          </w:tcPr>
          <w:p w:rsidR="00C34A29" w:rsidRDefault="00C34A29" w:rsidP="00C34A29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:rsidR="00333107" w:rsidRDefault="00333107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333107" w:rsidTr="002C7AE8">
        <w:tc>
          <w:tcPr>
            <w:tcW w:w="10060" w:type="dxa"/>
          </w:tcPr>
          <w:p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much UK Shared Prosperity Fund investment is sought</w:t>
            </w:r>
            <w:r w:rsidR="008623F3">
              <w:rPr>
                <w:rFonts w:ascii="Arial" w:eastAsia="Arial" w:hAnsi="Arial" w:cs="Arial"/>
                <w:color w:val="000000"/>
              </w:rPr>
              <w:t xml:space="preserve"> (Please give a breakdown of funding request)</w:t>
            </w:r>
            <w:r>
              <w:rPr>
                <w:rFonts w:ascii="Arial" w:eastAsia="Arial" w:hAnsi="Arial" w:cs="Arial"/>
                <w:color w:val="000000"/>
              </w:rPr>
              <w:t xml:space="preserve">?  </w:t>
            </w:r>
          </w:p>
          <w:p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:rsidTr="002C7AE8">
        <w:tc>
          <w:tcPr>
            <w:tcW w:w="10060" w:type="dxa"/>
          </w:tcPr>
          <w:p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Does the funding package include any match funding? If so, how much?</w:t>
            </w:r>
          </w:p>
          <w:p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When will any funding that is not in place be secured?</w:t>
            </w:r>
          </w:p>
        </w:tc>
      </w:tr>
      <w:tr w:rsidR="00333107" w:rsidTr="002C7AE8">
        <w:tc>
          <w:tcPr>
            <w:tcW w:w="10060" w:type="dxa"/>
          </w:tcPr>
          <w:p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:rsidTr="002C7AE8">
        <w:tc>
          <w:tcPr>
            <w:tcW w:w="10060" w:type="dxa"/>
          </w:tcPr>
          <w:p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has the overall budget been estimated, what has been done to test that it is accurate, how would any unexpected costs be managed?</w:t>
            </w:r>
          </w:p>
        </w:tc>
      </w:tr>
    </w:tbl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6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4"/>
      </w:tblGrid>
      <w:tr w:rsidR="00890CEE" w:rsidTr="00333107">
        <w:trPr>
          <w:trHeight w:val="424"/>
        </w:trPr>
        <w:tc>
          <w:tcPr>
            <w:tcW w:w="10208" w:type="dxa"/>
            <w:gridSpan w:val="2"/>
            <w:shd w:val="clear" w:color="auto" w:fill="auto"/>
            <w:vAlign w:val="center"/>
          </w:tcPr>
          <w:p w:rsidR="00890CEE" w:rsidRDefault="00126BF7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Subsidy Control </w:t>
            </w:r>
          </w:p>
        </w:tc>
      </w:tr>
      <w:tr w:rsidR="00890CEE" w:rsidRPr="0036072D">
        <w:trPr>
          <w:trHeight w:val="424"/>
        </w:trPr>
        <w:tc>
          <w:tcPr>
            <w:tcW w:w="10208" w:type="dxa"/>
            <w:gridSpan w:val="2"/>
            <w:shd w:val="clear" w:color="auto" w:fill="FFFFFF"/>
            <w:vAlign w:val="center"/>
          </w:tcPr>
          <w:p w:rsidR="00890CEE" w:rsidRPr="00DC310B" w:rsidRDefault="00126BF7" w:rsidP="00DC310B">
            <w:pPr>
              <w:pStyle w:val="Normal1"/>
              <w:rPr>
                <w:rFonts w:ascii="Arial" w:eastAsia="Arial" w:hAnsi="Arial" w:cs="Arial"/>
                <w:b/>
              </w:rPr>
            </w:pPr>
            <w:r w:rsidRPr="00DC310B">
              <w:rPr>
                <w:rFonts w:ascii="Arial" w:eastAsia="Arial" w:hAnsi="Arial" w:cs="Arial"/>
              </w:rPr>
              <w:t>All bids must also consider how they will deliver in line with subsidy control</w:t>
            </w:r>
            <w:r w:rsidR="00DC310B">
              <w:rPr>
                <w:rFonts w:ascii="Arial" w:eastAsia="Arial" w:hAnsi="Arial" w:cs="Arial"/>
              </w:rPr>
              <w:t xml:space="preserve"> </w:t>
            </w:r>
            <w:r w:rsidRPr="00DC310B">
              <w:rPr>
                <w:rFonts w:ascii="Arial" w:eastAsia="Arial" w:hAnsi="Arial" w:cs="Arial"/>
              </w:rPr>
              <w:t xml:space="preserve">as per UK Government guidance: </w:t>
            </w:r>
            <w:hyperlink r:id="rId16">
              <w:r w:rsidRPr="00DC310B"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890CEE" w:rsidRPr="0036072D">
        <w:trPr>
          <w:trHeight w:val="540"/>
        </w:trPr>
        <w:tc>
          <w:tcPr>
            <w:tcW w:w="7654" w:type="dxa"/>
            <w:shd w:val="clear" w:color="auto" w:fill="FFFFFF"/>
            <w:vAlign w:val="center"/>
          </w:tcPr>
          <w:p w:rsidR="00890CEE" w:rsidRPr="00DC310B" w:rsidRDefault="00126BF7">
            <w:pPr>
              <w:pStyle w:val="Normal1"/>
              <w:rPr>
                <w:rFonts w:ascii="Arial" w:eastAsia="Arial" w:hAnsi="Arial" w:cs="Arial"/>
              </w:rPr>
            </w:pPr>
            <w:r w:rsidRPr="00DC310B">
              <w:rPr>
                <w:rFonts w:ascii="Arial" w:eastAsia="Arial" w:hAnsi="Arial" w:cs="Arial"/>
              </w:rPr>
              <w:t xml:space="preserve"> Does any aspect of the project involve the provision of subsidies (or State Aid)? </w:t>
            </w:r>
          </w:p>
          <w:p w:rsidR="00890CEE" w:rsidRPr="00DC310B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890CEE" w:rsidRPr="00DC310B" w:rsidRDefault="00DC310B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sdt>
              <w:sdtPr>
                <w:rPr>
                  <w:rFonts w:ascii="Arial" w:eastAsia="Arial" w:hAnsi="Arial" w:cs="Arial"/>
                </w:rPr>
                <w:id w:val="-6666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    No </w:t>
            </w:r>
            <w:sdt>
              <w:sdtPr>
                <w:rPr>
                  <w:rFonts w:ascii="Arial" w:eastAsia="Arial" w:hAnsi="Arial" w:cs="Arial"/>
                </w:rPr>
                <w:id w:val="-4568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0CEE" w:rsidRPr="0036072D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CEE" w:rsidRPr="00DC310B" w:rsidRDefault="00126BF7">
            <w:pPr>
              <w:pStyle w:val="Normal1"/>
              <w:rPr>
                <w:rFonts w:ascii="Arial" w:eastAsia="Arial" w:hAnsi="Arial" w:cs="Arial"/>
              </w:rPr>
            </w:pPr>
            <w:r w:rsidRPr="00DC310B">
              <w:rPr>
                <w:rFonts w:ascii="Arial" w:eastAsia="Arial" w:hAnsi="Arial" w:cs="Arial"/>
              </w:rPr>
              <w:t xml:space="preserve"> If yes, briefly explain how the subsidies or state aid are compliant with the UK’s subsidy control regime as set out in the guidance.</w:t>
            </w:r>
          </w:p>
        </w:tc>
      </w:tr>
      <w:tr w:rsidR="00890CEE" w:rsidRPr="0036072D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CEE" w:rsidRPr="0036072D" w:rsidRDefault="00890CEE">
            <w:pPr>
              <w:pStyle w:val="Normal1"/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890CEE" w:rsidRPr="0036072D" w:rsidRDefault="00890CEE">
      <w:pPr>
        <w:pStyle w:val="Normal1"/>
        <w:rPr>
          <w:rFonts w:ascii="Arial" w:eastAsia="Arial" w:hAnsi="Arial" w:cs="Arial"/>
          <w:color w:val="000000"/>
          <w:highlight w:val="yellow"/>
        </w:rPr>
      </w:pPr>
    </w:p>
    <w:p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W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2525"/>
      </w:tblGrid>
      <w:tr w:rsidR="00F16D58" w:rsidTr="00F16D58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Branding and Publicity</w:t>
            </w:r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F16D58" w:rsidTr="00F16D58">
        <w:trPr>
          <w:trHeight w:val="54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Please confirm that the project will comply with all branding and publicity requirements set out in the terms and conditions. Failure to do so may mean your bid is rejected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6D58" w:rsidRDefault="00F16D58" w:rsidP="00F16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Yes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Arial" w:hAnsi="Arial" w:cs="Arial"/>
              </w:rPr>
              <w:t xml:space="preserve">      No 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8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890CEE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:rsidR="00BB7C72" w:rsidRPr="00333107" w:rsidRDefault="00126BF7" w:rsidP="00BB7C7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 w:rsidRPr="00BB7C72">
              <w:rPr>
                <w:rFonts w:ascii="Arial" w:eastAsia="Arial" w:hAnsi="Arial" w:cs="Arial"/>
                <w:b/>
                <w:color w:val="000000"/>
              </w:rPr>
              <w:t>Data Protection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B7C72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:rsidR="00BB7C72" w:rsidRPr="00BB7C72" w:rsidRDefault="00BB7C72" w:rsidP="00BB7C72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>The information on this form will only be used in relation to the Shared Prosperity Fund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For further</w:t>
            </w:r>
            <w:r w:rsidRP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information on Blaenau Gwent County Borough Councils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Protection</w:t>
            </w:r>
            <w:r w:rsidRP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policy please visit </w:t>
            </w:r>
            <w:hyperlink r:id="rId17" w:history="1">
              <w:r w:rsidRPr="0015251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https://www.blaenau-gwent.gov.uk/en/council/data-protection-foi/data-protection/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0CEE" w:rsidTr="00333107">
        <w:trPr>
          <w:trHeight w:val="551"/>
        </w:trPr>
        <w:tc>
          <w:tcPr>
            <w:tcW w:w="10208" w:type="dxa"/>
            <w:shd w:val="clear" w:color="auto" w:fill="auto"/>
            <w:vAlign w:val="center"/>
          </w:tcPr>
          <w:p w:rsidR="00890CEE" w:rsidRDefault="00126BF7">
            <w:pPr>
              <w:pStyle w:val="Normal1"/>
              <w:ind w:right="-6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Project Applicant Statement</w:t>
            </w:r>
          </w:p>
        </w:tc>
      </w:tr>
      <w:tr w:rsidR="00890CEE">
        <w:tc>
          <w:tcPr>
            <w:tcW w:w="10208" w:type="dxa"/>
            <w:shd w:val="clear" w:color="auto" w:fill="FFFFFF"/>
            <w:vAlign w:val="center"/>
          </w:tcPr>
          <w:p w:rsidR="00BB7C72" w:rsidRDefault="00BB7C72" w:rsidP="00BB7C7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I/we can confirm that: </w:t>
            </w:r>
          </w:p>
          <w:p w:rsidR="00BB7C72" w:rsidRDefault="00BB7C72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i/>
                <w:iCs/>
                <w:sz w:val="23"/>
                <w:szCs w:val="23"/>
              </w:rPr>
              <w:t xml:space="preserve">to the best of my knowledge, all answers on this application are true and accurate. </w:t>
            </w:r>
          </w:p>
          <w:p w:rsidR="00BB7C72" w:rsidRDefault="00BB7C72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i/>
                <w:iCs/>
                <w:sz w:val="23"/>
                <w:szCs w:val="23"/>
              </w:rPr>
              <w:t xml:space="preserve">I am/ we are authorised to sign this agreement and act on behalf of the organisation making this application. </w:t>
            </w:r>
          </w:p>
          <w:p w:rsidR="00BB7C72" w:rsidRDefault="00BB7C72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i/>
                <w:iCs/>
                <w:sz w:val="23"/>
                <w:szCs w:val="23"/>
              </w:rPr>
              <w:t xml:space="preserve">this application is made on the basis that if successful, the organisation will comply with the terms and conditions that will follow. </w:t>
            </w:r>
          </w:p>
          <w:p w:rsidR="00BB7C72" w:rsidRDefault="00BB7C72" w:rsidP="00BB7C7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i/>
                <w:iCs/>
                <w:sz w:val="23"/>
                <w:szCs w:val="23"/>
              </w:rPr>
              <w:t xml:space="preserve">I/we authorise Blaenau Gwent County Borough Council to make enquiries to any of its Divisions, any Financial Institution and/or named referee, in order to process the grant application. </w:t>
            </w:r>
          </w:p>
          <w:p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941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  <w:gridCol w:w="2551"/>
              <w:gridCol w:w="851"/>
              <w:gridCol w:w="2294"/>
            </w:tblGrid>
            <w:tr w:rsidR="00890CEE">
              <w:trPr>
                <w:trHeight w:val="129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For and on behalf of the project applicant  </w:t>
                  </w:r>
                </w:p>
                <w:p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Name:</w:t>
                  </w:r>
                </w:p>
              </w:tc>
              <w:tc>
                <w:tcPr>
                  <w:tcW w:w="5696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90CEE">
              <w:trPr>
                <w:trHeight w:val="56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Position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Date</w:t>
                  </w:r>
                </w:p>
              </w:tc>
              <w:tc>
                <w:tcPr>
                  <w:tcW w:w="22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0CEE" w:rsidRDefault="00890CEE">
                  <w:pPr>
                    <w:pStyle w:val="Normal1"/>
                    <w:rPr>
                      <w:rFonts w:ascii="Arial" w:eastAsia="Arial" w:hAnsi="Arial" w:cs="Arial"/>
                      <w:b/>
                    </w:rPr>
                  </w:pPr>
                </w:p>
                <w:p w:rsidR="00890CEE" w:rsidRDefault="00890CEE">
                  <w:pPr>
                    <w:pStyle w:val="Normal1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:rsidR="00890CEE" w:rsidRDefault="00890CEE">
      <w:pPr>
        <w:pStyle w:val="Normal1"/>
        <w:tabs>
          <w:tab w:val="left" w:pos="1116"/>
        </w:tabs>
        <w:rPr>
          <w:rFonts w:ascii="Arial" w:eastAsia="Arial" w:hAnsi="Arial" w:cs="Arial"/>
          <w:color w:val="FF0000"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space="720"/>
          <w:titlePg/>
        </w:sectPr>
      </w:pPr>
    </w:p>
    <w:p w:rsidR="00890CEE" w:rsidRDefault="00890CEE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FF0000"/>
        </w:rPr>
        <w:sectPr w:rsidR="00890CEE">
          <w:pgSz w:w="12240" w:h="15840"/>
          <w:pgMar w:top="1134" w:right="1041" w:bottom="1106" w:left="567" w:header="568" w:footer="357" w:gutter="0"/>
          <w:cols w:space="720"/>
          <w:titlePg/>
        </w:sectPr>
      </w:pPr>
    </w:p>
    <w:p w:rsidR="00890CEE" w:rsidRPr="003224BE" w:rsidRDefault="00890CEE" w:rsidP="003224BE">
      <w:pPr>
        <w:rPr>
          <w:rFonts w:eastAsia="Arial"/>
        </w:rPr>
      </w:pPr>
    </w:p>
    <w:sectPr w:rsidR="00890CEE" w:rsidRPr="003224BE">
      <w:pgSz w:w="12240" w:h="15840"/>
      <w:pgMar w:top="1106" w:right="567" w:bottom="1418" w:left="1041" w:header="568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4B" w:rsidRDefault="00BB674B">
      <w:r>
        <w:separator/>
      </w:r>
    </w:p>
  </w:endnote>
  <w:endnote w:type="continuationSeparator" w:id="0">
    <w:p w:rsidR="00BB674B" w:rsidRDefault="00B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D" w:rsidRDefault="00360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75" w:rsidRDefault="002F1D75" w:rsidP="002F1D75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:rsidR="002F1D75" w:rsidRDefault="002F1D75" w:rsidP="002F1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:rsidR="0036072D" w:rsidRDefault="0036072D" w:rsidP="002F1D75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b/>
        <w:sz w:val="16"/>
        <w:szCs w:val="16"/>
      </w:rPr>
      <w:t xml:space="preserve"> </w:t>
    </w:r>
  </w:p>
  <w:p w:rsidR="002F1D75" w:rsidRDefault="002F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4B" w:rsidRDefault="00BB674B">
      <w:r>
        <w:separator/>
      </w:r>
    </w:p>
  </w:footnote>
  <w:footnote w:type="continuationSeparator" w:id="0">
    <w:p w:rsidR="00BB674B" w:rsidRDefault="00BB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5711EE"/>
    <w:multiLevelType w:val="hybridMultilevel"/>
    <w:tmpl w:val="E471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080E"/>
    <w:multiLevelType w:val="multilevel"/>
    <w:tmpl w:val="461C1BFC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53228"/>
    <w:multiLevelType w:val="multilevel"/>
    <w:tmpl w:val="CE5671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C404DB"/>
    <w:multiLevelType w:val="multilevel"/>
    <w:tmpl w:val="049E7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D2E81"/>
    <w:multiLevelType w:val="multilevel"/>
    <w:tmpl w:val="8DC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C3A78"/>
    <w:multiLevelType w:val="multilevel"/>
    <w:tmpl w:val="835CF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5D2612"/>
    <w:multiLevelType w:val="multilevel"/>
    <w:tmpl w:val="51B4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907424"/>
    <w:multiLevelType w:val="multilevel"/>
    <w:tmpl w:val="CED2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C12A1E"/>
    <w:multiLevelType w:val="multilevel"/>
    <w:tmpl w:val="DB8AD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072B02"/>
    <w:multiLevelType w:val="multilevel"/>
    <w:tmpl w:val="710AF4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B1939"/>
    <w:multiLevelType w:val="multilevel"/>
    <w:tmpl w:val="B3B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7A717B"/>
    <w:multiLevelType w:val="multilevel"/>
    <w:tmpl w:val="76B80DE2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E"/>
    <w:rsid w:val="00011AA4"/>
    <w:rsid w:val="000372C4"/>
    <w:rsid w:val="000439B5"/>
    <w:rsid w:val="00126BF7"/>
    <w:rsid w:val="001F5C39"/>
    <w:rsid w:val="002D7D7B"/>
    <w:rsid w:val="002F1D75"/>
    <w:rsid w:val="003224BE"/>
    <w:rsid w:val="00333107"/>
    <w:rsid w:val="0036072D"/>
    <w:rsid w:val="00373192"/>
    <w:rsid w:val="004552E1"/>
    <w:rsid w:val="00605F76"/>
    <w:rsid w:val="006A46F1"/>
    <w:rsid w:val="0070566D"/>
    <w:rsid w:val="007668F5"/>
    <w:rsid w:val="007708E8"/>
    <w:rsid w:val="008623F3"/>
    <w:rsid w:val="00890CEE"/>
    <w:rsid w:val="00A524F4"/>
    <w:rsid w:val="00AC4833"/>
    <w:rsid w:val="00B27E7C"/>
    <w:rsid w:val="00B67D5E"/>
    <w:rsid w:val="00BB674B"/>
    <w:rsid w:val="00BB7C72"/>
    <w:rsid w:val="00BC3448"/>
    <w:rsid w:val="00C05F66"/>
    <w:rsid w:val="00C34A29"/>
    <w:rsid w:val="00C76CEA"/>
    <w:rsid w:val="00CF6D0E"/>
    <w:rsid w:val="00D8574C"/>
    <w:rsid w:val="00DC310B"/>
    <w:rsid w:val="00F16D58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E6E6E"/>
  <w15:docId w15:val="{4FA85AFE-D378-4163-8EAD-89BA351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120"/>
      <w:ind w:left="567" w:hanging="567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1"/>
    <w:next w:val="Normal1"/>
    <w:pPr>
      <w:keepNext/>
      <w:spacing w:before="240" w:after="60"/>
      <w:ind w:left="718" w:hanging="576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spacing w:before="240" w:after="60"/>
      <w:ind w:left="1288" w:hanging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33"/>
    <w:rPr>
      <w:color w:val="0000FF" w:themeColor="hyperlink"/>
      <w:u w:val="single"/>
    </w:rPr>
  </w:style>
  <w:style w:type="paragraph" w:customStyle="1" w:styleId="Default">
    <w:name w:val="Default"/>
    <w:rsid w:val="00AC483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C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1"/>
  </w:style>
  <w:style w:type="paragraph" w:styleId="Footer">
    <w:name w:val="footer"/>
    <w:basedOn w:val="Normal"/>
    <w:link w:val="Foot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1"/>
  </w:style>
  <w:style w:type="paragraph" w:customStyle="1" w:styleId="paragraph">
    <w:name w:val="paragraph"/>
    <w:basedOn w:val="Normal"/>
    <w:rsid w:val="00F16D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16D58"/>
  </w:style>
  <w:style w:type="character" w:customStyle="1" w:styleId="eop">
    <w:name w:val="eop"/>
    <w:basedOn w:val="DefaultParagraphFont"/>
    <w:rsid w:val="00F16D58"/>
  </w:style>
  <w:style w:type="character" w:customStyle="1" w:styleId="contentcontrolboundarysink">
    <w:name w:val="contentcontrolboundarysink"/>
    <w:basedOn w:val="DefaultParagraphFont"/>
    <w:rsid w:val="00F1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6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37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v.uk/government/publications/uk-shared-prosperity-fund-interventions-outputs-and-indicators/interventions-list-for-wa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laenau-gwent.gov.uk/en/council/data-protection-foi/data-prot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uk-shared-prosperity-fund-interventions-outputs-and-indicators/interventions-list-for-wales" TargetMode="External"/><Relationship Id="rId10" Type="http://schemas.openxmlformats.org/officeDocument/2006/relationships/hyperlink" Target="https://www.gov.uk/government/publications/uk-shared-prosperity-fund-prospectus/uk-shared-prosperity-fund-prospect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C10A-9F8E-4E1E-9C51-B63AF4C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915</Words>
  <Characters>4770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Powles, Hannah</dc:creator>
  <cp:lastModifiedBy>Powles, Hannah</cp:lastModifiedBy>
  <cp:revision>3</cp:revision>
  <dcterms:created xsi:type="dcterms:W3CDTF">2023-03-13T09:46:00Z</dcterms:created>
  <dcterms:modified xsi:type="dcterms:W3CDTF">2023-03-13T10:52:00Z</dcterms:modified>
</cp:coreProperties>
</file>