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A0AC" w14:textId="77777777" w:rsidR="00656DC8" w:rsidRDefault="00656DC8" w:rsidP="00656DC8">
      <w:pPr>
        <w:pStyle w:val="Heading2"/>
      </w:pPr>
      <w:r w:rsidRPr="0013514E">
        <w:rPr>
          <w:rFonts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C0699" wp14:editId="49E9E8B2">
                <wp:simplePos x="0" y="0"/>
                <wp:positionH relativeFrom="column">
                  <wp:posOffset>4850295</wp:posOffset>
                </wp:positionH>
                <wp:positionV relativeFrom="paragraph">
                  <wp:posOffset>-914400</wp:posOffset>
                </wp:positionV>
                <wp:extent cx="5011917" cy="10945812"/>
                <wp:effectExtent l="0" t="0" r="0" b="0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1917" cy="1094581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95B3D7"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48DD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EB13E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60C265D2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1CC92260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6B3884BB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7248DB30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700DB7F2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5956B453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6E50C644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2BD3110C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5B41B407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02A45301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7510F466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267CDF40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1F8D5DEA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0D588E50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19583E4C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695ABC07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58EC5140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7CF5F5FD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02EAE0C7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07BDDB22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198C5A9C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387CC012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24E13FFB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70603C46" w14:textId="77777777" w:rsidR="00656DC8" w:rsidRDefault="00656DC8" w:rsidP="00656DC8">
                            <w:pPr>
                              <w:jc w:val="center"/>
                            </w:pPr>
                          </w:p>
                          <w:p w14:paraId="1B7642E8" w14:textId="77777777" w:rsidR="00656DC8" w:rsidRDefault="00656DC8" w:rsidP="00656D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2F18CE2" w14:textId="77777777" w:rsidR="00656DC8" w:rsidRDefault="00656DC8" w:rsidP="00656D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7B68256" w14:textId="77777777" w:rsidR="00656DC8" w:rsidRDefault="00656DC8" w:rsidP="00656D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FB2D49E" w14:textId="77777777" w:rsidR="00656DC8" w:rsidRDefault="00656DC8" w:rsidP="00656D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A936DCB" w14:textId="77777777" w:rsidR="00656DC8" w:rsidRDefault="00656DC8" w:rsidP="00656D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4E7C7A7" w14:textId="77777777" w:rsidR="00656DC8" w:rsidRDefault="00656DC8" w:rsidP="00656D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AE359BC" w14:textId="77777777" w:rsidR="00656DC8" w:rsidRDefault="00656DC8" w:rsidP="00656D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EF67C1A" w14:textId="77777777" w:rsidR="00656DC8" w:rsidRDefault="00656DC8" w:rsidP="00656D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103E68F" w14:textId="5607A6EB" w:rsidR="00656DC8" w:rsidRDefault="00656DC8" w:rsidP="00656DC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2024 – 2025</w:t>
                            </w:r>
                          </w:p>
                          <w:p w14:paraId="70E60219" w14:textId="77777777" w:rsidR="00656DC8" w:rsidRDefault="00656DC8" w:rsidP="00656DC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62EA2A1" w14:textId="2508C2E1" w:rsidR="00656DC8" w:rsidRDefault="00656DC8" w:rsidP="00656DC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5C290B47" wp14:editId="3005CBCE">
                                  <wp:extent cx="1144988" cy="1185545"/>
                                  <wp:effectExtent l="0" t="0" r="0" b="0"/>
                                  <wp:docPr id="2" name="Picture 1" descr="A logo with a dragon hea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A logo with a dragon head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601" cy="1213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B0D232" w14:textId="77777777" w:rsidR="00656DC8" w:rsidRDefault="00656DC8" w:rsidP="00656D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37C7E44" w14:textId="6F0FEAA1" w:rsidR="00656DC8" w:rsidRPr="00337E60" w:rsidRDefault="00656DC8" w:rsidP="00656D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C0699" id="Rectangle 2" o:spid="_x0000_s1026" style="position:absolute;margin-left:381.9pt;margin-top:-1in;width:394.65pt;height:8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" fillcolor="#4f81bd" stroked="f" strokecolor="#548dd4">
                <v:fill color2="#95b3d7" o:opacity2="0" rotate="t" focus="100%" type="gradient"/>
                <v:textbox>
                  <w:txbxContent>
                    <w:p w14:paraId="195EB13E" w14:textId="77777777" w:rsidR="00656DC8" w:rsidRDefault="00656DC8" w:rsidP="00656DC8">
                      <w:pPr>
                        <w:jc w:val="center"/>
                      </w:pPr>
                    </w:p>
                    <w:p w14:paraId="60C265D2" w14:textId="77777777" w:rsidR="00656DC8" w:rsidRDefault="00656DC8" w:rsidP="00656DC8">
                      <w:pPr>
                        <w:jc w:val="center"/>
                      </w:pPr>
                    </w:p>
                    <w:p w14:paraId="1CC92260" w14:textId="77777777" w:rsidR="00656DC8" w:rsidRDefault="00656DC8" w:rsidP="00656DC8">
                      <w:pPr>
                        <w:jc w:val="center"/>
                      </w:pPr>
                    </w:p>
                    <w:p w14:paraId="6B3884BB" w14:textId="77777777" w:rsidR="00656DC8" w:rsidRDefault="00656DC8" w:rsidP="00656DC8">
                      <w:pPr>
                        <w:jc w:val="center"/>
                      </w:pPr>
                    </w:p>
                    <w:p w14:paraId="7248DB30" w14:textId="77777777" w:rsidR="00656DC8" w:rsidRDefault="00656DC8" w:rsidP="00656DC8">
                      <w:pPr>
                        <w:jc w:val="center"/>
                      </w:pPr>
                    </w:p>
                    <w:p w14:paraId="700DB7F2" w14:textId="77777777" w:rsidR="00656DC8" w:rsidRDefault="00656DC8" w:rsidP="00656DC8">
                      <w:pPr>
                        <w:jc w:val="center"/>
                      </w:pPr>
                    </w:p>
                    <w:p w14:paraId="5956B453" w14:textId="77777777" w:rsidR="00656DC8" w:rsidRDefault="00656DC8" w:rsidP="00656DC8">
                      <w:pPr>
                        <w:jc w:val="center"/>
                      </w:pPr>
                    </w:p>
                    <w:p w14:paraId="6E50C644" w14:textId="77777777" w:rsidR="00656DC8" w:rsidRDefault="00656DC8" w:rsidP="00656DC8">
                      <w:pPr>
                        <w:jc w:val="center"/>
                      </w:pPr>
                    </w:p>
                    <w:p w14:paraId="2BD3110C" w14:textId="77777777" w:rsidR="00656DC8" w:rsidRDefault="00656DC8" w:rsidP="00656DC8">
                      <w:pPr>
                        <w:jc w:val="center"/>
                      </w:pPr>
                    </w:p>
                    <w:p w14:paraId="5B41B407" w14:textId="77777777" w:rsidR="00656DC8" w:rsidRDefault="00656DC8" w:rsidP="00656DC8">
                      <w:pPr>
                        <w:jc w:val="center"/>
                      </w:pPr>
                    </w:p>
                    <w:p w14:paraId="02A45301" w14:textId="77777777" w:rsidR="00656DC8" w:rsidRDefault="00656DC8" w:rsidP="00656DC8">
                      <w:pPr>
                        <w:jc w:val="center"/>
                      </w:pPr>
                    </w:p>
                    <w:p w14:paraId="7510F466" w14:textId="77777777" w:rsidR="00656DC8" w:rsidRDefault="00656DC8" w:rsidP="00656DC8">
                      <w:pPr>
                        <w:jc w:val="center"/>
                      </w:pPr>
                    </w:p>
                    <w:p w14:paraId="267CDF40" w14:textId="77777777" w:rsidR="00656DC8" w:rsidRDefault="00656DC8" w:rsidP="00656DC8">
                      <w:pPr>
                        <w:jc w:val="center"/>
                      </w:pPr>
                    </w:p>
                    <w:p w14:paraId="1F8D5DEA" w14:textId="77777777" w:rsidR="00656DC8" w:rsidRDefault="00656DC8" w:rsidP="00656DC8">
                      <w:pPr>
                        <w:jc w:val="center"/>
                      </w:pPr>
                    </w:p>
                    <w:p w14:paraId="0D588E50" w14:textId="77777777" w:rsidR="00656DC8" w:rsidRDefault="00656DC8" w:rsidP="00656DC8">
                      <w:pPr>
                        <w:jc w:val="center"/>
                      </w:pPr>
                    </w:p>
                    <w:p w14:paraId="19583E4C" w14:textId="77777777" w:rsidR="00656DC8" w:rsidRDefault="00656DC8" w:rsidP="00656DC8">
                      <w:pPr>
                        <w:jc w:val="center"/>
                      </w:pPr>
                    </w:p>
                    <w:p w14:paraId="695ABC07" w14:textId="77777777" w:rsidR="00656DC8" w:rsidRDefault="00656DC8" w:rsidP="00656DC8">
                      <w:pPr>
                        <w:jc w:val="center"/>
                      </w:pPr>
                    </w:p>
                    <w:p w14:paraId="58EC5140" w14:textId="77777777" w:rsidR="00656DC8" w:rsidRDefault="00656DC8" w:rsidP="00656DC8">
                      <w:pPr>
                        <w:jc w:val="center"/>
                      </w:pPr>
                    </w:p>
                    <w:p w14:paraId="7CF5F5FD" w14:textId="77777777" w:rsidR="00656DC8" w:rsidRDefault="00656DC8" w:rsidP="00656DC8">
                      <w:pPr>
                        <w:jc w:val="center"/>
                      </w:pPr>
                    </w:p>
                    <w:p w14:paraId="02EAE0C7" w14:textId="77777777" w:rsidR="00656DC8" w:rsidRDefault="00656DC8" w:rsidP="00656DC8">
                      <w:pPr>
                        <w:jc w:val="center"/>
                      </w:pPr>
                    </w:p>
                    <w:p w14:paraId="07BDDB22" w14:textId="77777777" w:rsidR="00656DC8" w:rsidRDefault="00656DC8" w:rsidP="00656DC8">
                      <w:pPr>
                        <w:jc w:val="center"/>
                      </w:pPr>
                    </w:p>
                    <w:p w14:paraId="198C5A9C" w14:textId="77777777" w:rsidR="00656DC8" w:rsidRDefault="00656DC8" w:rsidP="00656DC8">
                      <w:pPr>
                        <w:jc w:val="center"/>
                      </w:pPr>
                    </w:p>
                    <w:p w14:paraId="387CC012" w14:textId="77777777" w:rsidR="00656DC8" w:rsidRDefault="00656DC8" w:rsidP="00656DC8">
                      <w:pPr>
                        <w:jc w:val="center"/>
                      </w:pPr>
                    </w:p>
                    <w:p w14:paraId="24E13FFB" w14:textId="77777777" w:rsidR="00656DC8" w:rsidRDefault="00656DC8" w:rsidP="00656DC8">
                      <w:pPr>
                        <w:jc w:val="center"/>
                      </w:pPr>
                    </w:p>
                    <w:p w14:paraId="70603C46" w14:textId="77777777" w:rsidR="00656DC8" w:rsidRDefault="00656DC8" w:rsidP="00656DC8">
                      <w:pPr>
                        <w:jc w:val="center"/>
                      </w:pPr>
                    </w:p>
                    <w:p w14:paraId="1B7642E8" w14:textId="77777777" w:rsidR="00656DC8" w:rsidRDefault="00656DC8" w:rsidP="00656DC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2F18CE2" w14:textId="77777777" w:rsidR="00656DC8" w:rsidRDefault="00656DC8" w:rsidP="00656DC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7B68256" w14:textId="77777777" w:rsidR="00656DC8" w:rsidRDefault="00656DC8" w:rsidP="00656DC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FB2D49E" w14:textId="77777777" w:rsidR="00656DC8" w:rsidRDefault="00656DC8" w:rsidP="00656DC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A936DCB" w14:textId="77777777" w:rsidR="00656DC8" w:rsidRDefault="00656DC8" w:rsidP="00656DC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4E7C7A7" w14:textId="77777777" w:rsidR="00656DC8" w:rsidRDefault="00656DC8" w:rsidP="00656DC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AE359BC" w14:textId="77777777" w:rsidR="00656DC8" w:rsidRDefault="00656DC8" w:rsidP="00656DC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EF67C1A" w14:textId="77777777" w:rsidR="00656DC8" w:rsidRDefault="00656DC8" w:rsidP="00656DC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103E68F" w14:textId="5607A6EB" w:rsidR="00656DC8" w:rsidRDefault="00656DC8" w:rsidP="00656DC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2024 – 2025</w:t>
                      </w:r>
                    </w:p>
                    <w:p w14:paraId="70E60219" w14:textId="77777777" w:rsidR="00656DC8" w:rsidRDefault="00656DC8" w:rsidP="00656DC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62EA2A1" w14:textId="2508C2E1" w:rsidR="00656DC8" w:rsidRDefault="00656DC8" w:rsidP="00656DC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5C290B47" wp14:editId="3005CBCE">
                            <wp:extent cx="1144988" cy="1185545"/>
                            <wp:effectExtent l="0" t="0" r="0" b="0"/>
                            <wp:docPr id="2" name="Picture 1" descr="A logo with a dragon hea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A logo with a dragon head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601" cy="1213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B0D232" w14:textId="77777777" w:rsidR="00656DC8" w:rsidRDefault="00656DC8" w:rsidP="00656DC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37C7E44" w14:textId="6F0FEAA1" w:rsidR="00656DC8" w:rsidRPr="00337E60" w:rsidRDefault="00656DC8" w:rsidP="00656DC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72922C" w14:textId="77777777" w:rsidR="00656DC8" w:rsidRDefault="00656DC8" w:rsidP="00656DC8">
      <w:pPr>
        <w:pStyle w:val="BodyText"/>
        <w:rPr>
          <w:rFonts w:ascii="Times New Roman"/>
          <w:sz w:val="20"/>
        </w:rPr>
      </w:pPr>
    </w:p>
    <w:p w14:paraId="745E517C" w14:textId="77777777" w:rsidR="00656DC8" w:rsidRDefault="00656DC8" w:rsidP="00656DC8">
      <w:pPr>
        <w:pStyle w:val="BodyText"/>
        <w:spacing w:before="1"/>
        <w:rPr>
          <w:rFonts w:ascii="Times New Roman"/>
          <w:sz w:val="26"/>
        </w:rPr>
      </w:pPr>
    </w:p>
    <w:p w14:paraId="61690864" w14:textId="5FC43D56" w:rsidR="00656DC8" w:rsidRDefault="00656DC8" w:rsidP="00656DC8">
      <w:pPr>
        <w:pStyle w:val="BodyText"/>
        <w:rPr>
          <w:rFonts w:ascii="Times New Roman"/>
          <w:sz w:val="20"/>
        </w:rPr>
      </w:pPr>
      <w:r w:rsidRPr="0013514E">
        <w:rPr>
          <w:rFonts w:cs="Tahoma"/>
          <w:noProof/>
          <w:color w:val="000000" w:themeColor="text1"/>
          <w:sz w:val="14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816B7E" wp14:editId="79BA6D8F">
                <wp:simplePos x="0" y="0"/>
                <wp:positionH relativeFrom="page">
                  <wp:align>left</wp:align>
                </wp:positionH>
                <wp:positionV relativeFrom="page">
                  <wp:posOffset>1781092</wp:posOffset>
                </wp:positionV>
                <wp:extent cx="5772647" cy="2041166"/>
                <wp:effectExtent l="0" t="0" r="19050" b="1651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647" cy="2041166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127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98703" w14:textId="3BA6CA9F" w:rsidR="00656DC8" w:rsidRPr="00360B42" w:rsidRDefault="00656DC8" w:rsidP="00656DC8">
                            <w:pPr>
                              <w:pStyle w:val="NoSpacing"/>
                              <w:jc w:val="center"/>
                              <w:rPr>
                                <w:rFonts w:ascii="Cambria" w:eastAsia="Times New Roman" w:hAnsi="Cambria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360B42">
                              <w:rPr>
                                <w:rFonts w:ascii="Arial" w:eastAsia="Times New Roman" w:hAnsi="Arial"/>
                                <w:b/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FFFFFF"/>
                                <w:sz w:val="72"/>
                                <w:szCs w:val="72"/>
                                <w:lang w:val="en-GB"/>
                              </w:rPr>
                              <w:t xml:space="preserve"> </w:t>
                            </w:r>
                            <w:r w:rsidR="00DC6547" w:rsidRPr="00DC6547">
                              <w:rPr>
                                <w:rFonts w:ascii="Arial" w:eastAsia="Times New Roman" w:hAnsi="Arial"/>
                                <w:b/>
                                <w:color w:val="FFFFFF"/>
                                <w:sz w:val="72"/>
                                <w:szCs w:val="72"/>
                                <w:lang w:val="en-GB"/>
                              </w:rPr>
                              <w:t>Canllawiau Sipsiwn, Roma a Theithwyr i Ysgolion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16B7E" id="Rectangle 16" o:spid="_x0000_s1027" style="position:absolute;margin-left:0;margin-top:140.25pt;width:454.55pt;height:160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" o:allowincell="f" fillcolor="#365f91" strokecolor="#548dd4" strokeweight="1pt">
                <v:textbox inset="14.4pt,,14.4pt">
                  <w:txbxContent>
                    <w:p w14:paraId="5DC98703" w14:textId="3BA6CA9F" w:rsidR="00656DC8" w:rsidRPr="00360B42" w:rsidRDefault="00656DC8" w:rsidP="00656DC8">
                      <w:pPr>
                        <w:pStyle w:val="DimBylchau"/>
                        <w:jc w:val="center"/>
                        <w:rPr>
                          <w:rFonts w:ascii="Cambria" w:eastAsia="Times New Roman" w:hAnsi="Cambria"/>
                          <w:color w:val="FFFFFF"/>
                          <w:sz w:val="72"/>
                          <w:szCs w:val="72"/>
                        </w:rPr>
                      </w:pPr>
                      <w:r w:rsidRPr="00360B42">
                        <w:rPr>
                          <w:rFonts w:ascii="Arial" w:eastAsia="Times New Roman" w:hAnsi="Arial"/>
                          <w:b/>
                          <w:color w:val="FFFFFF"/>
                          <w:sz w:val="16"/>
                          <w:szCs w:val="16"/>
                          <w:lang w:val="en-GB"/>
                        </w:rPr>
                        <w:br/>
                      </w:r>
                      <w:r>
                        <w:rPr>
                          <w:rFonts w:ascii="Arial" w:eastAsia="Times New Roman" w:hAnsi="Arial"/>
                          <w:b/>
                          <w:color w:val="FFFFFF"/>
                          <w:sz w:val="72"/>
                          <w:szCs w:val="72"/>
                          <w:lang w:val="en-GB"/>
                        </w:rPr>
                        <w:t xml:space="preserve"> </w:t>
                      </w:r>
                      <w:r w:rsidR="00DC6547" w:rsidRPr="00DC6547">
                        <w:rPr>
                          <w:rFonts w:ascii="Arial" w:eastAsia="Times New Roman" w:hAnsi="Arial"/>
                          <w:b/>
                          <w:color w:val="FFFFFF"/>
                          <w:sz w:val="72"/>
                          <w:szCs w:val="72"/>
                          <w:lang w:val="en-GB"/>
                        </w:rPr>
                        <w:t>Canllawiau Sipsiwn, Roma a Theithwyr i Ysgolion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eastAsia="Times New Roman" w:hAnsi="Arial"/>
          <w:b/>
          <w:color w:val="FFFFFF"/>
          <w:sz w:val="72"/>
          <w:szCs w:val="72"/>
          <w:lang w:val="en-GB"/>
        </w:rPr>
        <w:t>Emotionally Based School</w:t>
      </w:r>
      <w:r>
        <w:rPr>
          <w:rFonts w:ascii="Arial" w:hAnsi="Arial"/>
          <w:b/>
          <w:color w:val="FFFFFF"/>
          <w:sz w:val="72"/>
          <w:szCs w:val="72"/>
        </w:rPr>
        <w:t xml:space="preserve"> Emotionally Based School</w:t>
      </w:r>
    </w:p>
    <w:p w14:paraId="1573D865" w14:textId="77777777" w:rsidR="00656DC8" w:rsidRDefault="00656DC8" w:rsidP="00656DC8">
      <w:pPr>
        <w:pStyle w:val="BodyText"/>
        <w:rPr>
          <w:rFonts w:ascii="Times New Roman"/>
          <w:sz w:val="20"/>
        </w:rPr>
      </w:pPr>
    </w:p>
    <w:p w14:paraId="18415C08" w14:textId="77777777" w:rsidR="00656DC8" w:rsidRDefault="00656DC8" w:rsidP="00656DC8">
      <w:pPr>
        <w:pStyle w:val="BodyText"/>
        <w:rPr>
          <w:rFonts w:ascii="Times New Roman"/>
          <w:sz w:val="20"/>
        </w:rPr>
      </w:pPr>
    </w:p>
    <w:p w14:paraId="1E74615F" w14:textId="77777777" w:rsidR="00656DC8" w:rsidRDefault="00656DC8" w:rsidP="00656DC8">
      <w:pPr>
        <w:pStyle w:val="BodyText"/>
        <w:rPr>
          <w:rFonts w:ascii="Times New Roman"/>
          <w:sz w:val="20"/>
        </w:rPr>
      </w:pPr>
    </w:p>
    <w:p w14:paraId="71C83168" w14:textId="77777777" w:rsidR="00656DC8" w:rsidRDefault="00656DC8" w:rsidP="00656DC8">
      <w:pPr>
        <w:pStyle w:val="BodyText"/>
        <w:rPr>
          <w:rFonts w:ascii="Times New Roman"/>
          <w:sz w:val="20"/>
        </w:rPr>
      </w:pPr>
    </w:p>
    <w:p w14:paraId="281C4FF4" w14:textId="77777777" w:rsidR="00656DC8" w:rsidRDefault="00656DC8" w:rsidP="00656DC8">
      <w:pPr>
        <w:pStyle w:val="BodyText"/>
        <w:rPr>
          <w:rFonts w:ascii="Times New Roman"/>
          <w:sz w:val="20"/>
        </w:rPr>
      </w:pPr>
    </w:p>
    <w:p w14:paraId="61341024" w14:textId="77777777" w:rsidR="00656DC8" w:rsidRDefault="00656DC8" w:rsidP="00656DC8">
      <w:pPr>
        <w:pStyle w:val="BodyText"/>
        <w:rPr>
          <w:rFonts w:ascii="Times New Roman"/>
          <w:sz w:val="20"/>
        </w:rPr>
      </w:pPr>
    </w:p>
    <w:p w14:paraId="255C2061" w14:textId="77777777" w:rsidR="00656DC8" w:rsidRDefault="00656DC8" w:rsidP="00656DC8">
      <w:pPr>
        <w:pStyle w:val="Heading2"/>
        <w:spacing w:before="290"/>
      </w:pPr>
    </w:p>
    <w:p w14:paraId="5A52E0E9" w14:textId="77777777" w:rsidR="00656DC8" w:rsidRDefault="00656DC8" w:rsidP="00656DC8">
      <w:pPr>
        <w:pStyle w:val="Heading2"/>
        <w:spacing w:before="290"/>
      </w:pPr>
    </w:p>
    <w:p w14:paraId="388B22E9" w14:textId="77777777" w:rsidR="00656DC8" w:rsidRDefault="00656DC8" w:rsidP="00656DC8">
      <w:pPr>
        <w:pStyle w:val="Heading2"/>
        <w:spacing w:before="290"/>
      </w:pPr>
    </w:p>
    <w:p w14:paraId="4CC71D6F" w14:textId="77777777" w:rsidR="00656DC8" w:rsidRDefault="00656DC8" w:rsidP="00656DC8">
      <w:pPr>
        <w:pStyle w:val="Heading2"/>
        <w:spacing w:before="290"/>
      </w:pPr>
    </w:p>
    <w:p w14:paraId="0DC10E88" w14:textId="77777777" w:rsidR="00656DC8" w:rsidRDefault="00656DC8" w:rsidP="00656DC8">
      <w:pPr>
        <w:pStyle w:val="Heading2"/>
        <w:spacing w:before="290"/>
      </w:pPr>
    </w:p>
    <w:p w14:paraId="42573DC4" w14:textId="77777777" w:rsidR="00656DC8" w:rsidRDefault="00656DC8" w:rsidP="00656DC8">
      <w:pPr>
        <w:pStyle w:val="Heading2"/>
        <w:spacing w:before="290"/>
      </w:pPr>
    </w:p>
    <w:p w14:paraId="759402BE" w14:textId="77777777" w:rsidR="00656DC8" w:rsidRDefault="00656DC8" w:rsidP="00656DC8">
      <w:pPr>
        <w:rPr>
          <w:lang w:val="en-GB"/>
        </w:rPr>
      </w:pPr>
    </w:p>
    <w:p w14:paraId="326DB09E" w14:textId="77777777" w:rsidR="00656DC8" w:rsidRDefault="00656DC8" w:rsidP="00656DC8">
      <w:pPr>
        <w:rPr>
          <w:lang w:val="en-GB"/>
        </w:rPr>
      </w:pPr>
    </w:p>
    <w:p w14:paraId="42FBF8CB" w14:textId="77777777" w:rsidR="00656DC8" w:rsidRDefault="00656DC8" w:rsidP="00656DC8">
      <w:pPr>
        <w:rPr>
          <w:lang w:val="en-GB"/>
        </w:rPr>
      </w:pPr>
    </w:p>
    <w:p w14:paraId="0D126924" w14:textId="77777777" w:rsidR="00656DC8" w:rsidRDefault="00656DC8" w:rsidP="00656DC8">
      <w:pPr>
        <w:rPr>
          <w:lang w:val="en-GB"/>
        </w:rPr>
      </w:pPr>
    </w:p>
    <w:p w14:paraId="523B6263" w14:textId="77777777" w:rsidR="00656DC8" w:rsidRPr="00656DC8" w:rsidRDefault="00656DC8" w:rsidP="00656DC8">
      <w:pPr>
        <w:rPr>
          <w:lang w:val="en-GB"/>
        </w:rPr>
      </w:pPr>
    </w:p>
    <w:p w14:paraId="27E9512F" w14:textId="77777777" w:rsidR="00656DC8" w:rsidRDefault="00656DC8" w:rsidP="00656DC8">
      <w:pPr>
        <w:pStyle w:val="BodyText"/>
        <w:rPr>
          <w:b/>
          <w:sz w:val="28"/>
        </w:rPr>
      </w:pPr>
    </w:p>
    <w:p w14:paraId="3CDC4EC4" w14:textId="77777777" w:rsidR="00656DC8" w:rsidRDefault="00656DC8" w:rsidP="00656DC8">
      <w:pPr>
        <w:pStyle w:val="BodyText"/>
        <w:rPr>
          <w:b/>
          <w:sz w:val="28"/>
        </w:rPr>
      </w:pPr>
    </w:p>
    <w:p w14:paraId="6AC6951C" w14:textId="77777777" w:rsidR="00656DC8" w:rsidRDefault="00656DC8" w:rsidP="00656DC8">
      <w:pPr>
        <w:pStyle w:val="BodyText"/>
        <w:rPr>
          <w:b/>
          <w:sz w:val="28"/>
        </w:rPr>
      </w:pPr>
    </w:p>
    <w:p w14:paraId="5F534031" w14:textId="77777777" w:rsidR="00656DC8" w:rsidRDefault="00656DC8" w:rsidP="00656DC8">
      <w:pPr>
        <w:pStyle w:val="BodyText"/>
        <w:rPr>
          <w:b/>
          <w:sz w:val="28"/>
        </w:rPr>
      </w:pPr>
    </w:p>
    <w:p w14:paraId="17D27CBB" w14:textId="77777777" w:rsidR="00656DC8" w:rsidRDefault="00656DC8" w:rsidP="00656DC8">
      <w:pPr>
        <w:pStyle w:val="BodyText"/>
        <w:spacing w:before="179"/>
        <w:ind w:left="1339"/>
      </w:pPr>
    </w:p>
    <w:p w14:paraId="05E4CFFA" w14:textId="77777777" w:rsidR="00656DC8" w:rsidRDefault="00656DC8" w:rsidP="00656DC8"/>
    <w:p w14:paraId="4C0F5658" w14:textId="77777777" w:rsidR="00656DC8" w:rsidRDefault="00656DC8" w:rsidP="00656DC8">
      <w:pPr>
        <w:rPr>
          <w:b/>
        </w:rPr>
      </w:pPr>
    </w:p>
    <w:p w14:paraId="0423D186" w14:textId="77777777" w:rsidR="00656DC8" w:rsidRDefault="00656DC8" w:rsidP="00656DC8">
      <w:pPr>
        <w:rPr>
          <w:b/>
        </w:rPr>
      </w:pPr>
    </w:p>
    <w:p w14:paraId="7403721B" w14:textId="77777777" w:rsidR="00656DC8" w:rsidRDefault="00656DC8" w:rsidP="00656DC8">
      <w:pPr>
        <w:rPr>
          <w:b/>
        </w:rPr>
      </w:pPr>
    </w:p>
    <w:p w14:paraId="18C64557" w14:textId="115A916C" w:rsidR="003A0032" w:rsidRDefault="00DC6547" w:rsidP="00656DC8">
      <w:pPr>
        <w:rPr>
          <w:b/>
        </w:rPr>
      </w:pPr>
      <w:proofErr w:type="spellStart"/>
      <w:r w:rsidRPr="00DC6547">
        <w:rPr>
          <w:b/>
        </w:rPr>
        <w:lastRenderedPageBreak/>
        <w:t>Mae’r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Gwasanaeth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Sipsiwn</w:t>
      </w:r>
      <w:proofErr w:type="spellEnd"/>
      <w:r w:rsidRPr="00DC6547">
        <w:rPr>
          <w:b/>
        </w:rPr>
        <w:t xml:space="preserve">, Roma a </w:t>
      </w:r>
      <w:proofErr w:type="spellStart"/>
      <w:r w:rsidRPr="00DC6547">
        <w:rPr>
          <w:b/>
        </w:rPr>
        <w:t>Theithwyr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yn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rhan</w:t>
      </w:r>
      <w:proofErr w:type="spellEnd"/>
      <w:r w:rsidRPr="00DC6547">
        <w:rPr>
          <w:b/>
        </w:rPr>
        <w:t xml:space="preserve"> o </w:t>
      </w:r>
      <w:proofErr w:type="spellStart"/>
      <w:r w:rsidRPr="00DC6547">
        <w:rPr>
          <w:b/>
        </w:rPr>
        <w:t>Faes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Gwasanaeth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Cynhwysiant</w:t>
      </w:r>
      <w:proofErr w:type="spellEnd"/>
      <w:r w:rsidRPr="00DC6547">
        <w:rPr>
          <w:b/>
        </w:rPr>
        <w:t xml:space="preserve"> y </w:t>
      </w:r>
      <w:proofErr w:type="spellStart"/>
      <w:r w:rsidRPr="00DC6547">
        <w:rPr>
          <w:b/>
        </w:rPr>
        <w:t>Gyfarwyddiaeth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Addysg</w:t>
      </w:r>
      <w:proofErr w:type="spellEnd"/>
      <w:r w:rsidRPr="00DC6547">
        <w:rPr>
          <w:b/>
        </w:rPr>
        <w:t xml:space="preserve"> o </w:t>
      </w:r>
      <w:proofErr w:type="spellStart"/>
      <w:r w:rsidRPr="00DC6547">
        <w:rPr>
          <w:b/>
        </w:rPr>
        <w:t>fewn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Awdurdod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Lleol</w:t>
      </w:r>
      <w:proofErr w:type="spellEnd"/>
      <w:r w:rsidRPr="00DC6547">
        <w:rPr>
          <w:b/>
        </w:rPr>
        <w:t xml:space="preserve"> Blaenau Gwent. </w:t>
      </w:r>
      <w:proofErr w:type="spellStart"/>
      <w:r w:rsidRPr="00DC6547">
        <w:rPr>
          <w:b/>
        </w:rPr>
        <w:t>Mae</w:t>
      </w:r>
      <w:r>
        <w:rPr>
          <w:b/>
        </w:rPr>
        <w:t>’</w:t>
      </w:r>
      <w:r w:rsidRPr="00DC6547">
        <w:rPr>
          <w:b/>
        </w:rPr>
        <w:t>r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gwasanaeth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yn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gweithio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ar</w:t>
      </w:r>
      <w:proofErr w:type="spellEnd"/>
      <w:r w:rsidRPr="00DC6547">
        <w:rPr>
          <w:b/>
        </w:rPr>
        <w:t xml:space="preserve"> draws </w:t>
      </w:r>
      <w:proofErr w:type="spellStart"/>
      <w:r w:rsidRPr="00DC6547">
        <w:rPr>
          <w:b/>
        </w:rPr>
        <w:t>timau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mewn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meysydd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eraill</w:t>
      </w:r>
      <w:proofErr w:type="spellEnd"/>
      <w:r w:rsidRPr="00DC6547">
        <w:rPr>
          <w:b/>
        </w:rPr>
        <w:t xml:space="preserve">, </w:t>
      </w:r>
      <w:proofErr w:type="spellStart"/>
      <w:r w:rsidRPr="00DC6547">
        <w:rPr>
          <w:b/>
        </w:rPr>
        <w:t>gan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gynnwys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Anghenion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Dysgu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Ychwanegol</w:t>
      </w:r>
      <w:proofErr w:type="spellEnd"/>
      <w:r w:rsidRPr="00DC6547">
        <w:rPr>
          <w:b/>
        </w:rPr>
        <w:t xml:space="preserve"> 0</w:t>
      </w:r>
      <w:r>
        <w:rPr>
          <w:b/>
        </w:rPr>
        <w:t>–</w:t>
      </w:r>
      <w:r w:rsidRPr="00DC6547">
        <w:rPr>
          <w:b/>
        </w:rPr>
        <w:t xml:space="preserve">25, </w:t>
      </w:r>
      <w:r>
        <w:rPr>
          <w:b/>
        </w:rPr>
        <w:t xml:space="preserve">y </w:t>
      </w:r>
      <w:proofErr w:type="spellStart"/>
      <w:r w:rsidRPr="00DC6547">
        <w:rPr>
          <w:b/>
        </w:rPr>
        <w:t>Gwasanaeth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Lles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Addysg</w:t>
      </w:r>
      <w:proofErr w:type="spellEnd"/>
      <w:r w:rsidRPr="00DC6547">
        <w:rPr>
          <w:b/>
        </w:rPr>
        <w:t xml:space="preserve"> ac </w:t>
      </w:r>
      <w:proofErr w:type="spellStart"/>
      <w:r w:rsidRPr="00DC6547">
        <w:rPr>
          <w:b/>
        </w:rPr>
        <w:t>Ysgolion</w:t>
      </w:r>
      <w:proofErr w:type="spellEnd"/>
      <w:r w:rsidRPr="00DC6547">
        <w:rPr>
          <w:b/>
        </w:rPr>
        <w:t xml:space="preserve"> Hybu Iechyd. Yn </w:t>
      </w:r>
      <w:proofErr w:type="spellStart"/>
      <w:r w:rsidRPr="00DC6547">
        <w:rPr>
          <w:b/>
        </w:rPr>
        <w:t>ogystal</w:t>
      </w:r>
      <w:proofErr w:type="spellEnd"/>
      <w:r w:rsidRPr="00DC6547">
        <w:rPr>
          <w:b/>
        </w:rPr>
        <w:t xml:space="preserve">, </w:t>
      </w:r>
      <w:proofErr w:type="spellStart"/>
      <w:r w:rsidRPr="00DC6547">
        <w:rPr>
          <w:b/>
        </w:rPr>
        <w:t>mae</w:t>
      </w:r>
      <w:r>
        <w:rPr>
          <w:b/>
        </w:rPr>
        <w:t>’</w:t>
      </w:r>
      <w:r w:rsidRPr="00DC6547">
        <w:rPr>
          <w:b/>
        </w:rPr>
        <w:t>r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Gwasanaeth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Sipsiwn</w:t>
      </w:r>
      <w:proofErr w:type="spellEnd"/>
      <w:r w:rsidRPr="00DC6547">
        <w:rPr>
          <w:b/>
        </w:rPr>
        <w:t xml:space="preserve">, Roma a </w:t>
      </w:r>
      <w:proofErr w:type="spellStart"/>
      <w:r w:rsidRPr="00DC6547">
        <w:rPr>
          <w:b/>
        </w:rPr>
        <w:t>Theithwyr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hefyd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yn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cysylltu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â</w:t>
      </w:r>
      <w:r>
        <w:rPr>
          <w:b/>
        </w:rPr>
        <w:t>’</w:t>
      </w:r>
      <w:r w:rsidRPr="00DC6547">
        <w:rPr>
          <w:b/>
        </w:rPr>
        <w:t>r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Gwasanaeth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Ymarfer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Cynhwysol</w:t>
      </w:r>
      <w:proofErr w:type="spellEnd"/>
      <w:r w:rsidRPr="00DC6547">
        <w:rPr>
          <w:b/>
        </w:rPr>
        <w:t xml:space="preserve">, y </w:t>
      </w:r>
      <w:proofErr w:type="spellStart"/>
      <w:r w:rsidRPr="00DC6547">
        <w:rPr>
          <w:b/>
        </w:rPr>
        <w:t>Gwasanaeth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Cymorth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Synhwyraidd</w:t>
      </w:r>
      <w:proofErr w:type="spellEnd"/>
      <w:r w:rsidRPr="00DC6547">
        <w:rPr>
          <w:b/>
        </w:rPr>
        <w:t xml:space="preserve"> a </w:t>
      </w:r>
      <w:proofErr w:type="spellStart"/>
      <w:r w:rsidRPr="00DC6547">
        <w:rPr>
          <w:b/>
        </w:rPr>
        <w:t>Chyfathrebu</w:t>
      </w:r>
      <w:proofErr w:type="spellEnd"/>
      <w:r w:rsidRPr="00DC6547">
        <w:rPr>
          <w:b/>
        </w:rPr>
        <w:t xml:space="preserve"> (</w:t>
      </w:r>
      <w:proofErr w:type="spellStart"/>
      <w:r w:rsidRPr="00DC6547">
        <w:rPr>
          <w:b/>
        </w:rPr>
        <w:t>SenCom</w:t>
      </w:r>
      <w:proofErr w:type="spellEnd"/>
      <w:r w:rsidRPr="00DC6547">
        <w:rPr>
          <w:b/>
        </w:rPr>
        <w:t>)</w:t>
      </w:r>
      <w:r w:rsidR="00F5118B">
        <w:rPr>
          <w:b/>
        </w:rPr>
        <w:t>,</w:t>
      </w:r>
      <w:r w:rsidRPr="00DC6547">
        <w:rPr>
          <w:b/>
        </w:rPr>
        <w:t xml:space="preserve"> a </w:t>
      </w:r>
      <w:proofErr w:type="spellStart"/>
      <w:r w:rsidRPr="00DC6547">
        <w:rPr>
          <w:b/>
        </w:rPr>
        <w:t>Gwasanaeth</w:t>
      </w:r>
      <w:proofErr w:type="spellEnd"/>
      <w:r w:rsidRPr="00DC6547">
        <w:rPr>
          <w:b/>
        </w:rPr>
        <w:t xml:space="preserve"> </w:t>
      </w:r>
      <w:proofErr w:type="spellStart"/>
      <w:r>
        <w:rPr>
          <w:b/>
        </w:rPr>
        <w:t>Addysg</w:t>
      </w:r>
      <w:proofErr w:type="spellEnd"/>
      <w:r>
        <w:rPr>
          <w:b/>
        </w:rPr>
        <w:t xml:space="preserve"> </w:t>
      </w:r>
      <w:proofErr w:type="spellStart"/>
      <w:r w:rsidRPr="00DC6547">
        <w:rPr>
          <w:b/>
        </w:rPr>
        <w:t>Amlieithog</w:t>
      </w:r>
      <w:proofErr w:type="spellEnd"/>
      <w:r w:rsidRPr="00DC6547">
        <w:rPr>
          <w:b/>
        </w:rPr>
        <w:t xml:space="preserve"> Gwent (GEMS).</w:t>
      </w:r>
      <w:r w:rsidR="003A0032">
        <w:rPr>
          <w:b/>
        </w:rPr>
        <w:t xml:space="preserve">  </w:t>
      </w:r>
    </w:p>
    <w:p w14:paraId="19421D32" w14:textId="77777777" w:rsidR="003A0032" w:rsidRDefault="003A0032" w:rsidP="00656DC8">
      <w:pPr>
        <w:rPr>
          <w:b/>
        </w:rPr>
      </w:pPr>
    </w:p>
    <w:p w14:paraId="2669B3E9" w14:textId="2CAEDE69" w:rsidR="00656DC8" w:rsidRDefault="00DC6547" w:rsidP="00656DC8">
      <w:pPr>
        <w:rPr>
          <w:b/>
        </w:rPr>
      </w:pPr>
      <w:proofErr w:type="spellStart"/>
      <w:r w:rsidRPr="00DC6547">
        <w:rPr>
          <w:b/>
        </w:rPr>
        <w:t>Mae’r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Gwasanaeth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Sipsiwn</w:t>
      </w:r>
      <w:proofErr w:type="spellEnd"/>
      <w:r w:rsidRPr="00DC6547">
        <w:rPr>
          <w:b/>
        </w:rPr>
        <w:t xml:space="preserve">, Roma a </w:t>
      </w:r>
      <w:proofErr w:type="spellStart"/>
      <w:r w:rsidRPr="00DC6547">
        <w:rPr>
          <w:b/>
        </w:rPr>
        <w:t>Theithwyr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yn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cael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ei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arwain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gan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swyddog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Sipsiwn</w:t>
      </w:r>
      <w:proofErr w:type="spellEnd"/>
      <w:r w:rsidRPr="00DC6547">
        <w:rPr>
          <w:b/>
        </w:rPr>
        <w:t xml:space="preserve">, Roma a </w:t>
      </w:r>
      <w:proofErr w:type="spellStart"/>
      <w:r w:rsidRPr="00DC6547">
        <w:rPr>
          <w:b/>
        </w:rPr>
        <w:t>Theithwyr</w:t>
      </w:r>
      <w:proofErr w:type="spellEnd"/>
      <w:r w:rsidRPr="00DC6547">
        <w:rPr>
          <w:b/>
        </w:rPr>
        <w:t xml:space="preserve"> a </w:t>
      </w:r>
      <w:proofErr w:type="spellStart"/>
      <w:r w:rsidRPr="00DC6547">
        <w:rPr>
          <w:b/>
        </w:rPr>
        <w:t>cheir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mynediad</w:t>
      </w:r>
      <w:proofErr w:type="spellEnd"/>
      <w:r w:rsidRPr="00DC6547">
        <w:rPr>
          <w:b/>
        </w:rPr>
        <w:t xml:space="preserve"> at </w:t>
      </w:r>
      <w:proofErr w:type="spellStart"/>
      <w:r w:rsidRPr="00DC6547">
        <w:rPr>
          <w:b/>
        </w:rPr>
        <w:t>athro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arbenigol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lle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bo’n</w:t>
      </w:r>
      <w:proofErr w:type="spellEnd"/>
      <w:r w:rsidRPr="00DC6547">
        <w:rPr>
          <w:b/>
        </w:rPr>
        <w:t xml:space="preserve"> </w:t>
      </w:r>
      <w:proofErr w:type="spellStart"/>
      <w:r w:rsidRPr="00DC6547">
        <w:rPr>
          <w:b/>
        </w:rPr>
        <w:t>berthnasol</w:t>
      </w:r>
      <w:proofErr w:type="spellEnd"/>
      <w:r w:rsidRPr="00DC6547">
        <w:rPr>
          <w:b/>
        </w:rPr>
        <w:t>.</w:t>
      </w:r>
      <w:r w:rsidR="003A0032">
        <w:rPr>
          <w:b/>
        </w:rPr>
        <w:t xml:space="preserve"> </w:t>
      </w:r>
      <w:r w:rsidR="00BF5667">
        <w:rPr>
          <w:b/>
        </w:rPr>
        <w:t xml:space="preserve"> </w:t>
      </w:r>
    </w:p>
    <w:p w14:paraId="79FFFA72" w14:textId="77777777" w:rsidR="00BF5667" w:rsidRDefault="00BF5667" w:rsidP="00656DC8">
      <w:pPr>
        <w:rPr>
          <w:b/>
        </w:rPr>
      </w:pPr>
    </w:p>
    <w:p w14:paraId="35228826" w14:textId="77777777" w:rsidR="00BF5667" w:rsidRDefault="00BF5667" w:rsidP="00656DC8">
      <w:pPr>
        <w:rPr>
          <w:b/>
        </w:rPr>
      </w:pPr>
    </w:p>
    <w:p w14:paraId="3B7D5BD2" w14:textId="426AD47B" w:rsidR="00656DC8" w:rsidRPr="008A7E3A" w:rsidRDefault="00DC6547" w:rsidP="00656D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Nod</w:t>
      </w:r>
    </w:p>
    <w:p w14:paraId="5338549D" w14:textId="4264EF08" w:rsidR="00656DC8" w:rsidRPr="008A7E3A" w:rsidRDefault="00550185" w:rsidP="00656DC8">
      <w:pPr>
        <w:rPr>
          <w:rFonts w:ascii="Arial" w:hAnsi="Arial" w:cs="Arial"/>
          <w:sz w:val="24"/>
          <w:szCs w:val="24"/>
        </w:rPr>
      </w:pPr>
      <w:proofErr w:type="spellStart"/>
      <w:r w:rsidRPr="00550185">
        <w:rPr>
          <w:rFonts w:ascii="Arial" w:hAnsi="Arial" w:cs="Arial"/>
          <w:sz w:val="24"/>
          <w:szCs w:val="24"/>
        </w:rPr>
        <w:t>Bwriad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50185">
        <w:rPr>
          <w:rFonts w:ascii="Arial" w:hAnsi="Arial" w:cs="Arial"/>
          <w:sz w:val="24"/>
          <w:szCs w:val="24"/>
        </w:rPr>
        <w:t>canllawiau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hyn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yw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cefnogi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ein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hysgolion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ym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Mlaenau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Gwent i </w:t>
      </w:r>
      <w:proofErr w:type="spellStart"/>
      <w:r w:rsidRPr="00550185">
        <w:rPr>
          <w:rFonts w:ascii="Arial" w:hAnsi="Arial" w:cs="Arial"/>
          <w:sz w:val="24"/>
          <w:szCs w:val="24"/>
        </w:rPr>
        <w:t>arfer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eu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dyletswydd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50185">
        <w:rPr>
          <w:rFonts w:ascii="Arial" w:hAnsi="Arial" w:cs="Arial"/>
          <w:sz w:val="24"/>
          <w:szCs w:val="24"/>
        </w:rPr>
        <w:t>ddiwallu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anghenion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plant a </w:t>
      </w:r>
      <w:proofErr w:type="spellStart"/>
      <w:r w:rsidRPr="00550185">
        <w:rPr>
          <w:rFonts w:ascii="Arial" w:hAnsi="Arial" w:cs="Arial"/>
          <w:sz w:val="24"/>
          <w:szCs w:val="24"/>
        </w:rPr>
        <w:t>phobl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ifanc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50185">
        <w:rPr>
          <w:rFonts w:ascii="Arial" w:hAnsi="Arial" w:cs="Arial"/>
          <w:sz w:val="24"/>
          <w:szCs w:val="24"/>
        </w:rPr>
        <w:t>gymunedau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Sipsiwn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550185">
        <w:rPr>
          <w:rFonts w:ascii="Arial" w:hAnsi="Arial" w:cs="Arial"/>
          <w:sz w:val="24"/>
          <w:szCs w:val="24"/>
        </w:rPr>
        <w:t>Theithwyr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. Nod y </w:t>
      </w:r>
      <w:proofErr w:type="spellStart"/>
      <w:r w:rsidRPr="00550185">
        <w:rPr>
          <w:rFonts w:ascii="Arial" w:hAnsi="Arial" w:cs="Arial"/>
          <w:sz w:val="24"/>
          <w:szCs w:val="24"/>
        </w:rPr>
        <w:t>ddogfen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yw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cefnogi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ymarferwyr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fel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eu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550185">
        <w:rPr>
          <w:rFonts w:ascii="Arial" w:hAnsi="Arial" w:cs="Arial"/>
          <w:sz w:val="24"/>
          <w:szCs w:val="24"/>
        </w:rPr>
        <w:t>yn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teimlo’n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fwy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hyderus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50185">
        <w:rPr>
          <w:rFonts w:ascii="Arial" w:hAnsi="Arial" w:cs="Arial"/>
          <w:sz w:val="24"/>
          <w:szCs w:val="24"/>
        </w:rPr>
        <w:t>gwybodus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550185">
        <w:rPr>
          <w:rFonts w:ascii="Arial" w:hAnsi="Arial" w:cs="Arial"/>
          <w:sz w:val="24"/>
          <w:szCs w:val="24"/>
        </w:rPr>
        <w:t>faterion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sy’n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effeithio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ar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ddisgyblion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Sipsiwn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50185">
        <w:rPr>
          <w:rFonts w:ascii="Arial" w:hAnsi="Arial" w:cs="Arial"/>
          <w:sz w:val="24"/>
          <w:szCs w:val="24"/>
        </w:rPr>
        <w:t>Theithwyr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a’u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teuluoedd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50185">
        <w:rPr>
          <w:rFonts w:ascii="Arial" w:hAnsi="Arial" w:cs="Arial"/>
          <w:sz w:val="24"/>
          <w:szCs w:val="24"/>
        </w:rPr>
        <w:t>felly’n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gallu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darparu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cymorth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50185">
        <w:rPr>
          <w:rFonts w:ascii="Arial" w:hAnsi="Arial" w:cs="Arial"/>
          <w:sz w:val="24"/>
          <w:szCs w:val="24"/>
        </w:rPr>
        <w:t>dod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50185">
        <w:rPr>
          <w:rFonts w:ascii="Arial" w:hAnsi="Arial" w:cs="Arial"/>
          <w:sz w:val="24"/>
          <w:szCs w:val="24"/>
        </w:rPr>
        <w:t>hyd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50185">
        <w:rPr>
          <w:rFonts w:ascii="Arial" w:hAnsi="Arial" w:cs="Arial"/>
          <w:sz w:val="24"/>
          <w:szCs w:val="24"/>
        </w:rPr>
        <w:t>gymorth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allanol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ychwanegol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lle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bo’n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briodol</w:t>
      </w:r>
      <w:proofErr w:type="spellEnd"/>
      <w:r w:rsidRPr="00550185">
        <w:rPr>
          <w:rFonts w:ascii="Arial" w:hAnsi="Arial" w:cs="Arial"/>
          <w:sz w:val="24"/>
          <w:szCs w:val="24"/>
        </w:rPr>
        <w:t>.</w:t>
      </w:r>
      <w:r w:rsidR="00656DC8" w:rsidRPr="008A7E3A">
        <w:rPr>
          <w:rFonts w:ascii="Arial" w:hAnsi="Arial" w:cs="Arial"/>
          <w:sz w:val="24"/>
          <w:szCs w:val="24"/>
        </w:rPr>
        <w:t xml:space="preserve"> </w:t>
      </w:r>
      <w:r w:rsidR="00656DC8" w:rsidRPr="008A7E3A">
        <w:rPr>
          <w:rFonts w:ascii="Arial" w:hAnsi="Arial" w:cs="Arial"/>
          <w:sz w:val="24"/>
          <w:szCs w:val="24"/>
        </w:rPr>
        <w:br/>
      </w:r>
    </w:p>
    <w:p w14:paraId="3312F642" w14:textId="7137D29A" w:rsidR="00656DC8" w:rsidRPr="008A7E3A" w:rsidRDefault="00550185" w:rsidP="00656DC8">
      <w:pPr>
        <w:rPr>
          <w:rFonts w:ascii="Arial" w:hAnsi="Arial" w:cs="Arial"/>
          <w:b/>
          <w:sz w:val="24"/>
          <w:szCs w:val="24"/>
        </w:rPr>
      </w:pPr>
      <w:proofErr w:type="spellStart"/>
      <w:r w:rsidRPr="00550185">
        <w:rPr>
          <w:rFonts w:ascii="Arial" w:hAnsi="Arial" w:cs="Arial"/>
          <w:b/>
          <w:sz w:val="24"/>
          <w:szCs w:val="24"/>
        </w:rPr>
        <w:t>Addysg</w:t>
      </w:r>
      <w:proofErr w:type="spellEnd"/>
      <w:r w:rsidRPr="00550185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550185">
        <w:rPr>
          <w:rFonts w:ascii="Arial" w:hAnsi="Arial" w:cs="Arial"/>
          <w:b/>
          <w:sz w:val="24"/>
          <w:szCs w:val="24"/>
        </w:rPr>
        <w:t>dyheadau</w:t>
      </w:r>
      <w:proofErr w:type="spellEnd"/>
      <w:r w:rsidRPr="005501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b/>
          <w:sz w:val="24"/>
          <w:szCs w:val="24"/>
        </w:rPr>
        <w:t>rhieni</w:t>
      </w:r>
      <w:proofErr w:type="spellEnd"/>
      <w:r w:rsidRPr="00550185">
        <w:rPr>
          <w:rFonts w:ascii="Arial" w:hAnsi="Arial" w:cs="Arial"/>
          <w:b/>
          <w:sz w:val="24"/>
          <w:szCs w:val="24"/>
        </w:rPr>
        <w:t>/</w:t>
      </w:r>
      <w:proofErr w:type="spellStart"/>
      <w:r w:rsidRPr="00550185">
        <w:rPr>
          <w:rFonts w:ascii="Arial" w:hAnsi="Arial" w:cs="Arial"/>
          <w:b/>
          <w:sz w:val="24"/>
          <w:szCs w:val="24"/>
        </w:rPr>
        <w:t>gofalwyr</w:t>
      </w:r>
      <w:proofErr w:type="spellEnd"/>
    </w:p>
    <w:p w14:paraId="797E190A" w14:textId="75920BBE" w:rsidR="00656DC8" w:rsidRPr="008A7E3A" w:rsidRDefault="00550185" w:rsidP="00656DC8">
      <w:pPr>
        <w:rPr>
          <w:rFonts w:ascii="Arial" w:hAnsi="Arial" w:cs="Arial"/>
          <w:sz w:val="24"/>
          <w:szCs w:val="24"/>
        </w:rPr>
      </w:pPr>
      <w:r w:rsidRPr="00550185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550185">
        <w:rPr>
          <w:rFonts w:ascii="Arial" w:hAnsi="Arial" w:cs="Arial"/>
          <w:sz w:val="24"/>
          <w:szCs w:val="24"/>
        </w:rPr>
        <w:t>llawer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50185">
        <w:rPr>
          <w:rFonts w:ascii="Arial" w:hAnsi="Arial" w:cs="Arial"/>
          <w:sz w:val="24"/>
          <w:szCs w:val="24"/>
        </w:rPr>
        <w:t>rieni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Sipsiwn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Pr="00550185">
        <w:rPr>
          <w:rFonts w:ascii="Arial" w:hAnsi="Arial" w:cs="Arial"/>
          <w:sz w:val="24"/>
          <w:szCs w:val="24"/>
        </w:rPr>
        <w:t>eithwyr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wedi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cael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ychydig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iawn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50185">
        <w:rPr>
          <w:rFonts w:ascii="Arial" w:hAnsi="Arial" w:cs="Arial"/>
          <w:sz w:val="24"/>
          <w:szCs w:val="24"/>
        </w:rPr>
        <w:t>addysg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0185">
        <w:rPr>
          <w:rFonts w:ascii="Arial" w:hAnsi="Arial" w:cs="Arial"/>
          <w:sz w:val="24"/>
          <w:szCs w:val="24"/>
        </w:rPr>
        <w:t>os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50185">
        <w:rPr>
          <w:rFonts w:ascii="Arial" w:hAnsi="Arial" w:cs="Arial"/>
          <w:sz w:val="24"/>
          <w:szCs w:val="24"/>
        </w:rPr>
        <w:t>gwbl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550185">
        <w:rPr>
          <w:rFonts w:ascii="Arial" w:hAnsi="Arial" w:cs="Arial"/>
          <w:sz w:val="24"/>
          <w:szCs w:val="24"/>
        </w:rPr>
        <w:t>wedi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cael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profiadau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50185">
        <w:rPr>
          <w:rFonts w:ascii="Arial" w:hAnsi="Arial" w:cs="Arial"/>
          <w:sz w:val="24"/>
          <w:szCs w:val="24"/>
        </w:rPr>
        <w:t>ansawdd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gwael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0185">
        <w:rPr>
          <w:rFonts w:ascii="Arial" w:hAnsi="Arial" w:cs="Arial"/>
          <w:sz w:val="24"/>
          <w:szCs w:val="24"/>
        </w:rPr>
        <w:t>yn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enwedig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yn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550185">
        <w:rPr>
          <w:rFonts w:ascii="Arial" w:hAnsi="Arial" w:cs="Arial"/>
          <w:sz w:val="24"/>
          <w:szCs w:val="24"/>
        </w:rPr>
        <w:t>ysgol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uwchradd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. Yn </w:t>
      </w:r>
      <w:proofErr w:type="spellStart"/>
      <w:r w:rsidRPr="00550185">
        <w:rPr>
          <w:rFonts w:ascii="Arial" w:hAnsi="Arial" w:cs="Arial"/>
          <w:sz w:val="24"/>
          <w:szCs w:val="24"/>
        </w:rPr>
        <w:t>aml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0185">
        <w:rPr>
          <w:rFonts w:ascii="Arial" w:hAnsi="Arial" w:cs="Arial"/>
          <w:sz w:val="24"/>
          <w:szCs w:val="24"/>
        </w:rPr>
        <w:t>sgiliau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llythrennedd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cyfyngedig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iawn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sydd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ganddynt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0185">
        <w:rPr>
          <w:rFonts w:ascii="Arial" w:hAnsi="Arial" w:cs="Arial"/>
          <w:sz w:val="24"/>
          <w:szCs w:val="24"/>
        </w:rPr>
        <w:t>sy</w:t>
      </w:r>
      <w:r>
        <w:rPr>
          <w:rFonts w:ascii="Arial" w:hAnsi="Arial" w:cs="Arial"/>
          <w:sz w:val="24"/>
          <w:szCs w:val="24"/>
        </w:rPr>
        <w:t>’</w:t>
      </w:r>
      <w:r w:rsidRPr="00550185">
        <w:rPr>
          <w:rFonts w:ascii="Arial" w:hAnsi="Arial" w:cs="Arial"/>
          <w:sz w:val="24"/>
          <w:szCs w:val="24"/>
        </w:rPr>
        <w:t>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ei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gwneud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yn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anodd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iddynt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wybod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beth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yw</w:t>
      </w:r>
      <w:r>
        <w:rPr>
          <w:rFonts w:ascii="Arial" w:hAnsi="Arial" w:cs="Arial"/>
          <w:sz w:val="24"/>
          <w:szCs w:val="24"/>
        </w:rPr>
        <w:t>’</w:t>
      </w:r>
      <w:r w:rsidRPr="00550185">
        <w:rPr>
          <w:rFonts w:ascii="Arial" w:hAnsi="Arial" w:cs="Arial"/>
          <w:sz w:val="24"/>
          <w:szCs w:val="24"/>
        </w:rPr>
        <w:t>r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ffordd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orau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50185">
        <w:rPr>
          <w:rFonts w:ascii="Arial" w:hAnsi="Arial" w:cs="Arial"/>
          <w:sz w:val="24"/>
          <w:szCs w:val="24"/>
        </w:rPr>
        <w:t>gefnogi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eu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plant. Yn </w:t>
      </w:r>
      <w:proofErr w:type="spellStart"/>
      <w:r w:rsidRPr="00550185">
        <w:rPr>
          <w:rFonts w:ascii="Arial" w:hAnsi="Arial" w:cs="Arial"/>
          <w:sz w:val="24"/>
          <w:szCs w:val="24"/>
        </w:rPr>
        <w:t>ogystal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0185">
        <w:rPr>
          <w:rFonts w:ascii="Arial" w:hAnsi="Arial" w:cs="Arial"/>
          <w:sz w:val="24"/>
          <w:szCs w:val="24"/>
        </w:rPr>
        <w:t>nid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yw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rhai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rhieni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yn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gwerthfawrogi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perthnasedd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50185">
        <w:rPr>
          <w:rFonts w:ascii="Arial" w:hAnsi="Arial" w:cs="Arial"/>
          <w:sz w:val="24"/>
          <w:szCs w:val="24"/>
        </w:rPr>
        <w:t>cwricwlwm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uwchradd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50185">
        <w:rPr>
          <w:rFonts w:ascii="Arial" w:hAnsi="Arial" w:cs="Arial"/>
          <w:sz w:val="24"/>
          <w:szCs w:val="24"/>
        </w:rPr>
        <w:t>ddyfodol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eu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plant ac </w:t>
      </w:r>
      <w:proofErr w:type="spellStart"/>
      <w:r w:rsidRPr="00550185">
        <w:rPr>
          <w:rFonts w:ascii="Arial" w:hAnsi="Arial" w:cs="Arial"/>
          <w:sz w:val="24"/>
          <w:szCs w:val="24"/>
        </w:rPr>
        <w:t>yn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ei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weld </w:t>
      </w:r>
      <w:proofErr w:type="spellStart"/>
      <w:r w:rsidRPr="00550185">
        <w:rPr>
          <w:rFonts w:ascii="Arial" w:hAnsi="Arial" w:cs="Arial"/>
          <w:sz w:val="24"/>
          <w:szCs w:val="24"/>
        </w:rPr>
        <w:t>yn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tanseilio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eu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gwerthoedd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a’u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dyheadau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eu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hunain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ar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gyfer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sz w:val="24"/>
          <w:szCs w:val="24"/>
        </w:rPr>
        <w:t>eu</w:t>
      </w:r>
      <w:proofErr w:type="spellEnd"/>
      <w:r w:rsidRPr="00550185">
        <w:rPr>
          <w:rFonts w:ascii="Arial" w:hAnsi="Arial" w:cs="Arial"/>
          <w:sz w:val="24"/>
          <w:szCs w:val="24"/>
        </w:rPr>
        <w:t xml:space="preserve"> plant.</w:t>
      </w:r>
      <w:r w:rsidR="00656DC8" w:rsidRPr="008A7E3A">
        <w:rPr>
          <w:rFonts w:ascii="Arial" w:hAnsi="Arial" w:cs="Arial"/>
          <w:sz w:val="24"/>
          <w:szCs w:val="24"/>
        </w:rPr>
        <w:t xml:space="preserve"> </w:t>
      </w:r>
    </w:p>
    <w:p w14:paraId="75939761" w14:textId="77777777" w:rsidR="00656DC8" w:rsidRPr="008A7E3A" w:rsidRDefault="00656DC8" w:rsidP="00656DC8">
      <w:pPr>
        <w:rPr>
          <w:rFonts w:ascii="Arial" w:hAnsi="Arial" w:cs="Arial"/>
          <w:b/>
          <w:sz w:val="24"/>
          <w:szCs w:val="24"/>
        </w:rPr>
      </w:pPr>
    </w:p>
    <w:p w14:paraId="3A236318" w14:textId="23DF34AA" w:rsidR="00656DC8" w:rsidRPr="008A7E3A" w:rsidRDefault="00550185" w:rsidP="00656DC8">
      <w:pPr>
        <w:rPr>
          <w:rFonts w:ascii="Arial" w:hAnsi="Arial" w:cs="Arial"/>
          <w:b/>
          <w:sz w:val="24"/>
          <w:szCs w:val="24"/>
        </w:rPr>
      </w:pPr>
      <w:r w:rsidRPr="00550185">
        <w:rPr>
          <w:rFonts w:ascii="Arial" w:hAnsi="Arial" w:cs="Arial"/>
          <w:b/>
          <w:sz w:val="24"/>
          <w:szCs w:val="24"/>
        </w:rPr>
        <w:t xml:space="preserve">Y </w:t>
      </w:r>
      <w:proofErr w:type="spellStart"/>
      <w:r w:rsidRPr="00550185">
        <w:rPr>
          <w:rFonts w:ascii="Arial" w:hAnsi="Arial" w:cs="Arial"/>
          <w:b/>
          <w:sz w:val="24"/>
          <w:szCs w:val="24"/>
        </w:rPr>
        <w:t>profiad</w:t>
      </w:r>
      <w:proofErr w:type="spellEnd"/>
      <w:r w:rsidRPr="00550185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550185">
        <w:rPr>
          <w:rFonts w:ascii="Arial" w:hAnsi="Arial" w:cs="Arial"/>
          <w:b/>
          <w:sz w:val="24"/>
          <w:szCs w:val="24"/>
        </w:rPr>
        <w:t>hiliaeth</w:t>
      </w:r>
      <w:proofErr w:type="spellEnd"/>
      <w:r w:rsidRPr="00550185">
        <w:rPr>
          <w:rFonts w:ascii="Arial" w:hAnsi="Arial" w:cs="Arial"/>
          <w:b/>
          <w:sz w:val="24"/>
          <w:szCs w:val="24"/>
        </w:rPr>
        <w:t xml:space="preserve"> ac </w:t>
      </w:r>
      <w:proofErr w:type="spellStart"/>
      <w:r w:rsidRPr="00550185">
        <w:rPr>
          <w:rFonts w:ascii="Arial" w:hAnsi="Arial" w:cs="Arial"/>
          <w:b/>
          <w:sz w:val="24"/>
          <w:szCs w:val="24"/>
        </w:rPr>
        <w:t>allgáu</w:t>
      </w:r>
      <w:proofErr w:type="spellEnd"/>
      <w:r w:rsidRPr="005501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b/>
          <w:sz w:val="24"/>
          <w:szCs w:val="24"/>
        </w:rPr>
        <w:t>cymdeithasol</w:t>
      </w:r>
      <w:proofErr w:type="spellEnd"/>
    </w:p>
    <w:p w14:paraId="7A9D571F" w14:textId="5E07A7D9" w:rsidR="00656DC8" w:rsidRPr="008A7E3A" w:rsidRDefault="00A42146" w:rsidP="00656DC8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A42146">
        <w:rPr>
          <w:rFonts w:ascii="Arial" w:hAnsi="Arial" w:cs="Arial"/>
          <w:sz w:val="24"/>
          <w:szCs w:val="24"/>
        </w:rPr>
        <w:t xml:space="preserve">Gellir trin </w:t>
      </w:r>
      <w:proofErr w:type="spellStart"/>
      <w:r w:rsidRPr="00A42146">
        <w:rPr>
          <w:rFonts w:ascii="Arial" w:hAnsi="Arial" w:cs="Arial"/>
          <w:sz w:val="24"/>
          <w:szCs w:val="24"/>
        </w:rPr>
        <w:t>disgyblion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Sipsiwn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Pr="00A42146">
        <w:rPr>
          <w:rFonts w:ascii="Arial" w:hAnsi="Arial" w:cs="Arial"/>
          <w:sz w:val="24"/>
          <w:szCs w:val="24"/>
        </w:rPr>
        <w:t>eithwyr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yn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annheg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42146">
        <w:rPr>
          <w:rFonts w:ascii="Arial" w:hAnsi="Arial" w:cs="Arial"/>
          <w:sz w:val="24"/>
          <w:szCs w:val="24"/>
        </w:rPr>
        <w:t>yn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llai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cyfartal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nag </w:t>
      </w:r>
      <w:proofErr w:type="spellStart"/>
      <w:r w:rsidRPr="00A42146">
        <w:rPr>
          <w:rFonts w:ascii="Arial" w:hAnsi="Arial" w:cs="Arial"/>
          <w:sz w:val="24"/>
          <w:szCs w:val="24"/>
        </w:rPr>
        <w:t>eraill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2146">
        <w:rPr>
          <w:rFonts w:ascii="Arial" w:hAnsi="Arial" w:cs="Arial"/>
          <w:sz w:val="24"/>
          <w:szCs w:val="24"/>
        </w:rPr>
        <w:t>yn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aml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heb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fwriad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42146">
        <w:rPr>
          <w:rFonts w:ascii="Arial" w:hAnsi="Arial" w:cs="Arial"/>
          <w:sz w:val="24"/>
          <w:szCs w:val="24"/>
        </w:rPr>
        <w:t>gwybodaeth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A42146">
        <w:rPr>
          <w:rFonts w:ascii="Arial" w:hAnsi="Arial" w:cs="Arial"/>
          <w:sz w:val="24"/>
          <w:szCs w:val="24"/>
        </w:rPr>
        <w:t>diwylliant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A42146">
        <w:rPr>
          <w:rFonts w:ascii="Arial" w:hAnsi="Arial" w:cs="Arial"/>
          <w:sz w:val="24"/>
          <w:szCs w:val="24"/>
        </w:rPr>
        <w:t>Sipsiwn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A42146">
        <w:rPr>
          <w:rFonts w:ascii="Arial" w:hAnsi="Arial" w:cs="Arial"/>
          <w:sz w:val="24"/>
          <w:szCs w:val="24"/>
        </w:rPr>
        <w:t>Theithwyr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yn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cael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eu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hamddiffyn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o dan </w:t>
      </w:r>
      <w:proofErr w:type="spellStart"/>
      <w:r w:rsidRPr="00A42146">
        <w:rPr>
          <w:rFonts w:ascii="Arial" w:hAnsi="Arial" w:cs="Arial"/>
          <w:sz w:val="24"/>
          <w:szCs w:val="24"/>
        </w:rPr>
        <w:t>Ddeddf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Cydraddoldeb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2010 ac </w:t>
      </w:r>
      <w:proofErr w:type="spellStart"/>
      <w:r w:rsidRPr="00A42146">
        <w:rPr>
          <w:rFonts w:ascii="Arial" w:hAnsi="Arial" w:cs="Arial"/>
          <w:sz w:val="24"/>
          <w:szCs w:val="24"/>
        </w:rPr>
        <w:t>yn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cael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eu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dosbarthu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fel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grŵp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ethnig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leiafrifol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42146">
        <w:rPr>
          <w:rFonts w:ascii="Arial" w:hAnsi="Arial" w:cs="Arial"/>
          <w:sz w:val="24"/>
          <w:szCs w:val="24"/>
        </w:rPr>
        <w:t>Cânt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eu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hamddiffyn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felly </w:t>
      </w:r>
      <w:proofErr w:type="spellStart"/>
      <w:r w:rsidRPr="00A42146">
        <w:rPr>
          <w:rFonts w:ascii="Arial" w:hAnsi="Arial" w:cs="Arial"/>
          <w:sz w:val="24"/>
          <w:szCs w:val="24"/>
        </w:rPr>
        <w:t>rhag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gwahaniaethu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ar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Pr="00A42146">
        <w:rPr>
          <w:rFonts w:ascii="Arial" w:hAnsi="Arial" w:cs="Arial"/>
          <w:sz w:val="24"/>
          <w:szCs w:val="24"/>
        </w:rPr>
        <w:t>hil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42146">
        <w:rPr>
          <w:rFonts w:ascii="Arial" w:hAnsi="Arial" w:cs="Arial"/>
          <w:sz w:val="24"/>
          <w:szCs w:val="24"/>
        </w:rPr>
        <w:t>Disgwyliwn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42146">
        <w:rPr>
          <w:rFonts w:ascii="Arial" w:hAnsi="Arial" w:cs="Arial"/>
          <w:sz w:val="24"/>
          <w:szCs w:val="24"/>
        </w:rPr>
        <w:t>leoliadau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addysg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ymchwilio</w:t>
      </w:r>
      <w:r>
        <w:rPr>
          <w:rFonts w:ascii="Arial" w:hAnsi="Arial" w:cs="Arial"/>
          <w:sz w:val="24"/>
          <w:szCs w:val="24"/>
        </w:rPr>
        <w:t>’</w:t>
      </w:r>
      <w:r w:rsidRPr="00A42146">
        <w:rPr>
          <w:rFonts w:ascii="Arial" w:hAnsi="Arial" w:cs="Arial"/>
          <w:sz w:val="24"/>
          <w:szCs w:val="24"/>
        </w:rPr>
        <w:t>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llawn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i bob </w:t>
      </w:r>
      <w:proofErr w:type="spellStart"/>
      <w:r w:rsidRPr="00A42146">
        <w:rPr>
          <w:rFonts w:ascii="Arial" w:hAnsi="Arial" w:cs="Arial"/>
          <w:sz w:val="24"/>
          <w:szCs w:val="24"/>
        </w:rPr>
        <w:t>honiad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42146">
        <w:rPr>
          <w:rFonts w:ascii="Arial" w:hAnsi="Arial" w:cs="Arial"/>
          <w:sz w:val="24"/>
          <w:szCs w:val="24"/>
        </w:rPr>
        <w:t>fwlio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42146">
        <w:rPr>
          <w:rFonts w:ascii="Arial" w:hAnsi="Arial" w:cs="Arial"/>
          <w:sz w:val="24"/>
          <w:szCs w:val="24"/>
        </w:rPr>
        <w:t>hiliaeth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42146">
        <w:rPr>
          <w:rFonts w:ascii="Arial" w:hAnsi="Arial" w:cs="Arial"/>
          <w:sz w:val="24"/>
          <w:szCs w:val="24"/>
        </w:rPr>
        <w:t>Rydym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hefyd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yn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disgwyl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42146">
        <w:rPr>
          <w:rFonts w:ascii="Arial" w:hAnsi="Arial" w:cs="Arial"/>
          <w:sz w:val="24"/>
          <w:szCs w:val="24"/>
        </w:rPr>
        <w:t>gamau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priodol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gael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eu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cymryd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42146">
        <w:rPr>
          <w:rFonts w:ascii="Arial" w:hAnsi="Arial" w:cs="Arial"/>
          <w:sz w:val="24"/>
          <w:szCs w:val="24"/>
        </w:rPr>
        <w:t>fynd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i’r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afael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â’r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mater ac </w:t>
      </w:r>
      <w:proofErr w:type="spellStart"/>
      <w:r w:rsidRPr="00A42146">
        <w:rPr>
          <w:rFonts w:ascii="Arial" w:hAnsi="Arial" w:cs="Arial"/>
          <w:sz w:val="24"/>
          <w:szCs w:val="24"/>
        </w:rPr>
        <w:t>atal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achosion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pellach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rhag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digwydd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42146">
        <w:rPr>
          <w:rFonts w:ascii="Arial" w:hAnsi="Arial" w:cs="Arial"/>
          <w:sz w:val="24"/>
          <w:szCs w:val="24"/>
        </w:rPr>
        <w:t>Disgwylir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42146">
        <w:rPr>
          <w:rFonts w:ascii="Arial" w:hAnsi="Arial" w:cs="Arial"/>
          <w:sz w:val="24"/>
          <w:szCs w:val="24"/>
        </w:rPr>
        <w:t>leoliadau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addysg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gofnodi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2146">
        <w:rPr>
          <w:rFonts w:ascii="Arial" w:hAnsi="Arial" w:cs="Arial"/>
          <w:sz w:val="24"/>
          <w:szCs w:val="24"/>
        </w:rPr>
        <w:t>monitro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42146">
        <w:rPr>
          <w:rFonts w:ascii="Arial" w:hAnsi="Arial" w:cs="Arial"/>
          <w:sz w:val="24"/>
          <w:szCs w:val="24"/>
        </w:rPr>
        <w:t>gweithredu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ar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A42146">
        <w:rPr>
          <w:rFonts w:ascii="Arial" w:hAnsi="Arial" w:cs="Arial"/>
          <w:sz w:val="24"/>
          <w:szCs w:val="24"/>
        </w:rPr>
        <w:t>achos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42146">
        <w:rPr>
          <w:rFonts w:ascii="Arial" w:hAnsi="Arial" w:cs="Arial"/>
          <w:sz w:val="24"/>
          <w:szCs w:val="24"/>
        </w:rPr>
        <w:t>fwlio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42146">
        <w:rPr>
          <w:rFonts w:ascii="Arial" w:hAnsi="Arial" w:cs="Arial"/>
          <w:sz w:val="24"/>
          <w:szCs w:val="24"/>
        </w:rPr>
        <w:t>hiliaeth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yn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eu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lleoliad</w:t>
      </w:r>
      <w:proofErr w:type="spellEnd"/>
      <w:r w:rsidRPr="00A42146">
        <w:rPr>
          <w:rFonts w:ascii="Arial" w:hAnsi="Arial" w:cs="Arial"/>
          <w:sz w:val="24"/>
          <w:szCs w:val="24"/>
        </w:rPr>
        <w:t>.</w:t>
      </w:r>
    </w:p>
    <w:p w14:paraId="01244470" w14:textId="77777777" w:rsidR="00656DC8" w:rsidRPr="008A7E3A" w:rsidRDefault="00656DC8" w:rsidP="00656DC8">
      <w:pPr>
        <w:rPr>
          <w:rFonts w:ascii="Arial" w:hAnsi="Arial" w:cs="Arial"/>
          <w:b/>
          <w:sz w:val="24"/>
          <w:szCs w:val="24"/>
        </w:rPr>
      </w:pPr>
    </w:p>
    <w:p w14:paraId="6762400C" w14:textId="763E953B" w:rsidR="00656DC8" w:rsidRPr="008A7E3A" w:rsidRDefault="00550185" w:rsidP="00656DC8">
      <w:pPr>
        <w:rPr>
          <w:rFonts w:ascii="Arial" w:hAnsi="Arial" w:cs="Arial"/>
          <w:b/>
          <w:sz w:val="24"/>
          <w:szCs w:val="24"/>
        </w:rPr>
      </w:pPr>
      <w:proofErr w:type="spellStart"/>
      <w:r w:rsidRPr="00550185">
        <w:rPr>
          <w:rFonts w:ascii="Arial" w:hAnsi="Arial" w:cs="Arial"/>
          <w:b/>
          <w:sz w:val="24"/>
          <w:szCs w:val="24"/>
        </w:rPr>
        <w:t>Gwybodaeth</w:t>
      </w:r>
      <w:proofErr w:type="spellEnd"/>
      <w:r w:rsidRPr="00550185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550185">
        <w:rPr>
          <w:rFonts w:ascii="Arial" w:hAnsi="Arial" w:cs="Arial"/>
          <w:b/>
          <w:sz w:val="24"/>
          <w:szCs w:val="24"/>
        </w:rPr>
        <w:t>disgwyliadau</w:t>
      </w:r>
      <w:proofErr w:type="spellEnd"/>
      <w:r w:rsidRPr="005501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50185">
        <w:rPr>
          <w:rFonts w:ascii="Arial" w:hAnsi="Arial" w:cs="Arial"/>
          <w:b/>
          <w:sz w:val="24"/>
          <w:szCs w:val="24"/>
        </w:rPr>
        <w:t>athrawon</w:t>
      </w:r>
      <w:proofErr w:type="spellEnd"/>
    </w:p>
    <w:p w14:paraId="3F3FF184" w14:textId="37DA1652" w:rsidR="00656DC8" w:rsidRPr="008A7E3A" w:rsidRDefault="00A42146" w:rsidP="00656DC8">
      <w:pPr>
        <w:rPr>
          <w:rFonts w:ascii="Arial" w:hAnsi="Arial" w:cs="Arial"/>
          <w:sz w:val="24"/>
          <w:szCs w:val="24"/>
        </w:rPr>
      </w:pPr>
      <w:r w:rsidRPr="00A42146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A42146">
        <w:rPr>
          <w:rFonts w:ascii="Arial" w:hAnsi="Arial" w:cs="Arial"/>
          <w:sz w:val="24"/>
          <w:szCs w:val="24"/>
        </w:rPr>
        <w:t>diffyg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gwybodaeth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A42146">
        <w:rPr>
          <w:rFonts w:ascii="Arial" w:hAnsi="Arial" w:cs="Arial"/>
          <w:sz w:val="24"/>
          <w:szCs w:val="24"/>
        </w:rPr>
        <w:t>gymunedau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2146">
        <w:rPr>
          <w:rFonts w:ascii="Arial" w:hAnsi="Arial" w:cs="Arial"/>
          <w:sz w:val="24"/>
          <w:szCs w:val="24"/>
        </w:rPr>
        <w:t>ffyrdd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42146">
        <w:rPr>
          <w:rFonts w:ascii="Arial" w:hAnsi="Arial" w:cs="Arial"/>
          <w:sz w:val="24"/>
          <w:szCs w:val="24"/>
        </w:rPr>
        <w:t>fyw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2146">
        <w:rPr>
          <w:rFonts w:ascii="Arial" w:hAnsi="Arial" w:cs="Arial"/>
          <w:sz w:val="24"/>
          <w:szCs w:val="24"/>
        </w:rPr>
        <w:t>diwylliannau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42146">
        <w:rPr>
          <w:rFonts w:ascii="Arial" w:hAnsi="Arial" w:cs="Arial"/>
          <w:sz w:val="24"/>
          <w:szCs w:val="24"/>
        </w:rPr>
        <w:t>ieithoedd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Sipsiwn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A42146">
        <w:rPr>
          <w:rFonts w:ascii="Arial" w:hAnsi="Arial" w:cs="Arial"/>
          <w:sz w:val="24"/>
          <w:szCs w:val="24"/>
        </w:rPr>
        <w:t>Theithwyr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olygu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nad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yw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ysgolion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yn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ymwybodol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ei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A42146">
        <w:rPr>
          <w:rFonts w:ascii="Arial" w:hAnsi="Arial" w:cs="Arial"/>
          <w:sz w:val="24"/>
          <w:szCs w:val="24"/>
        </w:rPr>
        <w:t>yn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fuddiol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42146">
        <w:rPr>
          <w:rFonts w:ascii="Arial" w:hAnsi="Arial" w:cs="Arial"/>
          <w:sz w:val="24"/>
          <w:szCs w:val="24"/>
        </w:rPr>
        <w:t>ddisgyblion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weld </w:t>
      </w:r>
      <w:proofErr w:type="spellStart"/>
      <w:r w:rsidRPr="00A42146">
        <w:rPr>
          <w:rFonts w:ascii="Arial" w:hAnsi="Arial" w:cs="Arial"/>
          <w:sz w:val="24"/>
          <w:szCs w:val="24"/>
        </w:rPr>
        <w:t>eu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diwylliant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cartref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yn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cael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ei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adlewyrchu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mewn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ffordd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gadarnhaol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yng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nghwricwlwm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A42146">
        <w:rPr>
          <w:rFonts w:ascii="Arial" w:hAnsi="Arial" w:cs="Arial"/>
          <w:sz w:val="24"/>
          <w:szCs w:val="24"/>
        </w:rPr>
        <w:t>ysgol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42146">
        <w:rPr>
          <w:rFonts w:ascii="Arial" w:hAnsi="Arial" w:cs="Arial"/>
          <w:sz w:val="24"/>
          <w:szCs w:val="24"/>
        </w:rPr>
        <w:t>yn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cael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ei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barchu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mewn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lleoliadau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ysgol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. Gall </w:t>
      </w:r>
      <w:proofErr w:type="spellStart"/>
      <w:r w:rsidRPr="00A42146">
        <w:rPr>
          <w:rFonts w:ascii="Arial" w:hAnsi="Arial" w:cs="Arial"/>
          <w:sz w:val="24"/>
          <w:szCs w:val="24"/>
        </w:rPr>
        <w:t>disgwyliadau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isel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A42146">
        <w:rPr>
          <w:rFonts w:ascii="Arial" w:hAnsi="Arial" w:cs="Arial"/>
          <w:sz w:val="24"/>
          <w:szCs w:val="24"/>
        </w:rPr>
        <w:t>stereoteipiau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heb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eu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herio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olygu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na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fydd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disgyblion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Sipsiwn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Pr="00A42146">
        <w:rPr>
          <w:rFonts w:ascii="Arial" w:hAnsi="Arial" w:cs="Arial"/>
          <w:sz w:val="24"/>
          <w:szCs w:val="24"/>
        </w:rPr>
        <w:t>eithwyr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yn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cyrraedd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eu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llawn</w:t>
      </w:r>
      <w:proofErr w:type="spellEnd"/>
      <w:r w:rsidRPr="00A421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146">
        <w:rPr>
          <w:rFonts w:ascii="Arial" w:hAnsi="Arial" w:cs="Arial"/>
          <w:sz w:val="24"/>
          <w:szCs w:val="24"/>
        </w:rPr>
        <w:t>botensial</w:t>
      </w:r>
      <w:proofErr w:type="spellEnd"/>
      <w:r w:rsidRPr="00A42146">
        <w:rPr>
          <w:rFonts w:ascii="Arial" w:hAnsi="Arial" w:cs="Arial"/>
          <w:sz w:val="24"/>
          <w:szCs w:val="24"/>
        </w:rPr>
        <w:t>.</w:t>
      </w:r>
    </w:p>
    <w:p w14:paraId="13211C23" w14:textId="77777777" w:rsidR="00656DC8" w:rsidRPr="008A7E3A" w:rsidRDefault="00656DC8" w:rsidP="00656DC8">
      <w:pPr>
        <w:rPr>
          <w:rFonts w:ascii="Arial" w:hAnsi="Arial" w:cs="Arial"/>
          <w:b/>
          <w:sz w:val="24"/>
          <w:szCs w:val="24"/>
        </w:rPr>
      </w:pPr>
    </w:p>
    <w:p w14:paraId="7841339E" w14:textId="3A06ED46" w:rsidR="00656DC8" w:rsidRPr="008A7E3A" w:rsidRDefault="00550185" w:rsidP="00656DC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Profiad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addy</w:t>
      </w:r>
      <w:r w:rsidR="009F32D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bylchog</w:t>
      </w:r>
      <w:proofErr w:type="spellEnd"/>
    </w:p>
    <w:p w14:paraId="78662A7B" w14:textId="35AD7B7A" w:rsidR="00656DC8" w:rsidRPr="008A7E3A" w:rsidRDefault="00BD1064" w:rsidP="00656DC8">
      <w:pPr>
        <w:rPr>
          <w:rFonts w:ascii="Arial" w:hAnsi="Arial" w:cs="Arial"/>
          <w:sz w:val="24"/>
          <w:szCs w:val="24"/>
        </w:rPr>
      </w:pPr>
      <w:r w:rsidRPr="00BD1064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BD1064">
        <w:rPr>
          <w:rFonts w:ascii="Arial" w:hAnsi="Arial" w:cs="Arial"/>
          <w:sz w:val="24"/>
          <w:szCs w:val="24"/>
        </w:rPr>
        <w:t>teuluoedd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fod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gweithio’n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dymhorol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BD1064">
        <w:rPr>
          <w:rFonts w:ascii="Arial" w:hAnsi="Arial" w:cs="Arial"/>
          <w:sz w:val="24"/>
          <w:szCs w:val="24"/>
        </w:rPr>
        <w:t>fod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destun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symudiad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gorfodol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anrhagweladwy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rwystro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mynediad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i’r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ysgol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arwain</w:t>
      </w:r>
      <w:proofErr w:type="spellEnd"/>
      <w:r>
        <w:rPr>
          <w:rFonts w:ascii="Arial" w:hAnsi="Arial" w:cs="Arial"/>
          <w:sz w:val="24"/>
          <w:szCs w:val="24"/>
        </w:rPr>
        <w:t xml:space="preserve"> at</w:t>
      </w:r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BD1064">
        <w:rPr>
          <w:rFonts w:ascii="Arial" w:hAnsi="Arial" w:cs="Arial"/>
          <w:sz w:val="24"/>
          <w:szCs w:val="24"/>
        </w:rPr>
        <w:t>laenoriaeth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cael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lastRenderedPageBreak/>
        <w:t>ei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rhoi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D1064">
        <w:rPr>
          <w:rFonts w:ascii="Arial" w:hAnsi="Arial" w:cs="Arial"/>
          <w:sz w:val="24"/>
          <w:szCs w:val="24"/>
        </w:rPr>
        <w:t>bresenoldeb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BD1064">
        <w:rPr>
          <w:rFonts w:ascii="Arial" w:hAnsi="Arial" w:cs="Arial"/>
          <w:sz w:val="24"/>
          <w:szCs w:val="24"/>
        </w:rPr>
        <w:t>ysgol</w:t>
      </w:r>
      <w:proofErr w:type="spellEnd"/>
      <w:r w:rsidRPr="00BD1064">
        <w:rPr>
          <w:rFonts w:ascii="Arial" w:hAnsi="Arial" w:cs="Arial"/>
          <w:sz w:val="24"/>
          <w:szCs w:val="24"/>
        </w:rPr>
        <w:t>.</w:t>
      </w:r>
    </w:p>
    <w:p w14:paraId="0278BB15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6CADB49F" w14:textId="74909A4C" w:rsidR="00656DC8" w:rsidRPr="008A7E3A" w:rsidRDefault="00BD1064" w:rsidP="00656DC8">
      <w:pPr>
        <w:rPr>
          <w:rFonts w:ascii="Arial" w:hAnsi="Arial" w:cs="Arial"/>
          <w:sz w:val="24"/>
          <w:szCs w:val="24"/>
        </w:rPr>
      </w:pPr>
      <w:r w:rsidRPr="00BD1064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BD1064">
        <w:rPr>
          <w:rFonts w:ascii="Arial" w:hAnsi="Arial" w:cs="Arial"/>
          <w:sz w:val="24"/>
          <w:szCs w:val="24"/>
        </w:rPr>
        <w:t>brofiad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ysgolion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llwyddiannus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1064">
        <w:rPr>
          <w:rFonts w:ascii="Arial" w:hAnsi="Arial" w:cs="Arial"/>
          <w:sz w:val="24"/>
          <w:szCs w:val="24"/>
        </w:rPr>
        <w:t>mae’r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canlynol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wedi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arbennig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064">
        <w:rPr>
          <w:rFonts w:ascii="Arial" w:hAnsi="Arial" w:cs="Arial"/>
          <w:sz w:val="24"/>
          <w:szCs w:val="24"/>
        </w:rPr>
        <w:t>bwysig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wrth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gefnogi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ymgysylltiad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1064">
        <w:rPr>
          <w:rFonts w:ascii="Arial" w:hAnsi="Arial" w:cs="Arial"/>
          <w:sz w:val="24"/>
          <w:szCs w:val="24"/>
        </w:rPr>
        <w:t>cynhwysiant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1064">
        <w:rPr>
          <w:rFonts w:ascii="Arial" w:hAnsi="Arial" w:cs="Arial"/>
          <w:sz w:val="24"/>
          <w:szCs w:val="24"/>
        </w:rPr>
        <w:t>chyflawniad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disgyblion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Sipsiwn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Pr="00BD1064">
        <w:rPr>
          <w:rFonts w:ascii="Arial" w:hAnsi="Arial" w:cs="Arial"/>
          <w:sz w:val="24"/>
          <w:szCs w:val="24"/>
        </w:rPr>
        <w:t>eithwyr</w:t>
      </w:r>
      <w:proofErr w:type="spellEnd"/>
      <w:r w:rsidRPr="00BD1064">
        <w:rPr>
          <w:rFonts w:ascii="Arial" w:hAnsi="Arial" w:cs="Arial"/>
          <w:sz w:val="24"/>
          <w:szCs w:val="24"/>
        </w:rPr>
        <w:t>:</w:t>
      </w:r>
    </w:p>
    <w:p w14:paraId="5EF7271B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4AA42494" w14:textId="5C355C7E" w:rsidR="00656DC8" w:rsidRPr="008A7E3A" w:rsidRDefault="00BD1064" w:rsidP="00656DC8">
      <w:pPr>
        <w:ind w:left="360"/>
        <w:rPr>
          <w:rFonts w:ascii="Arial" w:hAnsi="Arial" w:cs="Arial"/>
          <w:b/>
          <w:sz w:val="24"/>
          <w:szCs w:val="24"/>
        </w:rPr>
      </w:pPr>
      <w:proofErr w:type="spellStart"/>
      <w:r w:rsidRPr="00BD1064">
        <w:rPr>
          <w:rFonts w:ascii="Arial" w:hAnsi="Arial" w:cs="Arial"/>
          <w:b/>
          <w:sz w:val="24"/>
          <w:szCs w:val="24"/>
        </w:rPr>
        <w:t>Arweinyddiaeth</w:t>
      </w:r>
      <w:proofErr w:type="spellEnd"/>
      <w:r w:rsidRPr="00BD10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b/>
          <w:sz w:val="24"/>
          <w:szCs w:val="24"/>
        </w:rPr>
        <w:t>wybodus</w:t>
      </w:r>
      <w:proofErr w:type="spellEnd"/>
      <w:r w:rsidRPr="00BD1064">
        <w:rPr>
          <w:rFonts w:ascii="Arial" w:hAnsi="Arial" w:cs="Arial"/>
          <w:b/>
          <w:sz w:val="24"/>
          <w:szCs w:val="24"/>
        </w:rPr>
        <w:t xml:space="preserve"> ac ethos </w:t>
      </w:r>
      <w:proofErr w:type="spellStart"/>
      <w:r w:rsidRPr="00BD1064">
        <w:rPr>
          <w:rFonts w:ascii="Arial" w:hAnsi="Arial" w:cs="Arial"/>
          <w:b/>
          <w:sz w:val="24"/>
          <w:szCs w:val="24"/>
        </w:rPr>
        <w:t>o</w:t>
      </w:r>
      <w:proofErr w:type="spellEnd"/>
      <w:r w:rsidRPr="00BD10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b/>
          <w:sz w:val="24"/>
          <w:szCs w:val="24"/>
        </w:rPr>
        <w:t>barch</w:t>
      </w:r>
      <w:proofErr w:type="spellEnd"/>
      <w:r w:rsidR="00656DC8" w:rsidRPr="008A7E3A">
        <w:rPr>
          <w:rFonts w:ascii="Arial" w:hAnsi="Arial" w:cs="Arial"/>
          <w:sz w:val="24"/>
          <w:szCs w:val="24"/>
        </w:rPr>
        <w:br/>
      </w:r>
      <w:r w:rsidRPr="00BD1064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D1064">
        <w:rPr>
          <w:rFonts w:ascii="Arial" w:hAnsi="Arial" w:cs="Arial"/>
          <w:sz w:val="24"/>
          <w:szCs w:val="24"/>
        </w:rPr>
        <w:t>hyn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creu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diwylliant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ysgol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lle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eir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’</w:t>
      </w:r>
      <w:r w:rsidRPr="00BD1064">
        <w:rPr>
          <w:rFonts w:ascii="Arial" w:hAnsi="Arial" w:cs="Arial"/>
          <w:sz w:val="24"/>
          <w:szCs w:val="24"/>
        </w:rPr>
        <w:t>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afael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effeithiol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BD1064">
        <w:rPr>
          <w:rFonts w:ascii="Arial" w:hAnsi="Arial" w:cs="Arial"/>
          <w:sz w:val="24"/>
          <w:szCs w:val="24"/>
        </w:rPr>
        <w:t>anghenion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disgyblion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Sipsiwn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Pr="00BD1064">
        <w:rPr>
          <w:rFonts w:ascii="Arial" w:hAnsi="Arial" w:cs="Arial"/>
          <w:sz w:val="24"/>
          <w:szCs w:val="24"/>
        </w:rPr>
        <w:t>eithwyr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BD1064">
        <w:rPr>
          <w:rFonts w:ascii="Arial" w:hAnsi="Arial" w:cs="Arial"/>
          <w:sz w:val="24"/>
          <w:szCs w:val="24"/>
        </w:rPr>
        <w:t>gan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benaethiaid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1064">
        <w:rPr>
          <w:rFonts w:ascii="Arial" w:hAnsi="Arial" w:cs="Arial"/>
          <w:sz w:val="24"/>
          <w:szCs w:val="24"/>
        </w:rPr>
        <w:t>llywodraethwyr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D1064">
        <w:rPr>
          <w:rFonts w:ascii="Arial" w:hAnsi="Arial" w:cs="Arial"/>
          <w:sz w:val="24"/>
          <w:szCs w:val="24"/>
        </w:rPr>
        <w:t>uwch</w:t>
      </w:r>
      <w:r>
        <w:rPr>
          <w:rFonts w:ascii="Arial" w:hAnsi="Arial" w:cs="Arial"/>
          <w:sz w:val="24"/>
          <w:szCs w:val="24"/>
        </w:rPr>
        <w:t>-</w:t>
      </w:r>
      <w:r w:rsidRPr="00BD1064">
        <w:rPr>
          <w:rFonts w:ascii="Arial" w:hAnsi="Arial" w:cs="Arial"/>
          <w:sz w:val="24"/>
          <w:szCs w:val="24"/>
        </w:rPr>
        <w:t>reolwyr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ddealltwriaeth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D1064">
        <w:rPr>
          <w:rFonts w:ascii="Arial" w:hAnsi="Arial" w:cs="Arial"/>
          <w:sz w:val="24"/>
          <w:szCs w:val="24"/>
        </w:rPr>
        <w:t xml:space="preserve">ac </w:t>
      </w:r>
      <w:proofErr w:type="spellStart"/>
      <w:r w:rsidRPr="00BD1064">
        <w:rPr>
          <w:rFonts w:ascii="Arial" w:hAnsi="Arial" w:cs="Arial"/>
          <w:sz w:val="24"/>
          <w:szCs w:val="24"/>
        </w:rPr>
        <w:t>ymrwymiad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amlwg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D1064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BD1064">
        <w:rPr>
          <w:rFonts w:ascii="Arial" w:hAnsi="Arial" w:cs="Arial"/>
          <w:sz w:val="24"/>
          <w:szCs w:val="24"/>
        </w:rPr>
        <w:t>hyrwyddo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cydraddoldeb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D1064">
        <w:rPr>
          <w:rFonts w:ascii="Arial" w:hAnsi="Arial" w:cs="Arial"/>
          <w:sz w:val="24"/>
          <w:szCs w:val="24"/>
        </w:rPr>
        <w:t>gellir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goresgyn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D1064">
        <w:rPr>
          <w:rFonts w:ascii="Arial" w:hAnsi="Arial" w:cs="Arial"/>
          <w:sz w:val="24"/>
          <w:szCs w:val="24"/>
        </w:rPr>
        <w:t>rhwystrau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sy</w:t>
      </w:r>
      <w:r>
        <w:rPr>
          <w:rFonts w:ascii="Arial" w:hAnsi="Arial" w:cs="Arial"/>
          <w:sz w:val="24"/>
          <w:szCs w:val="24"/>
        </w:rPr>
        <w:t>’</w:t>
      </w:r>
      <w:r w:rsidRPr="00BD1064">
        <w:rPr>
          <w:rFonts w:ascii="Arial" w:hAnsi="Arial" w:cs="Arial"/>
          <w:sz w:val="24"/>
          <w:szCs w:val="24"/>
        </w:rPr>
        <w:t>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wynebu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disgyblion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Sipsiwn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Pr="00BD1064">
        <w:rPr>
          <w:rFonts w:ascii="Arial" w:hAnsi="Arial" w:cs="Arial"/>
          <w:sz w:val="24"/>
          <w:szCs w:val="24"/>
        </w:rPr>
        <w:t>eithwyr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trwy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arweinyddiaeth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gadarnhaol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glir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BD1064">
        <w:rPr>
          <w:rFonts w:ascii="Arial" w:hAnsi="Arial" w:cs="Arial"/>
          <w:sz w:val="24"/>
          <w:szCs w:val="24"/>
        </w:rPr>
        <w:t>ysgol</w:t>
      </w:r>
      <w:proofErr w:type="spellEnd"/>
      <w:r w:rsidRPr="00BD1064">
        <w:rPr>
          <w:rFonts w:ascii="Arial" w:hAnsi="Arial" w:cs="Arial"/>
          <w:sz w:val="24"/>
          <w:szCs w:val="24"/>
        </w:rPr>
        <w:t>.</w:t>
      </w:r>
      <w:r w:rsidR="00656DC8" w:rsidRPr="008A7E3A">
        <w:rPr>
          <w:rFonts w:ascii="Arial" w:hAnsi="Arial" w:cs="Arial"/>
          <w:sz w:val="24"/>
          <w:szCs w:val="24"/>
        </w:rPr>
        <w:t xml:space="preserve"> </w:t>
      </w:r>
      <w:r w:rsidR="00656DC8" w:rsidRPr="008A7E3A">
        <w:rPr>
          <w:rFonts w:ascii="Arial" w:hAnsi="Arial" w:cs="Arial"/>
          <w:sz w:val="24"/>
          <w:szCs w:val="24"/>
        </w:rPr>
        <w:br/>
      </w:r>
    </w:p>
    <w:p w14:paraId="161C1F94" w14:textId="5F7D4090" w:rsidR="00656DC8" w:rsidRPr="008A7E3A" w:rsidRDefault="00BD1064" w:rsidP="00656DC8">
      <w:pPr>
        <w:ind w:left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Hyfforddiant</w:t>
      </w:r>
      <w:proofErr w:type="spellEnd"/>
      <w:r w:rsidR="00656DC8" w:rsidRPr="008A7E3A">
        <w:rPr>
          <w:rFonts w:ascii="Arial" w:hAnsi="Arial" w:cs="Arial"/>
          <w:b/>
          <w:sz w:val="24"/>
          <w:szCs w:val="24"/>
        </w:rPr>
        <w:t xml:space="preserve"> </w:t>
      </w:r>
    </w:p>
    <w:p w14:paraId="0515F42D" w14:textId="3F485FF3" w:rsidR="0093413B" w:rsidRDefault="00BD1064" w:rsidP="00656DC8">
      <w:pPr>
        <w:ind w:left="360"/>
        <w:rPr>
          <w:rFonts w:ascii="Arial" w:hAnsi="Arial" w:cs="Arial"/>
          <w:sz w:val="24"/>
          <w:szCs w:val="24"/>
        </w:rPr>
      </w:pPr>
      <w:r w:rsidRPr="00BD1064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D1064">
        <w:rPr>
          <w:rFonts w:ascii="Arial" w:hAnsi="Arial" w:cs="Arial"/>
          <w:sz w:val="24"/>
          <w:szCs w:val="24"/>
        </w:rPr>
        <w:t>hyn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hanfodol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BD1064">
        <w:rPr>
          <w:rFonts w:ascii="Arial" w:hAnsi="Arial" w:cs="Arial"/>
          <w:sz w:val="24"/>
          <w:szCs w:val="24"/>
        </w:rPr>
        <w:t>mwyn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’</w:t>
      </w:r>
      <w:r w:rsidRPr="00BD1064">
        <w:rPr>
          <w:rFonts w:ascii="Arial" w:hAnsi="Arial" w:cs="Arial"/>
          <w:sz w:val="24"/>
          <w:szCs w:val="24"/>
        </w:rPr>
        <w:t>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ysgol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allu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cymryd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cyfrifoldeb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D1064">
        <w:rPr>
          <w:rFonts w:ascii="Arial" w:hAnsi="Arial" w:cs="Arial"/>
          <w:sz w:val="24"/>
          <w:szCs w:val="24"/>
        </w:rPr>
        <w:t>cyd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D1064">
        <w:rPr>
          <w:rFonts w:ascii="Arial" w:hAnsi="Arial" w:cs="Arial"/>
          <w:sz w:val="24"/>
          <w:szCs w:val="24"/>
        </w:rPr>
        <w:t>herio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stereoteipiau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negyddol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1064">
        <w:rPr>
          <w:rFonts w:ascii="Arial" w:hAnsi="Arial" w:cs="Arial"/>
          <w:sz w:val="24"/>
          <w:szCs w:val="24"/>
        </w:rPr>
        <w:t>hyrwyddo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arfer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dda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BD1064">
        <w:rPr>
          <w:rFonts w:ascii="Arial" w:hAnsi="Arial" w:cs="Arial"/>
          <w:sz w:val="24"/>
          <w:szCs w:val="24"/>
        </w:rPr>
        <w:t>cwricwlwm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sy’n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ddiwylliannol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berthnasol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bwysig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i bob </w:t>
      </w:r>
      <w:proofErr w:type="spellStart"/>
      <w:r w:rsidRPr="00BD1064">
        <w:rPr>
          <w:rFonts w:ascii="Arial" w:hAnsi="Arial" w:cs="Arial"/>
          <w:sz w:val="24"/>
          <w:szCs w:val="24"/>
        </w:rPr>
        <w:t>disgybl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1064">
        <w:rPr>
          <w:rFonts w:ascii="Arial" w:hAnsi="Arial" w:cs="Arial"/>
          <w:sz w:val="24"/>
          <w:szCs w:val="24"/>
        </w:rPr>
        <w:t>rhaid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ei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weld </w:t>
      </w:r>
      <w:proofErr w:type="spellStart"/>
      <w:r w:rsidRPr="00BD1064">
        <w:rPr>
          <w:rFonts w:ascii="Arial" w:hAnsi="Arial" w:cs="Arial"/>
          <w:sz w:val="24"/>
          <w:szCs w:val="24"/>
        </w:rPr>
        <w:t>fel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dull</w:t>
      </w:r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ysgol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gyfan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1064">
        <w:rPr>
          <w:rFonts w:ascii="Arial" w:hAnsi="Arial" w:cs="Arial"/>
          <w:sz w:val="24"/>
          <w:szCs w:val="24"/>
        </w:rPr>
        <w:t>Mae’n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arbennig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064">
        <w:rPr>
          <w:rFonts w:ascii="Arial" w:hAnsi="Arial" w:cs="Arial"/>
          <w:sz w:val="24"/>
          <w:szCs w:val="24"/>
        </w:rPr>
        <w:t>bwysig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D1064">
        <w:rPr>
          <w:rFonts w:ascii="Arial" w:hAnsi="Arial" w:cs="Arial"/>
          <w:sz w:val="24"/>
          <w:szCs w:val="24"/>
        </w:rPr>
        <w:t>blant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1064">
        <w:rPr>
          <w:rFonts w:ascii="Arial" w:hAnsi="Arial" w:cs="Arial"/>
          <w:sz w:val="24"/>
          <w:szCs w:val="24"/>
        </w:rPr>
        <w:t>phobl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ifanc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064">
        <w:rPr>
          <w:rFonts w:ascii="Arial" w:hAnsi="Arial" w:cs="Arial"/>
          <w:sz w:val="24"/>
          <w:szCs w:val="24"/>
        </w:rPr>
        <w:t>gefndiroedd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Sipsiwn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BD1064">
        <w:rPr>
          <w:rFonts w:ascii="Arial" w:hAnsi="Arial" w:cs="Arial"/>
          <w:sz w:val="24"/>
          <w:szCs w:val="24"/>
        </w:rPr>
        <w:t>Theithwyr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weld bod </w:t>
      </w:r>
      <w:proofErr w:type="spellStart"/>
      <w:r w:rsidRPr="00BD1064">
        <w:rPr>
          <w:rFonts w:ascii="Arial" w:hAnsi="Arial" w:cs="Arial"/>
          <w:sz w:val="24"/>
          <w:szCs w:val="24"/>
        </w:rPr>
        <w:t>eu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diwylliant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1064">
        <w:rPr>
          <w:rFonts w:ascii="Arial" w:hAnsi="Arial" w:cs="Arial"/>
          <w:sz w:val="24"/>
          <w:szCs w:val="24"/>
        </w:rPr>
        <w:t>eu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hanes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1064">
        <w:rPr>
          <w:rFonts w:ascii="Arial" w:hAnsi="Arial" w:cs="Arial"/>
          <w:sz w:val="24"/>
          <w:szCs w:val="24"/>
        </w:rPr>
        <w:t>eu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hiaith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a’u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gwerthoedd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cael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eu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hadlewyrchu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eu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profiad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BD1064">
        <w:rPr>
          <w:rFonts w:ascii="Arial" w:hAnsi="Arial" w:cs="Arial"/>
          <w:sz w:val="24"/>
          <w:szCs w:val="24"/>
        </w:rPr>
        <w:t>ysgol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. Dylai </w:t>
      </w:r>
      <w:proofErr w:type="spellStart"/>
      <w:r w:rsidRPr="00BD1064">
        <w:rPr>
          <w:rFonts w:ascii="Arial" w:hAnsi="Arial" w:cs="Arial"/>
          <w:sz w:val="24"/>
          <w:szCs w:val="24"/>
        </w:rPr>
        <w:t>fod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gan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BD1064">
        <w:rPr>
          <w:rFonts w:ascii="Arial" w:hAnsi="Arial" w:cs="Arial"/>
          <w:sz w:val="24"/>
          <w:szCs w:val="24"/>
        </w:rPr>
        <w:t>ysgol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1064">
        <w:rPr>
          <w:rFonts w:ascii="Arial" w:hAnsi="Arial" w:cs="Arial"/>
          <w:sz w:val="24"/>
          <w:szCs w:val="24"/>
        </w:rPr>
        <w:t>waeth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beth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fo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statws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D1064">
        <w:rPr>
          <w:rFonts w:ascii="Arial" w:hAnsi="Arial" w:cs="Arial"/>
          <w:sz w:val="24"/>
          <w:szCs w:val="24"/>
        </w:rPr>
        <w:t>disgybl</w:t>
      </w:r>
      <w:r>
        <w:rPr>
          <w:rFonts w:ascii="Arial" w:hAnsi="Arial" w:cs="Arial"/>
          <w:sz w:val="24"/>
          <w:szCs w:val="24"/>
        </w:rPr>
        <w:t>ion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1064">
        <w:rPr>
          <w:rFonts w:ascii="Arial" w:hAnsi="Arial" w:cs="Arial"/>
          <w:sz w:val="24"/>
          <w:szCs w:val="24"/>
        </w:rPr>
        <w:t>h.y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p’un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yw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Sipsiwn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BD1064">
        <w:rPr>
          <w:rFonts w:ascii="Arial" w:hAnsi="Arial" w:cs="Arial"/>
          <w:sz w:val="24"/>
          <w:szCs w:val="24"/>
        </w:rPr>
        <w:t>Theithwyr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D1064">
        <w:rPr>
          <w:rFonts w:ascii="Arial" w:hAnsi="Arial" w:cs="Arial"/>
          <w:sz w:val="24"/>
          <w:szCs w:val="24"/>
        </w:rPr>
        <w:t>gofrestr</w:t>
      </w:r>
      <w:proofErr w:type="spellEnd"/>
      <w:r>
        <w:rPr>
          <w:rFonts w:ascii="Arial" w:hAnsi="Arial" w:cs="Arial"/>
          <w:sz w:val="24"/>
          <w:szCs w:val="24"/>
        </w:rPr>
        <w:t xml:space="preserve"> ai </w:t>
      </w:r>
      <w:proofErr w:type="spellStart"/>
      <w:r>
        <w:rPr>
          <w:rFonts w:ascii="Arial" w:hAnsi="Arial" w:cs="Arial"/>
          <w:sz w:val="24"/>
          <w:szCs w:val="24"/>
        </w:rPr>
        <w:t>peidio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1064">
        <w:rPr>
          <w:rFonts w:ascii="Arial" w:hAnsi="Arial" w:cs="Arial"/>
          <w:sz w:val="24"/>
          <w:szCs w:val="24"/>
        </w:rPr>
        <w:t>adnoddau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mewn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ystafelloedd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dosbarth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1064">
        <w:rPr>
          <w:rFonts w:ascii="Arial" w:hAnsi="Arial" w:cs="Arial"/>
          <w:sz w:val="24"/>
          <w:szCs w:val="24"/>
        </w:rPr>
        <w:t>llyfrgelloedd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sy’n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rhoi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golwg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gadarnhaol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eu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diwylliant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a’u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ffordd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064">
        <w:rPr>
          <w:rFonts w:ascii="Arial" w:hAnsi="Arial" w:cs="Arial"/>
          <w:sz w:val="24"/>
          <w:szCs w:val="24"/>
        </w:rPr>
        <w:t>fyw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BD1064">
        <w:rPr>
          <w:rFonts w:ascii="Arial" w:hAnsi="Arial" w:cs="Arial"/>
          <w:sz w:val="24"/>
          <w:szCs w:val="24"/>
        </w:rPr>
        <w:t>hyn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golygu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BD1064">
        <w:rPr>
          <w:rFonts w:ascii="Arial" w:hAnsi="Arial" w:cs="Arial"/>
          <w:sz w:val="24"/>
          <w:szCs w:val="24"/>
        </w:rPr>
        <w:t>ysgolion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hefyd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wedi’u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paratoi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gyfer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unrhyw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Sipsiwn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Pr="00BD1064">
        <w:rPr>
          <w:rFonts w:ascii="Arial" w:hAnsi="Arial" w:cs="Arial"/>
          <w:sz w:val="24"/>
          <w:szCs w:val="24"/>
        </w:rPr>
        <w:t>eithwyr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sy</w:t>
      </w:r>
      <w:r>
        <w:rPr>
          <w:rFonts w:ascii="Arial" w:hAnsi="Arial" w:cs="Arial"/>
          <w:sz w:val="24"/>
          <w:szCs w:val="24"/>
        </w:rPr>
        <w:t>’</w:t>
      </w:r>
      <w:r w:rsidRPr="00BD1064">
        <w:rPr>
          <w:rFonts w:ascii="Arial" w:hAnsi="Arial" w:cs="Arial"/>
          <w:sz w:val="24"/>
          <w:szCs w:val="24"/>
        </w:rPr>
        <w:t>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cyrraedd</w:t>
      </w:r>
      <w:proofErr w:type="spellEnd"/>
      <w:r w:rsidRPr="00BD1064">
        <w:rPr>
          <w:rFonts w:ascii="Arial" w:hAnsi="Arial" w:cs="Arial"/>
          <w:sz w:val="24"/>
          <w:szCs w:val="24"/>
        </w:rPr>
        <w:t>.</w:t>
      </w:r>
    </w:p>
    <w:p w14:paraId="7378AE26" w14:textId="5B9C29E4" w:rsidR="0093413B" w:rsidRDefault="00BD1064" w:rsidP="00656DC8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BD1064">
        <w:rPr>
          <w:rFonts w:ascii="Arial" w:hAnsi="Arial" w:cs="Arial"/>
          <w:sz w:val="24"/>
          <w:szCs w:val="24"/>
        </w:rPr>
        <w:t>Os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oes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angen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cymorth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D1064">
        <w:rPr>
          <w:rFonts w:ascii="Arial" w:hAnsi="Arial" w:cs="Arial"/>
          <w:sz w:val="24"/>
          <w:szCs w:val="24"/>
        </w:rPr>
        <w:t>ddod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064">
        <w:rPr>
          <w:rFonts w:ascii="Arial" w:hAnsi="Arial" w:cs="Arial"/>
          <w:sz w:val="24"/>
          <w:szCs w:val="24"/>
        </w:rPr>
        <w:t>hyd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D1064">
        <w:rPr>
          <w:rFonts w:ascii="Arial" w:hAnsi="Arial" w:cs="Arial"/>
          <w:sz w:val="24"/>
          <w:szCs w:val="24"/>
        </w:rPr>
        <w:t>adnoddau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gall </w:t>
      </w:r>
      <w:proofErr w:type="spellStart"/>
      <w:r w:rsidRPr="00BD1064">
        <w:rPr>
          <w:rFonts w:ascii="Arial" w:hAnsi="Arial" w:cs="Arial"/>
          <w:sz w:val="24"/>
          <w:szCs w:val="24"/>
        </w:rPr>
        <w:t>ysgolion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gysylltu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’</w:t>
      </w:r>
      <w:r w:rsidRPr="00BD1064">
        <w:rPr>
          <w:rFonts w:ascii="Arial" w:hAnsi="Arial" w:cs="Arial"/>
          <w:sz w:val="24"/>
          <w:szCs w:val="24"/>
        </w:rPr>
        <w:t>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Gwasanaeth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Sipsiwn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BD1064">
        <w:rPr>
          <w:rFonts w:ascii="Arial" w:hAnsi="Arial" w:cs="Arial"/>
          <w:sz w:val="24"/>
          <w:szCs w:val="24"/>
        </w:rPr>
        <w:t>Theithwyr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ym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Mlaenau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Gwent.</w:t>
      </w:r>
      <w:r w:rsidR="00656DC8" w:rsidRPr="008A7E3A">
        <w:rPr>
          <w:rFonts w:ascii="Arial" w:hAnsi="Arial" w:cs="Arial"/>
          <w:sz w:val="24"/>
          <w:szCs w:val="24"/>
        </w:rPr>
        <w:t xml:space="preserve"> </w:t>
      </w:r>
    </w:p>
    <w:p w14:paraId="644C3090" w14:textId="670072AD" w:rsidR="006D3999" w:rsidRDefault="00BD1064" w:rsidP="00656DC8">
      <w:pPr>
        <w:ind w:left="360"/>
        <w:rPr>
          <w:rFonts w:ascii="Arial" w:hAnsi="Arial" w:cs="Arial"/>
          <w:sz w:val="24"/>
          <w:szCs w:val="24"/>
        </w:rPr>
      </w:pPr>
      <w:r w:rsidRPr="00BD1064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D1064">
        <w:rPr>
          <w:rFonts w:ascii="Arial" w:hAnsi="Arial" w:cs="Arial"/>
          <w:sz w:val="24"/>
          <w:szCs w:val="24"/>
        </w:rPr>
        <w:t>cael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adnoddau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ychwanegu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BD1064">
        <w:rPr>
          <w:rFonts w:ascii="Arial" w:hAnsi="Arial" w:cs="Arial"/>
          <w:sz w:val="24"/>
          <w:szCs w:val="24"/>
        </w:rPr>
        <w:t>ansawdd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1064">
        <w:rPr>
          <w:rFonts w:ascii="Arial" w:hAnsi="Arial" w:cs="Arial"/>
          <w:sz w:val="24"/>
          <w:szCs w:val="24"/>
        </w:rPr>
        <w:t>chywirdeb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yr </w:t>
      </w:r>
      <w:proofErr w:type="spellStart"/>
      <w:r w:rsidRPr="00BD1064">
        <w:rPr>
          <w:rFonts w:ascii="Arial" w:hAnsi="Arial" w:cs="Arial"/>
          <w:sz w:val="24"/>
          <w:szCs w:val="24"/>
        </w:rPr>
        <w:t>wybodaeth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  <w:r w:rsidRPr="00BD10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Pr="00BD1064">
        <w:rPr>
          <w:rFonts w:ascii="Arial" w:hAnsi="Arial" w:cs="Arial"/>
          <w:sz w:val="24"/>
          <w:szCs w:val="24"/>
        </w:rPr>
        <w:t xml:space="preserve">ob </w:t>
      </w:r>
      <w:proofErr w:type="spellStart"/>
      <w:r w:rsidRPr="00BD1064">
        <w:rPr>
          <w:rFonts w:ascii="Arial" w:hAnsi="Arial" w:cs="Arial"/>
          <w:sz w:val="24"/>
          <w:szCs w:val="24"/>
        </w:rPr>
        <w:t>plentyn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c </w:t>
      </w:r>
      <w:proofErr w:type="spellStart"/>
      <w:r>
        <w:rPr>
          <w:rFonts w:ascii="Arial" w:hAnsi="Arial" w:cs="Arial"/>
          <w:sz w:val="24"/>
          <w:szCs w:val="24"/>
        </w:rPr>
        <w:t>unigolyn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ifanc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BD1064">
        <w:rPr>
          <w:rFonts w:ascii="Arial" w:hAnsi="Arial" w:cs="Arial"/>
          <w:sz w:val="24"/>
          <w:szCs w:val="24"/>
        </w:rPr>
        <w:t>ysgolion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sydd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wedi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datblygu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dulliau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sefydlu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gyfer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disgyblion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sydd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newydd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gyrraedd</w:t>
      </w:r>
      <w:proofErr w:type="spellEnd"/>
      <w:r w:rsidR="009F32D5">
        <w:rPr>
          <w:rFonts w:ascii="Arial" w:hAnsi="Arial" w:cs="Arial"/>
          <w:sz w:val="24"/>
          <w:szCs w:val="24"/>
        </w:rPr>
        <w:t>, ac</w:t>
      </w:r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sy’n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mynd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i’r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afael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â’u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hanghenion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cymdeithasol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ogystal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â’u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hanghenion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academaidd</w:t>
      </w:r>
      <w:proofErr w:type="spellEnd"/>
      <w:r w:rsidR="009F32D5">
        <w:rPr>
          <w:rFonts w:ascii="Arial" w:hAnsi="Arial" w:cs="Arial"/>
          <w:sz w:val="24"/>
          <w:szCs w:val="24"/>
        </w:rPr>
        <w:t>,</w:t>
      </w:r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wedi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BD1064">
        <w:rPr>
          <w:rFonts w:ascii="Arial" w:hAnsi="Arial" w:cs="Arial"/>
          <w:sz w:val="24"/>
          <w:szCs w:val="24"/>
        </w:rPr>
        <w:t>yn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fwyaf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llwyddiannus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gyda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disgyblion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064">
        <w:rPr>
          <w:rFonts w:ascii="Arial" w:hAnsi="Arial" w:cs="Arial"/>
          <w:sz w:val="24"/>
          <w:szCs w:val="24"/>
        </w:rPr>
        <w:t>Sipsiwn</w:t>
      </w:r>
      <w:proofErr w:type="spellEnd"/>
      <w:r w:rsidRPr="00BD1064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Pr="00BD10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Pr="00BD1064">
        <w:rPr>
          <w:rFonts w:ascii="Arial" w:hAnsi="Arial" w:cs="Arial"/>
          <w:sz w:val="24"/>
          <w:szCs w:val="24"/>
        </w:rPr>
        <w:t>eithwyr</w:t>
      </w:r>
      <w:proofErr w:type="spellEnd"/>
      <w:r w:rsidRPr="00BD1064">
        <w:rPr>
          <w:rFonts w:ascii="Arial" w:hAnsi="Arial" w:cs="Arial"/>
          <w:sz w:val="24"/>
          <w:szCs w:val="24"/>
        </w:rPr>
        <w:t>.</w:t>
      </w:r>
      <w:r w:rsidR="00656DC8" w:rsidRPr="008A7E3A">
        <w:rPr>
          <w:rFonts w:ascii="Arial" w:hAnsi="Arial" w:cs="Arial"/>
          <w:sz w:val="24"/>
          <w:szCs w:val="24"/>
        </w:rPr>
        <w:t xml:space="preserve"> </w:t>
      </w:r>
    </w:p>
    <w:p w14:paraId="65845932" w14:textId="77777777" w:rsidR="006D3999" w:rsidRDefault="006D3999" w:rsidP="00656DC8">
      <w:pPr>
        <w:ind w:left="360"/>
        <w:rPr>
          <w:rFonts w:ascii="Arial" w:hAnsi="Arial" w:cs="Arial"/>
          <w:sz w:val="24"/>
          <w:szCs w:val="24"/>
        </w:rPr>
      </w:pPr>
    </w:p>
    <w:p w14:paraId="4FF43420" w14:textId="6A0A1CE6" w:rsidR="00656DC8" w:rsidRDefault="00E27CC8" w:rsidP="00656DC8">
      <w:pPr>
        <w:ind w:left="360"/>
        <w:rPr>
          <w:rFonts w:ascii="Arial" w:hAnsi="Arial" w:cs="Arial"/>
          <w:sz w:val="24"/>
          <w:szCs w:val="24"/>
        </w:rPr>
      </w:pPr>
      <w:r w:rsidRPr="00E27CC8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E27CC8">
        <w:rPr>
          <w:rFonts w:ascii="Arial" w:hAnsi="Arial" w:cs="Arial"/>
          <w:sz w:val="24"/>
          <w:szCs w:val="24"/>
        </w:rPr>
        <w:t>dulliau</w:t>
      </w:r>
      <w:proofErr w:type="spellEnd"/>
      <w:r w:rsidRPr="00E27C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CC8">
        <w:rPr>
          <w:rFonts w:ascii="Arial" w:hAnsi="Arial" w:cs="Arial"/>
          <w:sz w:val="24"/>
          <w:szCs w:val="24"/>
        </w:rPr>
        <w:t>effeithiol</w:t>
      </w:r>
      <w:proofErr w:type="spellEnd"/>
      <w:r w:rsidRPr="00E27C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CC8">
        <w:rPr>
          <w:rFonts w:ascii="Arial" w:hAnsi="Arial" w:cs="Arial"/>
          <w:sz w:val="24"/>
          <w:szCs w:val="24"/>
        </w:rPr>
        <w:t>ar</w:t>
      </w:r>
      <w:proofErr w:type="spellEnd"/>
      <w:r w:rsidRPr="00E27C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CC8">
        <w:rPr>
          <w:rFonts w:ascii="Arial" w:hAnsi="Arial" w:cs="Arial"/>
          <w:sz w:val="24"/>
          <w:szCs w:val="24"/>
        </w:rPr>
        <w:t>gyfer</w:t>
      </w:r>
      <w:proofErr w:type="spellEnd"/>
      <w:r w:rsidRPr="00E27C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CC8">
        <w:rPr>
          <w:rFonts w:ascii="Arial" w:hAnsi="Arial" w:cs="Arial"/>
          <w:sz w:val="24"/>
          <w:szCs w:val="24"/>
        </w:rPr>
        <w:t>ysgolion</w:t>
      </w:r>
      <w:proofErr w:type="spellEnd"/>
      <w:r w:rsidRPr="00E27C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CC8">
        <w:rPr>
          <w:rFonts w:ascii="Arial" w:hAnsi="Arial" w:cs="Arial"/>
          <w:sz w:val="24"/>
          <w:szCs w:val="24"/>
        </w:rPr>
        <w:t>yn</w:t>
      </w:r>
      <w:proofErr w:type="spellEnd"/>
      <w:r w:rsidRPr="00E27C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CC8">
        <w:rPr>
          <w:rFonts w:ascii="Arial" w:hAnsi="Arial" w:cs="Arial"/>
          <w:sz w:val="24"/>
          <w:szCs w:val="24"/>
        </w:rPr>
        <w:t>cynnwys</w:t>
      </w:r>
      <w:proofErr w:type="spellEnd"/>
      <w:r w:rsidRPr="00E27CC8">
        <w:rPr>
          <w:rFonts w:ascii="Arial" w:hAnsi="Arial" w:cs="Arial"/>
          <w:sz w:val="24"/>
          <w:szCs w:val="24"/>
        </w:rPr>
        <w:t>:</w:t>
      </w:r>
    </w:p>
    <w:p w14:paraId="3DA4EA88" w14:textId="77777777" w:rsidR="006D3999" w:rsidRDefault="006D3999" w:rsidP="00656DC8">
      <w:pPr>
        <w:ind w:left="360"/>
        <w:rPr>
          <w:rFonts w:ascii="Arial" w:hAnsi="Arial" w:cs="Arial"/>
          <w:sz w:val="24"/>
          <w:szCs w:val="24"/>
        </w:rPr>
      </w:pPr>
    </w:p>
    <w:p w14:paraId="52EFBDAC" w14:textId="5CA04432" w:rsidR="006D3999" w:rsidRPr="008A7E3A" w:rsidRDefault="00C13EF3" w:rsidP="006D3999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Unigolyn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allweddol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3EF3">
        <w:rPr>
          <w:rFonts w:ascii="Arial" w:hAnsi="Arial" w:cs="Arial"/>
          <w:sz w:val="24"/>
          <w:szCs w:val="24"/>
        </w:rPr>
        <w:t>a</w:t>
      </w:r>
      <w:proofErr w:type="gram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enwir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ddisgyblion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Sipsiwn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Pr="00C13EF3">
        <w:rPr>
          <w:rFonts w:ascii="Arial" w:hAnsi="Arial" w:cs="Arial"/>
          <w:sz w:val="24"/>
          <w:szCs w:val="24"/>
        </w:rPr>
        <w:t>eithwyr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C13EF3">
        <w:rPr>
          <w:rFonts w:ascii="Arial" w:hAnsi="Arial" w:cs="Arial"/>
          <w:sz w:val="24"/>
          <w:szCs w:val="24"/>
        </w:rPr>
        <w:t>amlieithog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gysylltu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C13EF3">
        <w:rPr>
          <w:rFonts w:ascii="Arial" w:hAnsi="Arial" w:cs="Arial"/>
          <w:sz w:val="24"/>
          <w:szCs w:val="24"/>
        </w:rPr>
        <w:t>ef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ynghylch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unrhyw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faterion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sy’n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codi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iddynt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C13EF3">
        <w:rPr>
          <w:rFonts w:ascii="Arial" w:hAnsi="Arial" w:cs="Arial"/>
          <w:sz w:val="24"/>
          <w:szCs w:val="24"/>
        </w:rPr>
        <w:t>ysgol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neu’r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tu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allan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iddi</w:t>
      </w:r>
      <w:proofErr w:type="spellEnd"/>
      <w:r w:rsidRPr="00C13EF3">
        <w:rPr>
          <w:rFonts w:ascii="Arial" w:hAnsi="Arial" w:cs="Arial"/>
          <w:sz w:val="24"/>
          <w:szCs w:val="24"/>
        </w:rPr>
        <w:t>.</w:t>
      </w:r>
    </w:p>
    <w:p w14:paraId="6DD8785F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152D318C" w14:textId="5506E7B3" w:rsidR="00656DC8" w:rsidRDefault="00C13EF3" w:rsidP="00656DC8">
      <w:pPr>
        <w:widowControl/>
        <w:numPr>
          <w:ilvl w:val="0"/>
          <w:numId w:val="7"/>
        </w:numPr>
        <w:autoSpaceDE/>
        <w:autoSpaceDN/>
        <w:rPr>
          <w:rFonts w:ascii="Arial" w:hAnsi="Arial" w:cs="Arial"/>
          <w:sz w:val="24"/>
          <w:szCs w:val="24"/>
        </w:rPr>
      </w:pPr>
      <w:r w:rsidRPr="00C13EF3">
        <w:rPr>
          <w:rFonts w:ascii="Arial" w:hAnsi="Arial" w:cs="Arial"/>
          <w:sz w:val="24"/>
          <w:szCs w:val="24"/>
        </w:rPr>
        <w:t xml:space="preserve">Dylai </w:t>
      </w:r>
      <w:proofErr w:type="spellStart"/>
      <w:r w:rsidRPr="00C13EF3">
        <w:rPr>
          <w:rFonts w:ascii="Arial" w:hAnsi="Arial" w:cs="Arial"/>
          <w:sz w:val="24"/>
          <w:szCs w:val="24"/>
        </w:rPr>
        <w:t>penaethiaid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C13EF3"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neu’r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cyswllt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ddisgyblion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Sipsiwn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Pr="00C13EF3">
        <w:rPr>
          <w:rFonts w:ascii="Arial" w:hAnsi="Arial" w:cs="Arial"/>
          <w:sz w:val="24"/>
          <w:szCs w:val="24"/>
        </w:rPr>
        <w:t>eithwyr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C13EF3">
        <w:rPr>
          <w:rFonts w:ascii="Arial" w:hAnsi="Arial" w:cs="Arial"/>
          <w:sz w:val="24"/>
          <w:szCs w:val="24"/>
        </w:rPr>
        <w:t>amlieithog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gysylltu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’</w:t>
      </w:r>
      <w:r w:rsidRPr="00C13EF3">
        <w:rPr>
          <w:rFonts w:ascii="Arial" w:hAnsi="Arial" w:cs="Arial"/>
          <w:sz w:val="24"/>
          <w:szCs w:val="24"/>
        </w:rPr>
        <w:t>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Gwasanaeth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Sipsiwn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C13EF3">
        <w:rPr>
          <w:rFonts w:ascii="Arial" w:hAnsi="Arial" w:cs="Arial"/>
          <w:sz w:val="24"/>
          <w:szCs w:val="24"/>
        </w:rPr>
        <w:t>Theithwyr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ym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Mlaenau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Gwent i </w:t>
      </w:r>
      <w:proofErr w:type="spellStart"/>
      <w:r w:rsidRPr="00C13EF3">
        <w:rPr>
          <w:rFonts w:ascii="Arial" w:hAnsi="Arial" w:cs="Arial"/>
          <w:sz w:val="24"/>
          <w:szCs w:val="24"/>
        </w:rPr>
        <w:t>sicrhau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ei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fod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ymwybodol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13EF3">
        <w:rPr>
          <w:rFonts w:ascii="Arial" w:hAnsi="Arial" w:cs="Arial"/>
          <w:sz w:val="24"/>
          <w:szCs w:val="24"/>
        </w:rPr>
        <w:t>unrhyw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newydd-ddyfodiaid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C13EF3">
        <w:rPr>
          <w:rFonts w:ascii="Arial" w:hAnsi="Arial" w:cs="Arial"/>
          <w:sz w:val="24"/>
          <w:szCs w:val="24"/>
        </w:rPr>
        <w:t>hyn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caniatáu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cymorth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13EF3">
        <w:rPr>
          <w:rFonts w:ascii="Arial" w:hAnsi="Arial" w:cs="Arial"/>
          <w:sz w:val="24"/>
          <w:szCs w:val="24"/>
        </w:rPr>
        <w:t>deuluoedd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13EF3">
        <w:rPr>
          <w:rFonts w:ascii="Arial" w:hAnsi="Arial" w:cs="Arial"/>
          <w:sz w:val="24"/>
          <w:szCs w:val="24"/>
        </w:rPr>
        <w:t>ysgolion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ac i </w:t>
      </w:r>
      <w:proofErr w:type="spellStart"/>
      <w:r w:rsidRPr="00C13EF3">
        <w:rPr>
          <w:rFonts w:ascii="Arial" w:hAnsi="Arial" w:cs="Arial"/>
          <w:sz w:val="24"/>
          <w:szCs w:val="24"/>
        </w:rPr>
        <w:t>ddatblygu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cynllun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priodol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ar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gyfer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cymorth</w:t>
      </w:r>
      <w:proofErr w:type="spellEnd"/>
      <w:r w:rsidRPr="00C13EF3">
        <w:rPr>
          <w:rFonts w:ascii="Arial" w:hAnsi="Arial" w:cs="Arial"/>
          <w:sz w:val="24"/>
          <w:szCs w:val="24"/>
        </w:rPr>
        <w:t>.</w:t>
      </w:r>
      <w:r w:rsidR="00C415F4">
        <w:rPr>
          <w:rFonts w:ascii="Arial" w:hAnsi="Arial" w:cs="Arial"/>
          <w:sz w:val="24"/>
          <w:szCs w:val="24"/>
        </w:rPr>
        <w:t xml:space="preserve"> </w:t>
      </w:r>
    </w:p>
    <w:p w14:paraId="75264403" w14:textId="77777777" w:rsidR="00C415F4" w:rsidRPr="00C415F4" w:rsidRDefault="00C415F4" w:rsidP="00C415F4">
      <w:pPr>
        <w:widowControl/>
        <w:autoSpaceDE/>
        <w:autoSpaceDN/>
        <w:ind w:left="720"/>
        <w:rPr>
          <w:rFonts w:ascii="Arial" w:hAnsi="Arial" w:cs="Arial"/>
          <w:sz w:val="24"/>
          <w:szCs w:val="24"/>
        </w:rPr>
      </w:pPr>
    </w:p>
    <w:p w14:paraId="01D27293" w14:textId="05C52684" w:rsidR="00656DC8" w:rsidRPr="008A7E3A" w:rsidRDefault="00C13EF3" w:rsidP="00656DC8">
      <w:pPr>
        <w:widowControl/>
        <w:numPr>
          <w:ilvl w:val="0"/>
          <w:numId w:val="6"/>
        </w:numPr>
        <w:autoSpaceDE/>
        <w:autoSpaceDN/>
        <w:rPr>
          <w:rFonts w:ascii="Arial" w:hAnsi="Arial" w:cs="Arial"/>
          <w:sz w:val="24"/>
          <w:szCs w:val="24"/>
        </w:rPr>
      </w:pPr>
      <w:r w:rsidRPr="00C13EF3">
        <w:rPr>
          <w:rFonts w:ascii="Arial" w:hAnsi="Arial" w:cs="Arial"/>
          <w:sz w:val="24"/>
          <w:szCs w:val="24"/>
        </w:rPr>
        <w:t xml:space="preserve">Mae staff </w:t>
      </w:r>
      <w:proofErr w:type="spellStart"/>
      <w:r w:rsidRPr="00C13EF3">
        <w:rPr>
          <w:rFonts w:ascii="Arial" w:hAnsi="Arial" w:cs="Arial"/>
          <w:sz w:val="24"/>
          <w:szCs w:val="24"/>
        </w:rPr>
        <w:t>gweinyddol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groesawgar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13EF3">
        <w:rPr>
          <w:rFonts w:ascii="Arial" w:hAnsi="Arial" w:cs="Arial"/>
          <w:sz w:val="24"/>
          <w:szCs w:val="24"/>
        </w:rPr>
        <w:t>rieni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13EF3">
        <w:rPr>
          <w:rFonts w:ascii="Arial" w:hAnsi="Arial" w:cs="Arial"/>
          <w:sz w:val="24"/>
          <w:szCs w:val="24"/>
        </w:rPr>
        <w:t>disgyblion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13EF3">
        <w:rPr>
          <w:rFonts w:ascii="Arial" w:hAnsi="Arial" w:cs="Arial"/>
          <w:sz w:val="24"/>
          <w:szCs w:val="24"/>
        </w:rPr>
        <w:t>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cynnig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cymorth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sensitif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13EF3">
        <w:rPr>
          <w:rFonts w:ascii="Arial" w:hAnsi="Arial" w:cs="Arial"/>
          <w:sz w:val="24"/>
          <w:szCs w:val="24"/>
        </w:rPr>
        <w:t>lenwi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ffurflenni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os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oes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angen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gwneud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oherwydd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sgiliau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llythrennedd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cyfyngedig</w:t>
      </w:r>
      <w:proofErr w:type="spellEnd"/>
      <w:r w:rsidRPr="00C13EF3">
        <w:rPr>
          <w:rFonts w:ascii="Arial" w:hAnsi="Arial" w:cs="Arial"/>
          <w:sz w:val="24"/>
          <w:szCs w:val="24"/>
        </w:rPr>
        <w:t>.</w:t>
      </w:r>
    </w:p>
    <w:p w14:paraId="0182130D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76217C30" w14:textId="76DC1D9C" w:rsidR="00656DC8" w:rsidRPr="008A7E3A" w:rsidRDefault="00C13EF3" w:rsidP="00656DC8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pen</w:t>
      </w:r>
      <w:r>
        <w:rPr>
          <w:rFonts w:ascii="Arial" w:hAnsi="Arial" w:cs="Arial"/>
          <w:sz w:val="24"/>
          <w:szCs w:val="24"/>
        </w:rPr>
        <w:t>n</w:t>
      </w:r>
      <w:r w:rsidRPr="00C13EF3">
        <w:rPr>
          <w:rFonts w:ascii="Arial" w:hAnsi="Arial" w:cs="Arial"/>
          <w:sz w:val="24"/>
          <w:szCs w:val="24"/>
        </w:rPr>
        <w:t>aeth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C13EF3"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neu’r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cyswllt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ddisgyblion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Sipsiwn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Pr="00C13EF3">
        <w:rPr>
          <w:rFonts w:ascii="Arial" w:hAnsi="Arial" w:cs="Arial"/>
          <w:sz w:val="24"/>
          <w:szCs w:val="24"/>
        </w:rPr>
        <w:t>eithwyr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C13EF3">
        <w:rPr>
          <w:rFonts w:ascii="Arial" w:hAnsi="Arial" w:cs="Arial"/>
          <w:sz w:val="24"/>
          <w:szCs w:val="24"/>
        </w:rPr>
        <w:t>amlieithog</w:t>
      </w:r>
      <w:proofErr w:type="spellEnd"/>
      <w:r w:rsidRPr="008A7E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cyfarfod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13EF3">
        <w:rPr>
          <w:rFonts w:ascii="Arial" w:hAnsi="Arial" w:cs="Arial"/>
          <w:sz w:val="24"/>
          <w:szCs w:val="24"/>
        </w:rPr>
        <w:t>rhieni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13EF3">
        <w:rPr>
          <w:rFonts w:ascii="Arial" w:hAnsi="Arial" w:cs="Arial"/>
          <w:sz w:val="24"/>
          <w:szCs w:val="24"/>
        </w:rPr>
        <w:t>disgyblion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eu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derbyn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13EF3">
        <w:rPr>
          <w:rFonts w:ascii="Arial" w:hAnsi="Arial" w:cs="Arial"/>
          <w:sz w:val="24"/>
          <w:szCs w:val="24"/>
        </w:rPr>
        <w:t>rannu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13EF3">
        <w:rPr>
          <w:rFonts w:ascii="Arial" w:hAnsi="Arial" w:cs="Arial"/>
          <w:sz w:val="24"/>
          <w:szCs w:val="24"/>
        </w:rPr>
        <w:t>thrafod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polisïau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13EF3">
        <w:rPr>
          <w:rFonts w:ascii="Arial" w:hAnsi="Arial" w:cs="Arial"/>
          <w:sz w:val="24"/>
          <w:szCs w:val="24"/>
        </w:rPr>
        <w:t>gweithdrefnau’r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ysgol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3EF3">
        <w:rPr>
          <w:rFonts w:ascii="Arial" w:hAnsi="Arial" w:cs="Arial"/>
          <w:sz w:val="24"/>
          <w:szCs w:val="24"/>
        </w:rPr>
        <w:t>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enwedig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13EF3">
        <w:rPr>
          <w:rFonts w:ascii="Arial" w:hAnsi="Arial" w:cs="Arial"/>
          <w:sz w:val="24"/>
          <w:szCs w:val="24"/>
        </w:rPr>
        <w:t>rhai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sy’n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ymwneud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13EF3">
        <w:rPr>
          <w:rFonts w:ascii="Arial" w:hAnsi="Arial" w:cs="Arial"/>
          <w:sz w:val="24"/>
          <w:szCs w:val="24"/>
        </w:rPr>
        <w:t>phresenoldeb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, iechyd a </w:t>
      </w:r>
      <w:proofErr w:type="spellStart"/>
      <w:r w:rsidRPr="00C13EF3">
        <w:rPr>
          <w:rFonts w:ascii="Arial" w:hAnsi="Arial" w:cs="Arial"/>
          <w:sz w:val="24"/>
          <w:szCs w:val="24"/>
        </w:rPr>
        <w:t>diogelwch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13EF3">
        <w:rPr>
          <w:rFonts w:ascii="Arial" w:hAnsi="Arial" w:cs="Arial"/>
          <w:sz w:val="24"/>
          <w:szCs w:val="24"/>
        </w:rPr>
        <w:t>bwlio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C13EF3">
        <w:rPr>
          <w:rFonts w:ascii="Arial" w:hAnsi="Arial" w:cs="Arial"/>
          <w:sz w:val="24"/>
          <w:szCs w:val="24"/>
        </w:rPr>
        <w:t>perthnasoedd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cadarnhaol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C13EF3">
        <w:rPr>
          <w:rFonts w:ascii="Arial" w:hAnsi="Arial" w:cs="Arial"/>
          <w:sz w:val="24"/>
          <w:szCs w:val="24"/>
        </w:rPr>
        <w:t>cydraddoldeb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, ac i </w:t>
      </w:r>
      <w:proofErr w:type="spellStart"/>
      <w:r w:rsidRPr="00C13EF3">
        <w:rPr>
          <w:rFonts w:ascii="Arial" w:hAnsi="Arial" w:cs="Arial"/>
          <w:sz w:val="24"/>
          <w:szCs w:val="24"/>
        </w:rPr>
        <w:t>gytuno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sut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13EF3">
        <w:rPr>
          <w:rFonts w:ascii="Arial" w:hAnsi="Arial" w:cs="Arial"/>
          <w:sz w:val="24"/>
          <w:szCs w:val="24"/>
        </w:rPr>
        <w:t>bydd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C13EF3">
        <w:rPr>
          <w:rFonts w:ascii="Arial" w:hAnsi="Arial" w:cs="Arial"/>
          <w:sz w:val="24"/>
          <w:szCs w:val="24"/>
        </w:rPr>
        <w:t>ysgol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a’r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teulu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cyfathrebu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. Gallai </w:t>
      </w:r>
      <w:proofErr w:type="spellStart"/>
      <w:r w:rsidRPr="00C13EF3">
        <w:rPr>
          <w:rFonts w:ascii="Arial" w:hAnsi="Arial" w:cs="Arial"/>
          <w:sz w:val="24"/>
          <w:szCs w:val="24"/>
        </w:rPr>
        <w:t>hyn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gynnwys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galwadau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ffôn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symudol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C13EF3">
        <w:rPr>
          <w:rFonts w:ascii="Arial" w:hAnsi="Arial" w:cs="Arial"/>
          <w:sz w:val="24"/>
          <w:szCs w:val="24"/>
        </w:rPr>
        <w:t>drwy</w:t>
      </w:r>
      <w:r>
        <w:rPr>
          <w:rFonts w:ascii="Arial" w:hAnsi="Arial" w:cs="Arial"/>
          <w:sz w:val="24"/>
          <w:szCs w:val="24"/>
        </w:rPr>
        <w:t>’</w:t>
      </w:r>
      <w:r w:rsidRPr="00C13EF3">
        <w:rPr>
          <w:rFonts w:ascii="Arial" w:hAnsi="Arial" w:cs="Arial"/>
          <w:sz w:val="24"/>
          <w:szCs w:val="24"/>
        </w:rPr>
        <w:t>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Gwasanaeth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Sipsiwn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C13EF3">
        <w:rPr>
          <w:rFonts w:ascii="Arial" w:hAnsi="Arial" w:cs="Arial"/>
          <w:sz w:val="24"/>
          <w:szCs w:val="24"/>
        </w:rPr>
        <w:t>Theithwyr</w:t>
      </w:r>
      <w:proofErr w:type="spellEnd"/>
      <w:r w:rsidRPr="00C13EF3">
        <w:rPr>
          <w:rFonts w:ascii="Arial" w:hAnsi="Arial" w:cs="Arial"/>
          <w:sz w:val="24"/>
          <w:szCs w:val="24"/>
        </w:rPr>
        <w:t>.</w:t>
      </w:r>
    </w:p>
    <w:p w14:paraId="7DA6438D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6E7A6AA3" w14:textId="610B3D80" w:rsidR="00656DC8" w:rsidRPr="008A7E3A" w:rsidRDefault="00C13EF3" w:rsidP="00656DC8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 w:rsidRPr="00C13EF3">
        <w:rPr>
          <w:rFonts w:ascii="Arial" w:hAnsi="Arial" w:cs="Arial"/>
          <w:sz w:val="24"/>
          <w:szCs w:val="24"/>
        </w:rPr>
        <w:t>Neilltuir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cyfaill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13EF3">
        <w:rPr>
          <w:rFonts w:ascii="Arial" w:hAnsi="Arial" w:cs="Arial"/>
          <w:sz w:val="24"/>
          <w:szCs w:val="24"/>
        </w:rPr>
        <w:t>ddisgyblion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’</w:t>
      </w:r>
      <w:r w:rsidRPr="00C13EF3">
        <w:rPr>
          <w:rFonts w:ascii="Arial" w:hAnsi="Arial" w:cs="Arial"/>
          <w:sz w:val="24"/>
          <w:szCs w:val="24"/>
        </w:rPr>
        <w:t>w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cefnogi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amser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egwyl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ac i </w:t>
      </w:r>
      <w:proofErr w:type="spellStart"/>
      <w:r w:rsidRPr="00C13EF3">
        <w:rPr>
          <w:rFonts w:ascii="Arial" w:hAnsi="Arial" w:cs="Arial"/>
          <w:sz w:val="24"/>
          <w:szCs w:val="24"/>
        </w:rPr>
        <w:t>egluro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trefn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C13EF3">
        <w:rPr>
          <w:rFonts w:ascii="Arial" w:hAnsi="Arial" w:cs="Arial"/>
          <w:sz w:val="24"/>
          <w:szCs w:val="24"/>
        </w:rPr>
        <w:t>ysgol</w:t>
      </w:r>
      <w:proofErr w:type="spellEnd"/>
      <w:r w:rsidRPr="00C13EF3">
        <w:rPr>
          <w:rFonts w:ascii="Arial" w:hAnsi="Arial" w:cs="Arial"/>
          <w:sz w:val="24"/>
          <w:szCs w:val="24"/>
        </w:rPr>
        <w:t>.</w:t>
      </w:r>
    </w:p>
    <w:p w14:paraId="6959D723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369F5785" w14:textId="3DFF47F8" w:rsidR="00656DC8" w:rsidRPr="008A7E3A" w:rsidRDefault="00C13EF3" w:rsidP="00656DC8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 w:rsidRPr="00C13EF3">
        <w:rPr>
          <w:rFonts w:ascii="Arial" w:hAnsi="Arial" w:cs="Arial"/>
          <w:sz w:val="24"/>
          <w:szCs w:val="24"/>
        </w:rPr>
        <w:t>Caiff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disgyblion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eu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paru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C13EF3">
        <w:rPr>
          <w:rFonts w:ascii="Arial" w:hAnsi="Arial" w:cs="Arial"/>
          <w:sz w:val="24"/>
          <w:szCs w:val="24"/>
        </w:rPr>
        <w:t>eraill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C13EF3">
        <w:rPr>
          <w:rFonts w:ascii="Arial" w:hAnsi="Arial" w:cs="Arial"/>
          <w:sz w:val="24"/>
          <w:szCs w:val="24"/>
        </w:rPr>
        <w:t>ystafell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ddosbarth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13EF3">
        <w:rPr>
          <w:rFonts w:ascii="Arial" w:hAnsi="Arial" w:cs="Arial"/>
          <w:sz w:val="24"/>
          <w:szCs w:val="24"/>
        </w:rPr>
        <w:t>fydd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cynnig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cymorth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cyfoedion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ar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gyfer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mynediad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i’r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cwricwlwm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os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oes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angen</w:t>
      </w:r>
      <w:proofErr w:type="spellEnd"/>
      <w:r w:rsidRPr="00C13EF3">
        <w:rPr>
          <w:rFonts w:ascii="Arial" w:hAnsi="Arial" w:cs="Arial"/>
          <w:sz w:val="24"/>
          <w:szCs w:val="24"/>
        </w:rPr>
        <w:t>.</w:t>
      </w:r>
    </w:p>
    <w:p w14:paraId="19ED622F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30DC6A8F" w14:textId="7175FA1A" w:rsidR="00656DC8" w:rsidRPr="009346BA" w:rsidRDefault="00C13EF3" w:rsidP="00656DC8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 w:rsidRPr="00C13EF3">
        <w:rPr>
          <w:rFonts w:ascii="Arial" w:hAnsi="Arial" w:cs="Arial"/>
          <w:sz w:val="24"/>
          <w:szCs w:val="24"/>
        </w:rPr>
        <w:t>Mynediad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13EF3">
        <w:rPr>
          <w:rFonts w:ascii="Arial" w:hAnsi="Arial" w:cs="Arial"/>
          <w:sz w:val="24"/>
          <w:szCs w:val="24"/>
        </w:rPr>
        <w:t>adnoddau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3EF3">
        <w:rPr>
          <w:rFonts w:ascii="Arial" w:hAnsi="Arial" w:cs="Arial"/>
          <w:sz w:val="24"/>
          <w:szCs w:val="24"/>
        </w:rPr>
        <w:t>deunyddiau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 staff y </w:t>
      </w:r>
      <w:proofErr w:type="spellStart"/>
      <w:r w:rsidRPr="00C13EF3">
        <w:rPr>
          <w:rFonts w:ascii="Arial" w:hAnsi="Arial" w:cs="Arial"/>
          <w:sz w:val="24"/>
          <w:szCs w:val="24"/>
        </w:rPr>
        <w:t>gwasanaeth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cymorth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13EF3">
        <w:rPr>
          <w:rFonts w:ascii="Arial" w:hAnsi="Arial" w:cs="Arial"/>
          <w:sz w:val="24"/>
          <w:szCs w:val="24"/>
        </w:rPr>
        <w:t>sicrhau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bod yr </w:t>
      </w:r>
      <w:proofErr w:type="spellStart"/>
      <w:r w:rsidRPr="00C13EF3">
        <w:rPr>
          <w:rFonts w:ascii="Arial" w:hAnsi="Arial" w:cs="Arial"/>
          <w:sz w:val="24"/>
          <w:szCs w:val="24"/>
        </w:rPr>
        <w:t>athro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dosbarth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gallu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cynnig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mynediad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i’r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cwricwlwm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i’r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disgybl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cyn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gynted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ag y </w:t>
      </w:r>
      <w:proofErr w:type="spellStart"/>
      <w:r w:rsidRPr="00C13EF3">
        <w:rPr>
          <w:rFonts w:ascii="Arial" w:hAnsi="Arial" w:cs="Arial"/>
          <w:sz w:val="24"/>
          <w:szCs w:val="24"/>
        </w:rPr>
        <w:t>bydd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C13EF3">
        <w:rPr>
          <w:rFonts w:ascii="Arial" w:hAnsi="Arial" w:cs="Arial"/>
          <w:sz w:val="24"/>
          <w:szCs w:val="24"/>
        </w:rPr>
        <w:t>lleoliad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C13EF3">
        <w:rPr>
          <w:rFonts w:ascii="Arial" w:hAnsi="Arial" w:cs="Arial"/>
          <w:sz w:val="24"/>
          <w:szCs w:val="24"/>
        </w:rPr>
        <w:t>ysgol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yn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dechrau</w:t>
      </w:r>
      <w:proofErr w:type="spellEnd"/>
      <w:r w:rsidRPr="00C13EF3">
        <w:rPr>
          <w:rFonts w:ascii="Arial" w:hAnsi="Arial" w:cs="Arial"/>
          <w:sz w:val="24"/>
          <w:szCs w:val="24"/>
        </w:rPr>
        <w:t>.</w:t>
      </w:r>
    </w:p>
    <w:p w14:paraId="12F0BB41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384C7525" w14:textId="60CC70E5" w:rsidR="00656DC8" w:rsidRPr="008A7E3A" w:rsidRDefault="00C13EF3" w:rsidP="00656DC8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 w:rsidRPr="00C13EF3">
        <w:rPr>
          <w:rFonts w:ascii="Arial" w:hAnsi="Arial" w:cs="Arial"/>
          <w:sz w:val="24"/>
          <w:szCs w:val="24"/>
        </w:rPr>
        <w:t>Caiff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Pr="00C13EF3">
        <w:rPr>
          <w:rFonts w:ascii="Arial" w:hAnsi="Arial" w:cs="Arial"/>
          <w:sz w:val="24"/>
          <w:szCs w:val="24"/>
        </w:rPr>
        <w:t>eu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hysbysu’n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llawn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13EF3">
        <w:rPr>
          <w:rFonts w:ascii="Arial" w:hAnsi="Arial" w:cs="Arial"/>
          <w:sz w:val="24"/>
          <w:szCs w:val="24"/>
        </w:rPr>
        <w:t>statws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13EF3">
        <w:rPr>
          <w:rFonts w:ascii="Arial" w:hAnsi="Arial" w:cs="Arial"/>
          <w:sz w:val="24"/>
          <w:szCs w:val="24"/>
        </w:rPr>
        <w:t>disgyblion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13EF3">
        <w:rPr>
          <w:rFonts w:ascii="Arial" w:hAnsi="Arial" w:cs="Arial"/>
          <w:sz w:val="24"/>
          <w:szCs w:val="24"/>
        </w:rPr>
        <w:t>gellir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rhoi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hyfforddiant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os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oes</w:t>
      </w:r>
      <w:proofErr w:type="spellEnd"/>
      <w:r w:rsidRPr="00C1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3EF3">
        <w:rPr>
          <w:rFonts w:ascii="Arial" w:hAnsi="Arial" w:cs="Arial"/>
          <w:sz w:val="24"/>
          <w:szCs w:val="24"/>
        </w:rPr>
        <w:t>angen</w:t>
      </w:r>
      <w:proofErr w:type="spellEnd"/>
      <w:r w:rsidRPr="00C13EF3">
        <w:rPr>
          <w:rFonts w:ascii="Arial" w:hAnsi="Arial" w:cs="Arial"/>
          <w:sz w:val="24"/>
          <w:szCs w:val="24"/>
        </w:rPr>
        <w:t>.</w:t>
      </w:r>
      <w:r w:rsidR="00656DC8" w:rsidRPr="008A7E3A">
        <w:rPr>
          <w:rFonts w:ascii="Arial" w:hAnsi="Arial" w:cs="Arial"/>
          <w:sz w:val="24"/>
          <w:szCs w:val="24"/>
        </w:rPr>
        <w:t xml:space="preserve"> </w:t>
      </w:r>
    </w:p>
    <w:p w14:paraId="6836DFAF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1C303536" w14:textId="1EC0CC05" w:rsidR="00656DC8" w:rsidRPr="008A7E3A" w:rsidRDefault="00FB5F79" w:rsidP="00656DC8">
      <w:pPr>
        <w:rPr>
          <w:rFonts w:ascii="Arial" w:hAnsi="Arial" w:cs="Arial"/>
          <w:sz w:val="24"/>
          <w:szCs w:val="24"/>
        </w:rPr>
      </w:pPr>
      <w:r w:rsidRPr="00FB5F79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FB5F79">
        <w:rPr>
          <w:rFonts w:ascii="Arial" w:hAnsi="Arial" w:cs="Arial"/>
          <w:sz w:val="24"/>
          <w:szCs w:val="24"/>
        </w:rPr>
        <w:t>ganlyniad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i’r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dulliau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uchod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5F79">
        <w:rPr>
          <w:rFonts w:ascii="Arial" w:hAnsi="Arial" w:cs="Arial"/>
          <w:sz w:val="24"/>
          <w:szCs w:val="24"/>
        </w:rPr>
        <w:t>cynhyrchir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awyrgylch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agored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B5F79">
        <w:rPr>
          <w:rFonts w:ascii="Arial" w:hAnsi="Arial" w:cs="Arial"/>
          <w:sz w:val="24"/>
          <w:szCs w:val="24"/>
        </w:rPr>
        <w:t>chroesawgar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sy’n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cadarnhau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diwylliant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B5F79">
        <w:rPr>
          <w:rFonts w:ascii="Arial" w:hAnsi="Arial" w:cs="Arial"/>
          <w:sz w:val="24"/>
          <w:szCs w:val="24"/>
        </w:rPr>
        <w:t>disgyblion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FB5F79">
        <w:rPr>
          <w:rFonts w:ascii="Arial" w:hAnsi="Arial" w:cs="Arial"/>
          <w:sz w:val="24"/>
          <w:szCs w:val="24"/>
        </w:rPr>
        <w:t>yn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parchu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eu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ffordd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B5F79">
        <w:rPr>
          <w:rFonts w:ascii="Arial" w:hAnsi="Arial" w:cs="Arial"/>
          <w:sz w:val="24"/>
          <w:szCs w:val="24"/>
        </w:rPr>
        <w:t>fyw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. Er </w:t>
      </w:r>
      <w:proofErr w:type="spellStart"/>
      <w:r w:rsidRPr="00FB5F79">
        <w:rPr>
          <w:rFonts w:ascii="Arial" w:hAnsi="Arial" w:cs="Arial"/>
          <w:sz w:val="24"/>
          <w:szCs w:val="24"/>
        </w:rPr>
        <w:t>enghraifft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5F79">
        <w:rPr>
          <w:rFonts w:ascii="Arial" w:hAnsi="Arial" w:cs="Arial"/>
          <w:sz w:val="24"/>
          <w:szCs w:val="24"/>
        </w:rPr>
        <w:t>defnyddir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adnoddau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lewyrchu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diwyllian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disgyblion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yn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gweithgareddau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dysgu</w:t>
      </w:r>
      <w:proofErr w:type="spellEnd"/>
      <w:r>
        <w:rPr>
          <w:rFonts w:ascii="Arial" w:hAnsi="Arial" w:cs="Arial"/>
          <w:sz w:val="24"/>
          <w:szCs w:val="24"/>
        </w:rPr>
        <w:t xml:space="preserve"> ac</w:t>
      </w:r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addysgu</w:t>
      </w:r>
      <w:proofErr w:type="spellEnd"/>
      <w:r w:rsidRPr="00FB5F79">
        <w:rPr>
          <w:rFonts w:ascii="Arial" w:hAnsi="Arial" w:cs="Arial"/>
          <w:sz w:val="24"/>
          <w:szCs w:val="24"/>
        </w:rPr>
        <w:t>.</w:t>
      </w:r>
    </w:p>
    <w:p w14:paraId="00761D08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4E44692A" w14:textId="5BD3710D" w:rsidR="00656DC8" w:rsidRPr="008A7E3A" w:rsidRDefault="00FB5F79" w:rsidP="00656DC8">
      <w:pPr>
        <w:rPr>
          <w:rFonts w:ascii="Arial" w:hAnsi="Arial" w:cs="Arial"/>
          <w:sz w:val="24"/>
          <w:szCs w:val="24"/>
        </w:rPr>
      </w:pPr>
      <w:proofErr w:type="spellStart"/>
      <w:r w:rsidRPr="00FB5F79">
        <w:rPr>
          <w:rFonts w:ascii="Arial" w:hAnsi="Arial" w:cs="Arial"/>
          <w:sz w:val="24"/>
          <w:szCs w:val="24"/>
        </w:rPr>
        <w:t>Bydd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codi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proffil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cydraddoldeb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hiliol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B5F79">
        <w:rPr>
          <w:rFonts w:ascii="Arial" w:hAnsi="Arial" w:cs="Arial"/>
          <w:sz w:val="24"/>
          <w:szCs w:val="24"/>
        </w:rPr>
        <w:t>fewn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FB5F79">
        <w:rPr>
          <w:rFonts w:ascii="Arial" w:hAnsi="Arial" w:cs="Arial"/>
          <w:sz w:val="24"/>
          <w:szCs w:val="24"/>
        </w:rPr>
        <w:t>ysgol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yn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arwain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FB5F79">
        <w:rPr>
          <w:rFonts w:ascii="Arial" w:hAnsi="Arial" w:cs="Arial"/>
          <w:sz w:val="24"/>
          <w:szCs w:val="24"/>
        </w:rPr>
        <w:t>arfer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mwy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effeithiol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i bob </w:t>
      </w:r>
      <w:proofErr w:type="spellStart"/>
      <w:r w:rsidRPr="00FB5F79">
        <w:rPr>
          <w:rFonts w:ascii="Arial" w:hAnsi="Arial" w:cs="Arial"/>
          <w:sz w:val="24"/>
          <w:szCs w:val="24"/>
        </w:rPr>
        <w:t>disgybl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FB5F79">
        <w:rPr>
          <w:rFonts w:ascii="Arial" w:hAnsi="Arial" w:cs="Arial"/>
          <w:sz w:val="24"/>
          <w:szCs w:val="24"/>
        </w:rPr>
        <w:t>yn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hyrwyddo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parch at </w:t>
      </w:r>
      <w:proofErr w:type="spellStart"/>
      <w:r w:rsidRPr="00FB5F79">
        <w:rPr>
          <w:rFonts w:ascii="Arial" w:hAnsi="Arial" w:cs="Arial"/>
          <w:sz w:val="24"/>
          <w:szCs w:val="24"/>
        </w:rPr>
        <w:t>grwpiau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ethnig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leiafrifol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5F79">
        <w:rPr>
          <w:rFonts w:ascii="Arial" w:hAnsi="Arial" w:cs="Arial"/>
          <w:sz w:val="24"/>
          <w:szCs w:val="24"/>
        </w:rPr>
        <w:t>gan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gynnwys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Sipsiwn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FB5F79">
        <w:rPr>
          <w:rFonts w:ascii="Arial" w:hAnsi="Arial" w:cs="Arial"/>
          <w:sz w:val="24"/>
          <w:szCs w:val="24"/>
        </w:rPr>
        <w:t>Theithwyr</w:t>
      </w:r>
      <w:proofErr w:type="spellEnd"/>
      <w:r w:rsidRPr="00FB5F79">
        <w:rPr>
          <w:rFonts w:ascii="Arial" w:hAnsi="Arial" w:cs="Arial"/>
          <w:sz w:val="24"/>
          <w:szCs w:val="24"/>
        </w:rPr>
        <w:t>.</w:t>
      </w:r>
      <w:r w:rsidR="00656DC8" w:rsidRPr="008A7E3A">
        <w:rPr>
          <w:rFonts w:ascii="Arial" w:hAnsi="Arial" w:cs="Arial"/>
          <w:sz w:val="24"/>
          <w:szCs w:val="24"/>
        </w:rPr>
        <w:t xml:space="preserve"> </w:t>
      </w:r>
    </w:p>
    <w:p w14:paraId="31833F03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1315115C" w14:textId="60CF0DCA" w:rsidR="00656DC8" w:rsidRPr="008A7E3A" w:rsidRDefault="00FB5F79" w:rsidP="00656DC8">
      <w:pPr>
        <w:rPr>
          <w:rFonts w:ascii="Arial" w:hAnsi="Arial" w:cs="Arial"/>
          <w:sz w:val="24"/>
          <w:szCs w:val="24"/>
        </w:rPr>
      </w:pPr>
      <w:r w:rsidRPr="00FB5F79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FB5F79">
        <w:rPr>
          <w:rFonts w:ascii="Arial" w:hAnsi="Arial" w:cs="Arial"/>
          <w:sz w:val="24"/>
          <w:szCs w:val="24"/>
        </w:rPr>
        <w:t>darparu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cyfleoedd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addysgol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cyfartal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i’r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disgyblion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hyn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yn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her</w:t>
      </w:r>
      <w:r w:rsidR="009F32D5">
        <w:rPr>
          <w:rFonts w:ascii="Arial" w:hAnsi="Arial" w:cs="Arial"/>
          <w:sz w:val="24"/>
          <w:szCs w:val="24"/>
        </w:rPr>
        <w:t>iol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o ran</w:t>
      </w:r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sicrhau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na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welir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gwahaniaethau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mewn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diwylliant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B5F79">
        <w:rPr>
          <w:rFonts w:ascii="Arial" w:hAnsi="Arial" w:cs="Arial"/>
          <w:sz w:val="24"/>
          <w:szCs w:val="24"/>
        </w:rPr>
        <w:t>ffordd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B5F79">
        <w:rPr>
          <w:rFonts w:ascii="Arial" w:hAnsi="Arial" w:cs="Arial"/>
          <w:sz w:val="24"/>
          <w:szCs w:val="24"/>
        </w:rPr>
        <w:t>fyw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mewn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termau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negyddol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. Er </w:t>
      </w:r>
      <w:proofErr w:type="spellStart"/>
      <w:r w:rsidRPr="00FB5F79">
        <w:rPr>
          <w:rFonts w:ascii="Arial" w:hAnsi="Arial" w:cs="Arial"/>
          <w:sz w:val="24"/>
          <w:szCs w:val="24"/>
        </w:rPr>
        <w:t>enghraifft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5F79">
        <w:rPr>
          <w:rFonts w:ascii="Arial" w:hAnsi="Arial" w:cs="Arial"/>
          <w:sz w:val="24"/>
          <w:szCs w:val="24"/>
        </w:rPr>
        <w:t>ni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ddylai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disgyblion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Sipsiwn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Pr="00FB5F79">
        <w:rPr>
          <w:rFonts w:ascii="Arial" w:hAnsi="Arial" w:cs="Arial"/>
          <w:sz w:val="24"/>
          <w:szCs w:val="24"/>
        </w:rPr>
        <w:t>eithwyr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gael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eu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hystyried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yn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awtomatig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fel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rhai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sydd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FB5F79">
        <w:rPr>
          <w:rFonts w:ascii="Arial" w:hAnsi="Arial" w:cs="Arial"/>
          <w:sz w:val="24"/>
          <w:szCs w:val="24"/>
        </w:rPr>
        <w:t>anghenion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dysgu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ychwanegol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(ADY). Mae </w:t>
      </w:r>
      <w:proofErr w:type="spellStart"/>
      <w:r w:rsidRPr="00FB5F79">
        <w:rPr>
          <w:rFonts w:ascii="Arial" w:hAnsi="Arial" w:cs="Arial"/>
          <w:sz w:val="24"/>
          <w:szCs w:val="24"/>
        </w:rPr>
        <w:t>llawer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B5F79">
        <w:rPr>
          <w:rFonts w:ascii="Arial" w:hAnsi="Arial" w:cs="Arial"/>
          <w:sz w:val="24"/>
          <w:szCs w:val="24"/>
        </w:rPr>
        <w:t>ddisgyblion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Sipsiwn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Pr="00FB5F79">
        <w:rPr>
          <w:rFonts w:ascii="Arial" w:hAnsi="Arial" w:cs="Arial"/>
          <w:sz w:val="24"/>
          <w:szCs w:val="24"/>
        </w:rPr>
        <w:t>eithwyr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yn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tangyflawni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FB5F79">
        <w:rPr>
          <w:rFonts w:ascii="Arial" w:hAnsi="Arial" w:cs="Arial"/>
          <w:sz w:val="24"/>
          <w:szCs w:val="24"/>
        </w:rPr>
        <w:t>mae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ganddynt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fylchau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yn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eu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dysgu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oherwydd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mynediad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gwael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B5F79">
        <w:rPr>
          <w:rFonts w:ascii="Arial" w:hAnsi="Arial" w:cs="Arial"/>
          <w:sz w:val="24"/>
          <w:szCs w:val="24"/>
        </w:rPr>
        <w:t>diffyg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cyfle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B5F79">
        <w:rPr>
          <w:rFonts w:ascii="Arial" w:hAnsi="Arial" w:cs="Arial"/>
          <w:sz w:val="24"/>
          <w:szCs w:val="24"/>
        </w:rPr>
        <w:t>ddysgu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5F79">
        <w:rPr>
          <w:rFonts w:ascii="Arial" w:hAnsi="Arial" w:cs="Arial"/>
          <w:sz w:val="24"/>
          <w:szCs w:val="24"/>
        </w:rPr>
        <w:t>yn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hytrach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nag </w:t>
      </w:r>
      <w:proofErr w:type="spellStart"/>
      <w:r w:rsidRPr="00FB5F79">
        <w:rPr>
          <w:rFonts w:ascii="Arial" w:hAnsi="Arial" w:cs="Arial"/>
          <w:sz w:val="24"/>
          <w:szCs w:val="24"/>
        </w:rPr>
        <w:t>anhawster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dysgu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sylfaenol</w:t>
      </w:r>
      <w:proofErr w:type="spellEnd"/>
      <w:r w:rsidRPr="00FB5F79">
        <w:rPr>
          <w:rFonts w:ascii="Arial" w:hAnsi="Arial" w:cs="Arial"/>
          <w:sz w:val="24"/>
          <w:szCs w:val="24"/>
        </w:rPr>
        <w:t>.</w:t>
      </w:r>
    </w:p>
    <w:p w14:paraId="2A47C3E6" w14:textId="77777777" w:rsidR="00656DC8" w:rsidRPr="008A7E3A" w:rsidRDefault="00656DC8" w:rsidP="00656DC8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1E33215A" w14:textId="2B4EFF08" w:rsidR="00656DC8" w:rsidRPr="008A7E3A" w:rsidRDefault="00FB5F79" w:rsidP="00656DC8">
      <w:pPr>
        <w:rPr>
          <w:rFonts w:ascii="Arial" w:hAnsi="Arial" w:cs="Arial"/>
          <w:sz w:val="24"/>
          <w:szCs w:val="24"/>
        </w:rPr>
      </w:pPr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I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blant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o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gymunedau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Roma </w:t>
      </w:r>
      <w:proofErr w:type="spellStart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yn</w:t>
      </w:r>
      <w:proofErr w:type="spellEnd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yr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U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ndeb</w:t>
      </w:r>
      <w:proofErr w:type="spellEnd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wropeaidd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, gall </w:t>
      </w:r>
      <w:proofErr w:type="spellStart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caffael</w:t>
      </w:r>
      <w:proofErr w:type="spellEnd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iaith</w:t>
      </w:r>
      <w:proofErr w:type="spellEnd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fod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y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n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her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ychwanegol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. Gall plant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fod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yn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newydd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i’r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Gymraeg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neu’r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Saesneg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ac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efallai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na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fyddant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wedi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cael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mynediad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i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addysg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ffurfiol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yn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eu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mamwlad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.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Bydd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angen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cymorth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arnynt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felly i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gaffael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Saesneg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neu Gymraeg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i’w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galluogi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i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gael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mynediad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i’r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cwricwlwm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. Gellir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gofyn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am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gymorth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gan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Wasanaeth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Addysg</w:t>
      </w:r>
      <w:proofErr w:type="spellEnd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Amlieithog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Gwent (GEMS) am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gyngor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ac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arweiniad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pellach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.</w:t>
      </w:r>
      <w:r w:rsidR="00BF566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</w:p>
    <w:p w14:paraId="2A934886" w14:textId="77777777" w:rsidR="00656DC8" w:rsidRPr="008A7E3A" w:rsidRDefault="00656DC8" w:rsidP="00656DC8">
      <w:pPr>
        <w:tabs>
          <w:tab w:val="left" w:pos="1644"/>
        </w:tabs>
        <w:rPr>
          <w:rFonts w:ascii="Arial" w:hAnsi="Arial" w:cs="Arial"/>
          <w:b/>
          <w:sz w:val="24"/>
          <w:szCs w:val="24"/>
        </w:rPr>
      </w:pPr>
      <w:r w:rsidRPr="008A7E3A">
        <w:rPr>
          <w:rFonts w:ascii="Arial" w:hAnsi="Arial" w:cs="Arial"/>
          <w:sz w:val="24"/>
          <w:szCs w:val="24"/>
        </w:rPr>
        <w:tab/>
      </w:r>
    </w:p>
    <w:p w14:paraId="6F51F373" w14:textId="1F8ED96D" w:rsidR="00656DC8" w:rsidRPr="008A7E3A" w:rsidRDefault="00FB5F79" w:rsidP="00656DC8">
      <w:pPr>
        <w:rPr>
          <w:rFonts w:ascii="Arial" w:hAnsi="Arial" w:cs="Arial"/>
          <w:sz w:val="24"/>
          <w:szCs w:val="24"/>
        </w:rPr>
      </w:pPr>
      <w:r w:rsidRPr="00FB5F79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FB5F79">
        <w:rPr>
          <w:rFonts w:ascii="Arial" w:hAnsi="Arial" w:cs="Arial"/>
          <w:sz w:val="24"/>
          <w:szCs w:val="24"/>
        </w:rPr>
        <w:t>cynnwys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gofalwyr</w:t>
      </w:r>
      <w:proofErr w:type="spellEnd"/>
      <w:r w:rsidRPr="00FB5F79">
        <w:rPr>
          <w:rFonts w:ascii="Arial" w:hAnsi="Arial" w:cs="Arial"/>
          <w:sz w:val="24"/>
          <w:szCs w:val="24"/>
        </w:rPr>
        <w:t>/</w:t>
      </w:r>
      <w:proofErr w:type="spellStart"/>
      <w:r w:rsidRPr="00FB5F79">
        <w:rPr>
          <w:rFonts w:ascii="Arial" w:hAnsi="Arial" w:cs="Arial"/>
          <w:sz w:val="24"/>
          <w:szCs w:val="24"/>
        </w:rPr>
        <w:t>rhieni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Sipsiwn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Pr="00FB5F79">
        <w:rPr>
          <w:rFonts w:ascii="Arial" w:hAnsi="Arial" w:cs="Arial"/>
          <w:sz w:val="24"/>
          <w:szCs w:val="24"/>
        </w:rPr>
        <w:t>eithwyr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a’r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gymuned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ehangach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ffyrdd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FB5F79">
        <w:rPr>
          <w:rFonts w:ascii="Arial" w:hAnsi="Arial" w:cs="Arial"/>
          <w:sz w:val="24"/>
          <w:szCs w:val="24"/>
        </w:rPr>
        <w:t>adarnhaol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hreadigol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ym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mywyd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B5F79">
        <w:rPr>
          <w:rFonts w:ascii="Arial" w:hAnsi="Arial" w:cs="Arial"/>
          <w:sz w:val="24"/>
          <w:szCs w:val="24"/>
        </w:rPr>
        <w:t>datblygiad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FB5F79">
        <w:rPr>
          <w:rFonts w:ascii="Arial" w:hAnsi="Arial" w:cs="Arial"/>
          <w:sz w:val="24"/>
          <w:szCs w:val="24"/>
        </w:rPr>
        <w:t>ysgol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yn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hanfodol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B5F79">
        <w:rPr>
          <w:rFonts w:ascii="Arial" w:hAnsi="Arial" w:cs="Arial"/>
          <w:sz w:val="24"/>
          <w:szCs w:val="24"/>
        </w:rPr>
        <w:t>godi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dyheadau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B5F79">
        <w:rPr>
          <w:rFonts w:ascii="Arial" w:hAnsi="Arial" w:cs="Arial"/>
          <w:sz w:val="24"/>
          <w:szCs w:val="24"/>
        </w:rPr>
        <w:t>disgwyliadau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FB5F79">
        <w:rPr>
          <w:rFonts w:ascii="Arial" w:hAnsi="Arial" w:cs="Arial"/>
          <w:sz w:val="24"/>
          <w:szCs w:val="24"/>
        </w:rPr>
        <w:t>cefnogi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rhieni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B5F79">
        <w:rPr>
          <w:rFonts w:ascii="Arial" w:hAnsi="Arial" w:cs="Arial"/>
          <w:sz w:val="24"/>
          <w:szCs w:val="24"/>
        </w:rPr>
        <w:t>gymryd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rhan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yn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FB5F79">
        <w:rPr>
          <w:rFonts w:ascii="Arial" w:hAnsi="Arial" w:cs="Arial"/>
          <w:sz w:val="24"/>
          <w:szCs w:val="24"/>
        </w:rPr>
        <w:t>ysgol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yn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5">
        <w:rPr>
          <w:rFonts w:ascii="Arial" w:hAnsi="Arial" w:cs="Arial"/>
          <w:sz w:val="24"/>
          <w:szCs w:val="24"/>
        </w:rPr>
        <w:t>darparu</w:t>
      </w:r>
      <w:proofErr w:type="spellEnd"/>
      <w:r w:rsidR="00D55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265">
        <w:rPr>
          <w:rFonts w:ascii="Arial" w:hAnsi="Arial" w:cs="Arial"/>
          <w:sz w:val="24"/>
          <w:szCs w:val="24"/>
        </w:rPr>
        <w:t>m</w:t>
      </w:r>
      <w:r w:rsidRPr="00FB5F79">
        <w:rPr>
          <w:rFonts w:ascii="Arial" w:hAnsi="Arial" w:cs="Arial"/>
          <w:sz w:val="24"/>
          <w:szCs w:val="24"/>
        </w:rPr>
        <w:t>odelau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rôl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F79">
        <w:rPr>
          <w:rFonts w:ascii="Arial" w:hAnsi="Arial" w:cs="Arial"/>
          <w:sz w:val="24"/>
          <w:szCs w:val="24"/>
        </w:rPr>
        <w:t>cadarnhaol</w:t>
      </w:r>
      <w:proofErr w:type="spellEnd"/>
      <w:r w:rsidRPr="00FB5F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B5F79">
        <w:rPr>
          <w:rFonts w:ascii="Arial" w:hAnsi="Arial" w:cs="Arial"/>
          <w:sz w:val="24"/>
          <w:szCs w:val="24"/>
        </w:rPr>
        <w:t>bawb</w:t>
      </w:r>
      <w:proofErr w:type="spellEnd"/>
      <w:r w:rsidRPr="00FB5F79">
        <w:rPr>
          <w:rFonts w:ascii="Arial" w:hAnsi="Arial" w:cs="Arial"/>
          <w:sz w:val="24"/>
          <w:szCs w:val="24"/>
        </w:rPr>
        <w:t>.</w:t>
      </w:r>
    </w:p>
    <w:p w14:paraId="35F57A84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2569D79F" w14:textId="66850843" w:rsidR="00656DC8" w:rsidRPr="008A7E3A" w:rsidRDefault="00D55265" w:rsidP="00656DC8">
      <w:pPr>
        <w:rPr>
          <w:rFonts w:ascii="Arial" w:hAnsi="Arial" w:cs="Arial"/>
          <w:b/>
          <w:sz w:val="24"/>
          <w:szCs w:val="24"/>
        </w:rPr>
      </w:pPr>
      <w:proofErr w:type="spellStart"/>
      <w:r w:rsidRPr="00D55265">
        <w:rPr>
          <w:rFonts w:ascii="Arial" w:hAnsi="Arial" w:cs="Arial"/>
          <w:b/>
          <w:sz w:val="24"/>
          <w:szCs w:val="24"/>
        </w:rPr>
        <w:t>Enghreifftiau</w:t>
      </w:r>
      <w:proofErr w:type="spellEnd"/>
      <w:r w:rsidRPr="00D55265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D55265">
        <w:rPr>
          <w:rFonts w:ascii="Arial" w:hAnsi="Arial" w:cs="Arial"/>
          <w:b/>
          <w:sz w:val="24"/>
          <w:szCs w:val="24"/>
        </w:rPr>
        <w:t>strategaethau</w:t>
      </w:r>
      <w:proofErr w:type="spellEnd"/>
      <w:r w:rsidRPr="00D552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55265">
        <w:rPr>
          <w:rFonts w:ascii="Arial" w:hAnsi="Arial" w:cs="Arial"/>
          <w:b/>
          <w:sz w:val="24"/>
          <w:szCs w:val="24"/>
        </w:rPr>
        <w:t>hysbys</w:t>
      </w:r>
      <w:proofErr w:type="spellEnd"/>
      <w:r w:rsidRPr="00D55265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D55265">
        <w:rPr>
          <w:rFonts w:ascii="Arial" w:hAnsi="Arial" w:cs="Arial"/>
          <w:b/>
          <w:sz w:val="24"/>
          <w:szCs w:val="24"/>
        </w:rPr>
        <w:t>annog</w:t>
      </w:r>
      <w:proofErr w:type="spellEnd"/>
      <w:r w:rsidRPr="00D552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55265">
        <w:rPr>
          <w:rFonts w:ascii="Arial" w:hAnsi="Arial" w:cs="Arial"/>
          <w:b/>
          <w:sz w:val="24"/>
          <w:szCs w:val="24"/>
        </w:rPr>
        <w:t>presenoldeb</w:t>
      </w:r>
      <w:proofErr w:type="spellEnd"/>
      <w:r w:rsidRPr="00D552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55265">
        <w:rPr>
          <w:rFonts w:ascii="Arial" w:hAnsi="Arial" w:cs="Arial"/>
          <w:b/>
          <w:sz w:val="24"/>
          <w:szCs w:val="24"/>
        </w:rPr>
        <w:t>rheolaidd</w:t>
      </w:r>
      <w:proofErr w:type="spellEnd"/>
    </w:p>
    <w:p w14:paraId="6881B50B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530B4F5F" w14:textId="7C10684C" w:rsidR="00656DC8" w:rsidRPr="008A7E3A" w:rsidRDefault="003C6333" w:rsidP="00656DC8">
      <w:pPr>
        <w:widowControl/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Mynd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drywydd</w:t>
      </w:r>
      <w:proofErr w:type="spellEnd"/>
      <w:r>
        <w:rPr>
          <w:rFonts w:ascii="Arial" w:hAnsi="Arial" w:cs="Arial"/>
          <w:sz w:val="24"/>
          <w:szCs w:val="24"/>
        </w:rPr>
        <w:t xml:space="preserve"> y</w:t>
      </w:r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rhai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nad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ydynt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yn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mynychu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diwrnod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cyntaf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6333">
        <w:rPr>
          <w:rFonts w:ascii="Arial" w:hAnsi="Arial" w:cs="Arial"/>
          <w:sz w:val="24"/>
          <w:szCs w:val="24"/>
        </w:rPr>
        <w:t>sy’n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cyfleu’r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neges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3C6333">
        <w:rPr>
          <w:rFonts w:ascii="Arial" w:hAnsi="Arial" w:cs="Arial"/>
          <w:sz w:val="24"/>
          <w:szCs w:val="24"/>
        </w:rPr>
        <w:t>presenoldeb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C6333">
        <w:rPr>
          <w:rFonts w:ascii="Arial" w:hAnsi="Arial" w:cs="Arial"/>
          <w:sz w:val="24"/>
          <w:szCs w:val="24"/>
        </w:rPr>
        <w:t>disgyblion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yn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cael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ei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werthfawrogi</w:t>
      </w:r>
      <w:proofErr w:type="spellEnd"/>
      <w:r w:rsidRPr="003C6333">
        <w:rPr>
          <w:rFonts w:ascii="Arial" w:hAnsi="Arial" w:cs="Arial"/>
          <w:sz w:val="24"/>
          <w:szCs w:val="24"/>
        </w:rPr>
        <w:t>.</w:t>
      </w:r>
    </w:p>
    <w:p w14:paraId="73F0CA52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778EB1AF" w14:textId="43695721" w:rsidR="00656DC8" w:rsidRPr="008A7E3A" w:rsidRDefault="003C6333" w:rsidP="00656DC8">
      <w:pPr>
        <w:widowControl/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 w:rsidRPr="003C6333">
        <w:rPr>
          <w:rFonts w:ascii="Arial" w:hAnsi="Arial" w:cs="Arial"/>
          <w:sz w:val="24"/>
          <w:szCs w:val="24"/>
        </w:rPr>
        <w:t>Lefel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uchel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C6333">
        <w:rPr>
          <w:rFonts w:ascii="Arial" w:hAnsi="Arial" w:cs="Arial"/>
          <w:sz w:val="24"/>
          <w:szCs w:val="24"/>
        </w:rPr>
        <w:t>gyswllt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cadarnhaol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rhwng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ysgolion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6333">
        <w:rPr>
          <w:rFonts w:ascii="Arial" w:hAnsi="Arial" w:cs="Arial"/>
          <w:sz w:val="24"/>
          <w:szCs w:val="24"/>
        </w:rPr>
        <w:t>rhieni</w:t>
      </w:r>
      <w:proofErr w:type="spellEnd"/>
      <w:r w:rsidRPr="003C6333">
        <w:rPr>
          <w:rFonts w:ascii="Arial" w:hAnsi="Arial" w:cs="Arial"/>
          <w:sz w:val="24"/>
          <w:szCs w:val="24"/>
        </w:rPr>
        <w:t>.</w:t>
      </w:r>
    </w:p>
    <w:p w14:paraId="38437731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0F406CF1" w14:textId="0E786AEC" w:rsidR="00656DC8" w:rsidRPr="008A7E3A" w:rsidRDefault="003C6333" w:rsidP="00656DC8">
      <w:pPr>
        <w:widowControl/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 w:rsidRPr="003C6333">
        <w:rPr>
          <w:rFonts w:ascii="Arial" w:hAnsi="Arial" w:cs="Arial"/>
          <w:sz w:val="24"/>
          <w:szCs w:val="24"/>
        </w:rPr>
        <w:t>Hyfforddiant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6333">
        <w:rPr>
          <w:rFonts w:ascii="Arial" w:hAnsi="Arial" w:cs="Arial"/>
          <w:sz w:val="24"/>
          <w:szCs w:val="24"/>
        </w:rPr>
        <w:t>chyngor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arbenigol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i staff </w:t>
      </w:r>
      <w:proofErr w:type="spellStart"/>
      <w:r w:rsidRPr="003C6333">
        <w:rPr>
          <w:rFonts w:ascii="Arial" w:hAnsi="Arial" w:cs="Arial"/>
          <w:sz w:val="24"/>
          <w:szCs w:val="24"/>
        </w:rPr>
        <w:t>ysgol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ar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3C6333">
        <w:rPr>
          <w:rFonts w:ascii="Arial" w:hAnsi="Arial" w:cs="Arial"/>
          <w:sz w:val="24"/>
          <w:szCs w:val="24"/>
        </w:rPr>
        <w:t>amgylchiadau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amrywiol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6333">
        <w:rPr>
          <w:rFonts w:ascii="Arial" w:hAnsi="Arial" w:cs="Arial"/>
          <w:sz w:val="24"/>
          <w:szCs w:val="24"/>
        </w:rPr>
        <w:t>wynebir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gan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ddisgyblion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6333">
        <w:rPr>
          <w:rFonts w:ascii="Arial" w:hAnsi="Arial" w:cs="Arial"/>
          <w:sz w:val="24"/>
          <w:szCs w:val="24"/>
        </w:rPr>
        <w:t>gan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annog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ymatebion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sensitif</w:t>
      </w:r>
      <w:proofErr w:type="spellEnd"/>
      <w:r w:rsidRPr="003C6333">
        <w:rPr>
          <w:rFonts w:ascii="Arial" w:hAnsi="Arial" w:cs="Arial"/>
          <w:sz w:val="24"/>
          <w:szCs w:val="24"/>
        </w:rPr>
        <w:t>.</w:t>
      </w:r>
    </w:p>
    <w:p w14:paraId="35A020BC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5B149533" w14:textId="3CE1ACA0" w:rsidR="00656DC8" w:rsidRPr="008A7E3A" w:rsidRDefault="003C6333" w:rsidP="00656DC8">
      <w:pPr>
        <w:widowControl/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 w:rsidRPr="003C633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ymorth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astudio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6333">
        <w:rPr>
          <w:rFonts w:ascii="Arial" w:hAnsi="Arial" w:cs="Arial"/>
          <w:sz w:val="24"/>
          <w:szCs w:val="24"/>
        </w:rPr>
        <w:t>chymorth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addysgu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6333">
        <w:rPr>
          <w:rFonts w:ascii="Arial" w:hAnsi="Arial" w:cs="Arial"/>
          <w:sz w:val="24"/>
          <w:szCs w:val="24"/>
        </w:rPr>
        <w:t>mentora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wedi</w:t>
      </w:r>
      <w:r>
        <w:rPr>
          <w:rFonts w:ascii="Arial" w:hAnsi="Arial" w:cs="Arial"/>
          <w:sz w:val="24"/>
          <w:szCs w:val="24"/>
        </w:rPr>
        <w:t>’</w:t>
      </w:r>
      <w:r w:rsidRPr="003C6333">
        <w:rPr>
          <w:rFonts w:ascii="Arial" w:hAnsi="Arial" w:cs="Arial"/>
          <w:sz w:val="24"/>
          <w:szCs w:val="24"/>
        </w:rPr>
        <w:t>i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dargedu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sy</w:t>
      </w:r>
      <w:r>
        <w:rPr>
          <w:rFonts w:ascii="Arial" w:hAnsi="Arial" w:cs="Arial"/>
          <w:sz w:val="24"/>
          <w:szCs w:val="24"/>
        </w:rPr>
        <w:t>’</w:t>
      </w:r>
      <w:r w:rsidRPr="003C6333">
        <w:rPr>
          <w:rFonts w:ascii="Arial" w:hAnsi="Arial" w:cs="Arial"/>
          <w:sz w:val="24"/>
          <w:szCs w:val="24"/>
        </w:rPr>
        <w:t>n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creu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profiad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cyflym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C6333">
        <w:rPr>
          <w:rFonts w:ascii="Arial" w:hAnsi="Arial" w:cs="Arial"/>
          <w:sz w:val="24"/>
          <w:szCs w:val="24"/>
        </w:rPr>
        <w:t>lwyddiant</w:t>
      </w:r>
      <w:proofErr w:type="spellEnd"/>
      <w:r w:rsidRPr="003C6333">
        <w:rPr>
          <w:rFonts w:ascii="Arial" w:hAnsi="Arial" w:cs="Arial"/>
          <w:sz w:val="24"/>
          <w:szCs w:val="24"/>
        </w:rPr>
        <w:t>.</w:t>
      </w:r>
    </w:p>
    <w:p w14:paraId="3FACBB9D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60A65A10" w14:textId="7EEFBA73" w:rsidR="00656DC8" w:rsidRDefault="003C6333" w:rsidP="00656DC8">
      <w:pPr>
        <w:widowControl/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 w:rsidRPr="003C6333">
        <w:rPr>
          <w:rFonts w:ascii="Arial" w:hAnsi="Arial" w:cs="Arial"/>
          <w:sz w:val="24"/>
          <w:szCs w:val="24"/>
        </w:rPr>
        <w:t xml:space="preserve">System </w:t>
      </w:r>
      <w:proofErr w:type="spellStart"/>
      <w:r w:rsidRPr="003C6333">
        <w:rPr>
          <w:rFonts w:ascii="Arial" w:hAnsi="Arial" w:cs="Arial"/>
          <w:sz w:val="24"/>
          <w:szCs w:val="24"/>
        </w:rPr>
        <w:t>cymorth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bugeiliol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sy</w:t>
      </w:r>
      <w:r>
        <w:rPr>
          <w:rFonts w:ascii="Arial" w:hAnsi="Arial" w:cs="Arial"/>
          <w:sz w:val="24"/>
          <w:szCs w:val="24"/>
        </w:rPr>
        <w:t>’</w:t>
      </w:r>
      <w:r w:rsidRPr="003C6333">
        <w:rPr>
          <w:rFonts w:ascii="Arial" w:hAnsi="Arial" w:cs="Arial"/>
          <w:sz w:val="24"/>
          <w:szCs w:val="24"/>
        </w:rPr>
        <w:t>n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rhybuddio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staff am </w:t>
      </w:r>
      <w:proofErr w:type="spellStart"/>
      <w:r w:rsidRPr="003C6333">
        <w:rPr>
          <w:rFonts w:ascii="Arial" w:hAnsi="Arial" w:cs="Arial"/>
          <w:sz w:val="24"/>
          <w:szCs w:val="24"/>
        </w:rPr>
        <w:t>anawsterau</w:t>
      </w:r>
      <w:proofErr w:type="spellEnd"/>
      <w:r w:rsidRPr="003C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sz w:val="24"/>
          <w:szCs w:val="24"/>
        </w:rPr>
        <w:t>posibl</w:t>
      </w:r>
      <w:proofErr w:type="spellEnd"/>
      <w:r w:rsidRPr="003C6333">
        <w:rPr>
          <w:rFonts w:ascii="Arial" w:hAnsi="Arial" w:cs="Arial"/>
          <w:sz w:val="24"/>
          <w:szCs w:val="24"/>
        </w:rPr>
        <w:t>.</w:t>
      </w:r>
      <w:r w:rsidR="00656DC8" w:rsidRPr="008A7E3A">
        <w:rPr>
          <w:rFonts w:ascii="Arial" w:hAnsi="Arial" w:cs="Arial"/>
          <w:sz w:val="24"/>
          <w:szCs w:val="24"/>
        </w:rPr>
        <w:t xml:space="preserve"> </w:t>
      </w:r>
    </w:p>
    <w:p w14:paraId="38B8130A" w14:textId="77777777" w:rsidR="00212403" w:rsidRDefault="00212403" w:rsidP="00212403">
      <w:pPr>
        <w:pStyle w:val="ListParagraph"/>
        <w:rPr>
          <w:rFonts w:ascii="Arial" w:hAnsi="Arial" w:cs="Arial"/>
          <w:sz w:val="24"/>
          <w:szCs w:val="24"/>
        </w:rPr>
      </w:pPr>
    </w:p>
    <w:p w14:paraId="77E8CAC6" w14:textId="77777777" w:rsidR="00212403" w:rsidRPr="008A7E3A" w:rsidRDefault="00212403" w:rsidP="00212403">
      <w:pPr>
        <w:widowControl/>
        <w:autoSpaceDE/>
        <w:autoSpaceDN/>
        <w:ind w:left="720"/>
        <w:rPr>
          <w:rFonts w:ascii="Arial" w:hAnsi="Arial" w:cs="Arial"/>
          <w:sz w:val="24"/>
          <w:szCs w:val="24"/>
        </w:rPr>
      </w:pPr>
    </w:p>
    <w:p w14:paraId="68DA0475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0EE9E4E2" w14:textId="5610AF55" w:rsidR="00656DC8" w:rsidRPr="008A7E3A" w:rsidRDefault="003C6333" w:rsidP="00656DC8">
      <w:pPr>
        <w:rPr>
          <w:rFonts w:ascii="Arial" w:hAnsi="Arial" w:cs="Arial"/>
          <w:b/>
          <w:sz w:val="24"/>
          <w:szCs w:val="24"/>
        </w:rPr>
      </w:pPr>
      <w:proofErr w:type="spellStart"/>
      <w:r w:rsidRPr="003C6333">
        <w:rPr>
          <w:rFonts w:ascii="Arial" w:hAnsi="Arial" w:cs="Arial"/>
          <w:b/>
          <w:sz w:val="24"/>
          <w:szCs w:val="24"/>
        </w:rPr>
        <w:t>Hyrwyddo</w:t>
      </w:r>
      <w:proofErr w:type="spellEnd"/>
      <w:r w:rsidRPr="003C63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b/>
          <w:sz w:val="24"/>
          <w:szCs w:val="24"/>
        </w:rPr>
        <w:t>parhad</w:t>
      </w:r>
      <w:proofErr w:type="spellEnd"/>
      <w:r w:rsidRPr="003C63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6333">
        <w:rPr>
          <w:rFonts w:ascii="Arial" w:hAnsi="Arial" w:cs="Arial"/>
          <w:b/>
          <w:sz w:val="24"/>
          <w:szCs w:val="24"/>
        </w:rPr>
        <w:t>dysgu</w:t>
      </w:r>
      <w:proofErr w:type="spellEnd"/>
    </w:p>
    <w:p w14:paraId="3DFE668D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63B10EC1" w14:textId="77777777" w:rsidR="00656DC8" w:rsidRPr="008A7E3A" w:rsidRDefault="00656DC8" w:rsidP="00656DC8">
      <w:pPr>
        <w:ind w:left="414"/>
        <w:rPr>
          <w:rFonts w:ascii="Arial" w:hAnsi="Arial" w:cs="Arial"/>
          <w:sz w:val="24"/>
          <w:szCs w:val="24"/>
        </w:rPr>
      </w:pPr>
    </w:p>
    <w:p w14:paraId="1A8FF2A8" w14:textId="190F9E28" w:rsidR="00656DC8" w:rsidRPr="008A7E3A" w:rsidRDefault="00ED6966" w:rsidP="00656DC8">
      <w:pPr>
        <w:widowControl/>
        <w:numPr>
          <w:ilvl w:val="0"/>
          <w:numId w:val="3"/>
        </w:numPr>
        <w:autoSpaceDE/>
        <w:autoSpaceDN/>
        <w:rPr>
          <w:rFonts w:ascii="Arial" w:hAnsi="Arial" w:cs="Arial"/>
          <w:sz w:val="24"/>
          <w:szCs w:val="24"/>
        </w:rPr>
      </w:pPr>
      <w:r w:rsidRPr="00ED6966">
        <w:rPr>
          <w:rFonts w:ascii="Arial" w:hAnsi="Arial" w:cs="Arial"/>
          <w:sz w:val="24"/>
          <w:szCs w:val="24"/>
        </w:rPr>
        <w:t xml:space="preserve">Bod â </w:t>
      </w:r>
      <w:proofErr w:type="spellStart"/>
      <w:r w:rsidRPr="00ED6966">
        <w:rPr>
          <w:rFonts w:ascii="Arial" w:hAnsi="Arial" w:cs="Arial"/>
          <w:sz w:val="24"/>
          <w:szCs w:val="24"/>
        </w:rPr>
        <w:t>strwythurau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ysgol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hyblyg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ar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waith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6966">
        <w:rPr>
          <w:rFonts w:ascii="Arial" w:hAnsi="Arial" w:cs="Arial"/>
          <w:sz w:val="24"/>
          <w:szCs w:val="24"/>
        </w:rPr>
        <w:t>hwyluso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parhad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addysg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6966">
        <w:rPr>
          <w:rFonts w:ascii="Arial" w:hAnsi="Arial" w:cs="Arial"/>
          <w:sz w:val="24"/>
          <w:szCs w:val="24"/>
        </w:rPr>
        <w:t>gan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gynnwys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caniatáu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6966">
        <w:rPr>
          <w:rFonts w:ascii="Arial" w:hAnsi="Arial" w:cs="Arial"/>
          <w:sz w:val="24"/>
          <w:szCs w:val="24"/>
        </w:rPr>
        <w:t>blant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ddechrau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</w:t>
      </w:r>
      <w:r w:rsidRPr="00ED6966">
        <w:rPr>
          <w:rFonts w:ascii="Arial" w:hAnsi="Arial" w:cs="Arial"/>
          <w:sz w:val="24"/>
          <w:szCs w:val="24"/>
        </w:rPr>
        <w:t xml:space="preserve">r </w:t>
      </w:r>
      <w:proofErr w:type="spellStart"/>
      <w:r w:rsidRPr="00ED6966">
        <w:rPr>
          <w:rFonts w:ascii="Arial" w:hAnsi="Arial" w:cs="Arial"/>
          <w:sz w:val="24"/>
          <w:szCs w:val="24"/>
        </w:rPr>
        <w:t>ysgol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cyn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gynted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ag y </w:t>
      </w:r>
      <w:proofErr w:type="spellStart"/>
      <w:r w:rsidRPr="00ED6966">
        <w:rPr>
          <w:rFonts w:ascii="Arial" w:hAnsi="Arial" w:cs="Arial"/>
          <w:sz w:val="24"/>
          <w:szCs w:val="24"/>
        </w:rPr>
        <w:t>bo’n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ymarferol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6966">
        <w:rPr>
          <w:rFonts w:ascii="Arial" w:hAnsi="Arial" w:cs="Arial"/>
          <w:sz w:val="24"/>
          <w:szCs w:val="24"/>
        </w:rPr>
        <w:t>cysylltu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â staff y </w:t>
      </w:r>
      <w:proofErr w:type="spellStart"/>
      <w:r w:rsidRPr="00ED6966">
        <w:rPr>
          <w:rFonts w:ascii="Arial" w:hAnsi="Arial" w:cs="Arial"/>
          <w:sz w:val="24"/>
          <w:szCs w:val="24"/>
        </w:rPr>
        <w:t>Gwasanaeth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Sipsiwn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ED6966">
        <w:rPr>
          <w:rFonts w:ascii="Arial" w:hAnsi="Arial" w:cs="Arial"/>
          <w:sz w:val="24"/>
          <w:szCs w:val="24"/>
        </w:rPr>
        <w:t>Theithwyr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6966">
        <w:rPr>
          <w:rFonts w:ascii="Arial" w:hAnsi="Arial" w:cs="Arial"/>
          <w:sz w:val="24"/>
          <w:szCs w:val="24"/>
        </w:rPr>
        <w:t>drefnu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mynediad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6966">
        <w:rPr>
          <w:rFonts w:ascii="Arial" w:hAnsi="Arial" w:cs="Arial"/>
          <w:sz w:val="24"/>
          <w:szCs w:val="24"/>
        </w:rPr>
        <w:t>ysgolion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ymlaen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llaw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ED6966">
        <w:rPr>
          <w:rFonts w:ascii="Arial" w:hAnsi="Arial" w:cs="Arial"/>
          <w:sz w:val="24"/>
          <w:szCs w:val="24"/>
        </w:rPr>
        <w:t>darparu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cymorth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yn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ystod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eu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dyddiau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wythnosau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cynnar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yr</w:t>
      </w:r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ysgol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D6966">
        <w:rPr>
          <w:rFonts w:ascii="Arial" w:hAnsi="Arial" w:cs="Arial"/>
          <w:sz w:val="24"/>
          <w:szCs w:val="24"/>
        </w:rPr>
        <w:t>cymorth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i’r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disgybl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er </w:t>
      </w:r>
      <w:proofErr w:type="spellStart"/>
      <w:r>
        <w:rPr>
          <w:rFonts w:ascii="Arial" w:hAnsi="Arial" w:cs="Arial"/>
          <w:sz w:val="24"/>
          <w:szCs w:val="24"/>
        </w:rPr>
        <w:t>mwyn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ED6966">
        <w:rPr>
          <w:rFonts w:ascii="Arial" w:hAnsi="Arial" w:cs="Arial"/>
          <w:sz w:val="24"/>
          <w:szCs w:val="24"/>
        </w:rPr>
        <w:t>aniatáu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mynediad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i’r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cwricwlwm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heb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ymyrraeth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ormodol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6966">
        <w:rPr>
          <w:rFonts w:ascii="Arial" w:hAnsi="Arial" w:cs="Arial"/>
          <w:sz w:val="24"/>
          <w:szCs w:val="24"/>
        </w:rPr>
        <w:t>gan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gynnwys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cyswllt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rhwng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teuluoedd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6966">
        <w:rPr>
          <w:rFonts w:ascii="Arial" w:hAnsi="Arial" w:cs="Arial"/>
          <w:sz w:val="24"/>
          <w:szCs w:val="24"/>
        </w:rPr>
        <w:t>ysgolion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, a staff y </w:t>
      </w:r>
      <w:proofErr w:type="spellStart"/>
      <w:r w:rsidRPr="00ED6966">
        <w:rPr>
          <w:rFonts w:ascii="Arial" w:hAnsi="Arial" w:cs="Arial"/>
          <w:sz w:val="24"/>
          <w:szCs w:val="24"/>
        </w:rPr>
        <w:t>Gwasanaeth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Sipsiwn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ED6966">
        <w:rPr>
          <w:rFonts w:ascii="Arial" w:hAnsi="Arial" w:cs="Arial"/>
          <w:sz w:val="24"/>
          <w:szCs w:val="24"/>
        </w:rPr>
        <w:t>Theithwyr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ynghylch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trosglwyddo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gwybodaeth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addysgol</w:t>
      </w:r>
      <w:proofErr w:type="spellEnd"/>
      <w:r w:rsidRPr="00ED6966">
        <w:rPr>
          <w:rFonts w:ascii="Arial" w:hAnsi="Arial" w:cs="Arial"/>
          <w:sz w:val="24"/>
          <w:szCs w:val="24"/>
        </w:rPr>
        <w:t>.</w:t>
      </w:r>
      <w:r w:rsidR="00656DC8" w:rsidRPr="008A7E3A">
        <w:rPr>
          <w:rFonts w:ascii="Arial" w:hAnsi="Arial" w:cs="Arial"/>
          <w:sz w:val="24"/>
          <w:szCs w:val="24"/>
        </w:rPr>
        <w:t xml:space="preserve"> </w:t>
      </w:r>
    </w:p>
    <w:p w14:paraId="1F5CEA21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4A8EB853" w14:textId="1D3638DC" w:rsidR="00656DC8" w:rsidRPr="008A7E3A" w:rsidRDefault="00ED6966" w:rsidP="00656DC8">
      <w:pPr>
        <w:widowControl/>
        <w:numPr>
          <w:ilvl w:val="0"/>
          <w:numId w:val="3"/>
        </w:numPr>
        <w:autoSpaceDE/>
        <w:autoSpaceDN/>
        <w:rPr>
          <w:rFonts w:ascii="Arial" w:hAnsi="Arial" w:cs="Arial"/>
          <w:sz w:val="24"/>
          <w:szCs w:val="24"/>
        </w:rPr>
      </w:pPr>
      <w:r w:rsidRPr="00ED696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ED6966">
        <w:rPr>
          <w:rFonts w:ascii="Arial" w:hAnsi="Arial" w:cs="Arial"/>
          <w:sz w:val="24"/>
          <w:szCs w:val="24"/>
        </w:rPr>
        <w:t>dysgu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o bell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ddarperir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ED6966">
        <w:rPr>
          <w:rFonts w:ascii="Arial" w:hAnsi="Arial" w:cs="Arial"/>
          <w:sz w:val="24"/>
          <w:szCs w:val="24"/>
        </w:rPr>
        <w:t>ysgol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yn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arbennig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6966">
        <w:rPr>
          <w:rFonts w:ascii="Arial" w:hAnsi="Arial" w:cs="Arial"/>
          <w:sz w:val="24"/>
          <w:szCs w:val="24"/>
        </w:rPr>
        <w:t>lwyddiannus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wrth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leihau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effeithiau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diffyg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parhad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lle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nad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yw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presenoldeb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yn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ED6966">
        <w:rPr>
          <w:rFonts w:ascii="Arial" w:hAnsi="Arial" w:cs="Arial"/>
          <w:sz w:val="24"/>
          <w:szCs w:val="24"/>
        </w:rPr>
        <w:t>ysgol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yn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bosibl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ED6966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ED6966">
        <w:rPr>
          <w:rFonts w:ascii="Arial" w:hAnsi="Arial" w:cs="Arial"/>
          <w:sz w:val="24"/>
          <w:szCs w:val="24"/>
        </w:rPr>
        <w:t>enghraifft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, pan </w:t>
      </w:r>
      <w:proofErr w:type="spellStart"/>
      <w:r w:rsidRPr="00ED6966">
        <w:rPr>
          <w:rFonts w:ascii="Arial" w:hAnsi="Arial" w:cs="Arial"/>
          <w:sz w:val="24"/>
          <w:szCs w:val="24"/>
        </w:rPr>
        <w:t>fo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gan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deuluoedd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batrymau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symud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cymharol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ragweladwy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6966">
        <w:rPr>
          <w:rFonts w:ascii="Arial" w:hAnsi="Arial" w:cs="Arial"/>
          <w:sz w:val="24"/>
          <w:szCs w:val="24"/>
        </w:rPr>
        <w:t>Mae’n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galluogi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athrawon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6966">
        <w:rPr>
          <w:rFonts w:ascii="Arial" w:hAnsi="Arial" w:cs="Arial"/>
          <w:sz w:val="24"/>
          <w:szCs w:val="24"/>
        </w:rPr>
        <w:t>ymateb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6966">
        <w:rPr>
          <w:rFonts w:ascii="Arial" w:hAnsi="Arial" w:cs="Arial"/>
          <w:sz w:val="24"/>
          <w:szCs w:val="24"/>
        </w:rPr>
        <w:t>anghenion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dysgu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amrywiol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disgyblion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fel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yn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D6966">
        <w:rPr>
          <w:rFonts w:ascii="Arial" w:hAnsi="Arial" w:cs="Arial"/>
          <w:sz w:val="24"/>
          <w:szCs w:val="24"/>
        </w:rPr>
        <w:t>cwricwlwm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ac i </w:t>
      </w:r>
      <w:proofErr w:type="spellStart"/>
      <w:r w:rsidRPr="00ED6966">
        <w:rPr>
          <w:rFonts w:ascii="Arial" w:hAnsi="Arial" w:cs="Arial"/>
          <w:sz w:val="24"/>
          <w:szCs w:val="24"/>
        </w:rPr>
        <w:t>gynnal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diddordeb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6966">
        <w:rPr>
          <w:rFonts w:ascii="Arial" w:hAnsi="Arial" w:cs="Arial"/>
          <w:sz w:val="24"/>
          <w:szCs w:val="24"/>
        </w:rPr>
        <w:t>pharhad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dysgu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ar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gyfer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disgyblion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a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00ED6966">
        <w:rPr>
          <w:rFonts w:ascii="Arial" w:hAnsi="Arial" w:cs="Arial"/>
          <w:sz w:val="24"/>
          <w:szCs w:val="24"/>
        </w:rPr>
        <w:t>fod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yn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absennol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ED6966">
        <w:rPr>
          <w:rFonts w:ascii="Arial" w:hAnsi="Arial" w:cs="Arial"/>
          <w:sz w:val="24"/>
          <w:szCs w:val="24"/>
        </w:rPr>
        <w:t>gyfnodau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sz w:val="24"/>
          <w:szCs w:val="24"/>
        </w:rPr>
        <w:t>estynedig</w:t>
      </w:r>
      <w:proofErr w:type="spellEnd"/>
      <w:r w:rsidRPr="00ED69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6966">
        <w:rPr>
          <w:rFonts w:ascii="Arial" w:hAnsi="Arial" w:cs="Arial"/>
          <w:sz w:val="24"/>
          <w:szCs w:val="24"/>
        </w:rPr>
        <w:t>amser</w:t>
      </w:r>
      <w:proofErr w:type="spellEnd"/>
      <w:r w:rsidRPr="00ED6966">
        <w:rPr>
          <w:rFonts w:ascii="Arial" w:hAnsi="Arial" w:cs="Arial"/>
          <w:sz w:val="24"/>
          <w:szCs w:val="24"/>
        </w:rPr>
        <w:t>.</w:t>
      </w:r>
      <w:r w:rsidR="00656DC8" w:rsidRPr="008A7E3A">
        <w:rPr>
          <w:rFonts w:ascii="Arial" w:hAnsi="Arial" w:cs="Arial"/>
          <w:sz w:val="24"/>
          <w:szCs w:val="24"/>
        </w:rPr>
        <w:t xml:space="preserve"> </w:t>
      </w:r>
      <w:r w:rsidR="00656DC8" w:rsidRPr="008A7E3A">
        <w:rPr>
          <w:rFonts w:ascii="Arial" w:hAnsi="Arial" w:cs="Arial"/>
          <w:sz w:val="24"/>
          <w:szCs w:val="24"/>
          <w:highlight w:val="yellow"/>
        </w:rPr>
        <w:br/>
      </w:r>
    </w:p>
    <w:p w14:paraId="604214CD" w14:textId="77777777" w:rsidR="00656DC8" w:rsidRPr="008A7E3A" w:rsidRDefault="00656DC8" w:rsidP="00656DC8">
      <w:pPr>
        <w:rPr>
          <w:rFonts w:ascii="Arial" w:hAnsi="Arial" w:cs="Arial"/>
          <w:b/>
          <w:sz w:val="24"/>
          <w:szCs w:val="24"/>
        </w:rPr>
      </w:pPr>
    </w:p>
    <w:p w14:paraId="6224F5B4" w14:textId="2BFF3B41" w:rsidR="00656DC8" w:rsidRPr="008A7E3A" w:rsidRDefault="00ED6966" w:rsidP="00656DC8">
      <w:pPr>
        <w:rPr>
          <w:rFonts w:ascii="Arial" w:hAnsi="Arial" w:cs="Arial"/>
          <w:sz w:val="24"/>
          <w:szCs w:val="24"/>
        </w:rPr>
      </w:pPr>
      <w:proofErr w:type="spellStart"/>
      <w:r w:rsidRPr="00ED6966">
        <w:rPr>
          <w:rFonts w:ascii="Arial" w:hAnsi="Arial" w:cs="Arial"/>
          <w:b/>
          <w:sz w:val="24"/>
          <w:szCs w:val="24"/>
        </w:rPr>
        <w:t>Addysg</w:t>
      </w:r>
      <w:proofErr w:type="spellEnd"/>
      <w:r w:rsidRPr="00ED69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b/>
          <w:sz w:val="24"/>
          <w:szCs w:val="24"/>
        </w:rPr>
        <w:t>cyn</w:t>
      </w:r>
      <w:proofErr w:type="spellEnd"/>
      <w:r w:rsidRPr="00ED69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b/>
          <w:sz w:val="24"/>
          <w:szCs w:val="24"/>
        </w:rPr>
        <w:t>ysgol</w:t>
      </w:r>
      <w:proofErr w:type="spellEnd"/>
      <w:r w:rsidRPr="00ED6966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 xml:space="preserve">c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ystod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</w:t>
      </w:r>
      <w:r w:rsidRPr="00ED69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b/>
          <w:sz w:val="24"/>
          <w:szCs w:val="24"/>
        </w:rPr>
        <w:t>blynyddoedd</w:t>
      </w:r>
      <w:proofErr w:type="spellEnd"/>
      <w:r w:rsidRPr="00ED69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966">
        <w:rPr>
          <w:rFonts w:ascii="Arial" w:hAnsi="Arial" w:cs="Arial"/>
          <w:b/>
          <w:sz w:val="24"/>
          <w:szCs w:val="24"/>
        </w:rPr>
        <w:t>cynnar</w:t>
      </w:r>
      <w:proofErr w:type="spellEnd"/>
      <w:r w:rsidR="00656DC8" w:rsidRPr="008A7E3A">
        <w:rPr>
          <w:rFonts w:ascii="Arial" w:hAnsi="Arial" w:cs="Arial"/>
          <w:b/>
          <w:sz w:val="24"/>
          <w:szCs w:val="24"/>
        </w:rPr>
        <w:br/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Nid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yw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llawer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o’r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disgyblion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sy’n</w:t>
      </w:r>
      <w:proofErr w:type="spellEnd"/>
      <w:r w:rsidR="009F32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Sipsiwn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, Roma </w:t>
      </w:r>
      <w:r w:rsidR="009F32D5">
        <w:rPr>
          <w:rFonts w:ascii="Arial" w:hAnsi="Arial" w:cs="Arial"/>
          <w:sz w:val="24"/>
          <w:szCs w:val="24"/>
        </w:rPr>
        <w:t>neu</w:t>
      </w:r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2D5">
        <w:rPr>
          <w:rFonts w:ascii="Arial" w:hAnsi="Arial" w:cs="Arial"/>
          <w:sz w:val="24"/>
          <w:szCs w:val="24"/>
        </w:rPr>
        <w:t>D</w:t>
      </w:r>
      <w:r w:rsidR="00230800" w:rsidRPr="00230800">
        <w:rPr>
          <w:rFonts w:ascii="Arial" w:hAnsi="Arial" w:cs="Arial"/>
          <w:sz w:val="24"/>
          <w:szCs w:val="24"/>
        </w:rPr>
        <w:t>eithwyr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sydd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mewn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ysgolion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ar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hyn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bryd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wedi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cael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cyfle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fynychu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unrhyw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fath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leoliad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>
        <w:rPr>
          <w:rFonts w:ascii="Arial" w:hAnsi="Arial" w:cs="Arial"/>
          <w:sz w:val="24"/>
          <w:szCs w:val="24"/>
        </w:rPr>
        <w:t>ar</w:t>
      </w:r>
      <w:proofErr w:type="spellEnd"/>
      <w:r w:rsid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>
        <w:rPr>
          <w:rFonts w:ascii="Arial" w:hAnsi="Arial" w:cs="Arial"/>
          <w:sz w:val="24"/>
          <w:szCs w:val="24"/>
        </w:rPr>
        <w:t>gyfer</w:t>
      </w:r>
      <w:proofErr w:type="spellEnd"/>
      <w:r w:rsidR="00230800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cyn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>
        <w:rPr>
          <w:rFonts w:ascii="Arial" w:hAnsi="Arial" w:cs="Arial"/>
          <w:sz w:val="24"/>
          <w:szCs w:val="24"/>
        </w:rPr>
        <w:t>oed</w:t>
      </w:r>
      <w:proofErr w:type="spellEnd"/>
      <w:r w:rsid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ysgol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230800">
        <w:rPr>
          <w:rFonts w:ascii="Arial" w:hAnsi="Arial" w:cs="Arial"/>
          <w:sz w:val="24"/>
          <w:szCs w:val="24"/>
        </w:rPr>
        <w:t>yn</w:t>
      </w:r>
      <w:proofErr w:type="spellEnd"/>
      <w:r w:rsidR="0023080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30800">
        <w:rPr>
          <w:rFonts w:ascii="Arial" w:hAnsi="Arial" w:cs="Arial"/>
          <w:sz w:val="24"/>
          <w:szCs w:val="24"/>
        </w:rPr>
        <w:t>b</w:t>
      </w:r>
      <w:r w:rsidR="00230800" w:rsidRPr="00230800">
        <w:rPr>
          <w:rFonts w:ascii="Arial" w:hAnsi="Arial" w:cs="Arial"/>
          <w:sz w:val="24"/>
          <w:szCs w:val="24"/>
        </w:rPr>
        <w:t>lynyddoedd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cynnar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unrhyw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blentyn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heb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unrhyw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brofiad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cyn</w:t>
      </w:r>
      <w:proofErr w:type="spellEnd"/>
      <w:r w:rsid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ysgol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eisoes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mewn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perygl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dangyflawni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teuluoedd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F96">
        <w:rPr>
          <w:rFonts w:ascii="Arial" w:hAnsi="Arial" w:cs="Arial"/>
          <w:sz w:val="24"/>
          <w:szCs w:val="24"/>
        </w:rPr>
        <w:t>sy’n</w:t>
      </w:r>
      <w:proofErr w:type="spellEnd"/>
      <w:r w:rsidR="00676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Sipsiwn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r w:rsidR="00676F96">
        <w:rPr>
          <w:rFonts w:ascii="Arial" w:hAnsi="Arial" w:cs="Arial"/>
          <w:sz w:val="24"/>
          <w:szCs w:val="24"/>
        </w:rPr>
        <w:t>neu</w:t>
      </w:r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F96">
        <w:rPr>
          <w:rFonts w:ascii="Arial" w:hAnsi="Arial" w:cs="Arial"/>
          <w:sz w:val="24"/>
          <w:szCs w:val="24"/>
        </w:rPr>
        <w:t>D</w:t>
      </w:r>
      <w:r w:rsidR="00230800" w:rsidRPr="00230800">
        <w:rPr>
          <w:rFonts w:ascii="Arial" w:hAnsi="Arial" w:cs="Arial"/>
          <w:sz w:val="24"/>
          <w:szCs w:val="24"/>
        </w:rPr>
        <w:t>eithwyr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sy’n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symud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yn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dymhorol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yn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debygol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golli’r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profiadau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blynyddoedd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cynnar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arferol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Bydd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angen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ymagwedd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hyblyg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ystyried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unrhyw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fylchau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yn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nysgu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disgyblion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sy’n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deillio</w:t>
      </w:r>
      <w:proofErr w:type="spellEnd"/>
      <w:r w:rsidR="00230800" w:rsidRPr="00230800">
        <w:rPr>
          <w:rFonts w:ascii="Arial" w:hAnsi="Arial" w:cs="Arial"/>
          <w:sz w:val="24"/>
          <w:szCs w:val="24"/>
        </w:rPr>
        <w:t xml:space="preserve"> o golli </w:t>
      </w:r>
      <w:proofErr w:type="spellStart"/>
      <w:r w:rsidR="00230800">
        <w:rPr>
          <w:rFonts w:ascii="Arial" w:hAnsi="Arial" w:cs="Arial"/>
          <w:sz w:val="24"/>
          <w:szCs w:val="24"/>
        </w:rPr>
        <w:t>addysg</w:t>
      </w:r>
      <w:proofErr w:type="spellEnd"/>
      <w:r w:rsidR="00230800">
        <w:rPr>
          <w:rFonts w:ascii="Arial" w:hAnsi="Arial" w:cs="Arial"/>
          <w:sz w:val="24"/>
          <w:szCs w:val="24"/>
        </w:rPr>
        <w:t xml:space="preserve"> </w:t>
      </w:r>
      <w:r w:rsidR="00230800" w:rsidRPr="00230800">
        <w:rPr>
          <w:rFonts w:ascii="Arial" w:hAnsi="Arial" w:cs="Arial"/>
          <w:sz w:val="24"/>
          <w:szCs w:val="24"/>
        </w:rPr>
        <w:t xml:space="preserve">neu </w:t>
      </w:r>
      <w:proofErr w:type="spellStart"/>
      <w:r w:rsidR="00230800" w:rsidRPr="00230800">
        <w:rPr>
          <w:rFonts w:ascii="Arial" w:hAnsi="Arial" w:cs="Arial"/>
          <w:sz w:val="24"/>
          <w:szCs w:val="24"/>
        </w:rPr>
        <w:t>addysg</w:t>
      </w:r>
      <w:proofErr w:type="spellEnd"/>
      <w:r w:rsid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800">
        <w:rPr>
          <w:rFonts w:ascii="Arial" w:hAnsi="Arial" w:cs="Arial"/>
          <w:sz w:val="24"/>
          <w:szCs w:val="24"/>
        </w:rPr>
        <w:t>fylchog</w:t>
      </w:r>
      <w:proofErr w:type="spellEnd"/>
      <w:r w:rsidR="00656DC8" w:rsidRPr="008A7E3A">
        <w:rPr>
          <w:rFonts w:ascii="Arial" w:hAnsi="Arial" w:cs="Arial"/>
          <w:sz w:val="24"/>
          <w:szCs w:val="24"/>
        </w:rPr>
        <w:t>.</w:t>
      </w:r>
    </w:p>
    <w:p w14:paraId="3EF2F68C" w14:textId="77777777" w:rsidR="00656DC8" w:rsidRDefault="00656DC8" w:rsidP="00656DC8">
      <w:pPr>
        <w:rPr>
          <w:rFonts w:ascii="Arial" w:hAnsi="Arial" w:cs="Arial"/>
          <w:sz w:val="24"/>
          <w:szCs w:val="24"/>
        </w:rPr>
      </w:pPr>
    </w:p>
    <w:p w14:paraId="4ABA2CEF" w14:textId="77777777" w:rsidR="00676F96" w:rsidRPr="008A7E3A" w:rsidRDefault="00676F96" w:rsidP="00656DC8">
      <w:pPr>
        <w:rPr>
          <w:rFonts w:ascii="Arial" w:hAnsi="Arial" w:cs="Arial"/>
          <w:sz w:val="24"/>
          <w:szCs w:val="24"/>
        </w:rPr>
      </w:pPr>
    </w:p>
    <w:p w14:paraId="09E931E1" w14:textId="5D15BA23" w:rsidR="00656DC8" w:rsidRPr="008A7E3A" w:rsidRDefault="00ED6966" w:rsidP="00656DC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Gwasanaeth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Sipsiwn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Roma a </w:t>
      </w:r>
      <w:proofErr w:type="spellStart"/>
      <w:r>
        <w:rPr>
          <w:rFonts w:ascii="Arial" w:hAnsi="Arial" w:cs="Arial"/>
          <w:b/>
          <w:sz w:val="24"/>
          <w:szCs w:val="24"/>
        </w:rPr>
        <w:t>Theithwyr</w:t>
      </w:r>
      <w:proofErr w:type="spellEnd"/>
      <w:r w:rsidR="00656DC8" w:rsidRPr="008A7E3A">
        <w:rPr>
          <w:rFonts w:ascii="Arial" w:hAnsi="Arial" w:cs="Arial"/>
          <w:b/>
          <w:sz w:val="24"/>
          <w:szCs w:val="24"/>
        </w:rPr>
        <w:t xml:space="preserve"> Blaenau Gwent</w:t>
      </w:r>
    </w:p>
    <w:p w14:paraId="522B301F" w14:textId="2D77E234" w:rsidR="00656DC8" w:rsidRPr="008A7E3A" w:rsidRDefault="00230800" w:rsidP="00656D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s</w:t>
      </w:r>
      <w:r w:rsidRPr="00230800">
        <w:rPr>
          <w:rFonts w:ascii="Arial" w:hAnsi="Arial" w:cs="Arial"/>
          <w:sz w:val="24"/>
          <w:szCs w:val="24"/>
        </w:rPr>
        <w:t xml:space="preserve">taff </w:t>
      </w:r>
      <w:proofErr w:type="spellStart"/>
      <w:r w:rsidRPr="00230800">
        <w:rPr>
          <w:rFonts w:ascii="Arial" w:hAnsi="Arial" w:cs="Arial"/>
          <w:sz w:val="24"/>
          <w:szCs w:val="24"/>
        </w:rPr>
        <w:t>cymorth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Gwasanaeth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Sipsiwn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230800">
        <w:rPr>
          <w:rFonts w:ascii="Arial" w:hAnsi="Arial" w:cs="Arial"/>
          <w:sz w:val="24"/>
          <w:szCs w:val="24"/>
        </w:rPr>
        <w:t>Theithwyr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230800">
        <w:rPr>
          <w:rFonts w:ascii="Arial" w:hAnsi="Arial" w:cs="Arial"/>
          <w:sz w:val="24"/>
          <w:szCs w:val="24"/>
        </w:rPr>
        <w:t>weithio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gydag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ysgolion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800">
        <w:rPr>
          <w:rFonts w:ascii="Arial" w:hAnsi="Arial" w:cs="Arial"/>
          <w:sz w:val="24"/>
          <w:szCs w:val="24"/>
        </w:rPr>
        <w:t>cyrff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llywodraethu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800">
        <w:rPr>
          <w:rFonts w:ascii="Arial" w:hAnsi="Arial" w:cs="Arial"/>
          <w:sz w:val="24"/>
          <w:szCs w:val="24"/>
        </w:rPr>
        <w:t>gweithwyr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proffesiynol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eraill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30800">
        <w:rPr>
          <w:rFonts w:ascii="Arial" w:hAnsi="Arial" w:cs="Arial"/>
          <w:sz w:val="24"/>
          <w:szCs w:val="24"/>
        </w:rPr>
        <w:t>hyrwyddo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dulliau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addysgol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sy’n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cynnwys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treftadaeth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800">
        <w:rPr>
          <w:rFonts w:ascii="Arial" w:hAnsi="Arial" w:cs="Arial"/>
          <w:sz w:val="24"/>
          <w:szCs w:val="24"/>
        </w:rPr>
        <w:t>profiadau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800">
        <w:rPr>
          <w:rFonts w:ascii="Arial" w:hAnsi="Arial" w:cs="Arial"/>
          <w:sz w:val="24"/>
          <w:szCs w:val="24"/>
        </w:rPr>
        <w:t>ffordd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0800">
        <w:rPr>
          <w:rFonts w:ascii="Arial" w:hAnsi="Arial" w:cs="Arial"/>
          <w:sz w:val="24"/>
          <w:szCs w:val="24"/>
        </w:rPr>
        <w:t>fyw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Sipsiwn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230800">
        <w:rPr>
          <w:rFonts w:ascii="Arial" w:hAnsi="Arial" w:cs="Arial"/>
          <w:sz w:val="24"/>
          <w:szCs w:val="24"/>
        </w:rPr>
        <w:t>Theithwyr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. Gall staff </w:t>
      </w:r>
      <w:proofErr w:type="spellStart"/>
      <w:r w:rsidRPr="00230800">
        <w:rPr>
          <w:rFonts w:ascii="Arial" w:hAnsi="Arial" w:cs="Arial"/>
          <w:sz w:val="24"/>
          <w:szCs w:val="24"/>
        </w:rPr>
        <w:t>roi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cyngor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30800">
        <w:rPr>
          <w:rFonts w:ascii="Arial" w:hAnsi="Arial" w:cs="Arial"/>
          <w:sz w:val="24"/>
          <w:szCs w:val="24"/>
        </w:rPr>
        <w:t>chymorth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ymarferol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30800">
        <w:rPr>
          <w:rFonts w:ascii="Arial" w:hAnsi="Arial" w:cs="Arial"/>
          <w:sz w:val="24"/>
          <w:szCs w:val="24"/>
        </w:rPr>
        <w:t>ysgolion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230800">
        <w:rPr>
          <w:rFonts w:ascii="Arial" w:hAnsi="Arial" w:cs="Arial"/>
          <w:sz w:val="24"/>
          <w:szCs w:val="24"/>
        </w:rPr>
        <w:t>mwyn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sefydlu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cyfathrebu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230800">
        <w:rPr>
          <w:rFonts w:ascii="Arial" w:hAnsi="Arial" w:cs="Arial"/>
          <w:sz w:val="24"/>
          <w:szCs w:val="24"/>
        </w:rPr>
        <w:t>gyda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theuluoedd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0800">
        <w:rPr>
          <w:rFonts w:ascii="Arial" w:hAnsi="Arial" w:cs="Arial"/>
          <w:sz w:val="24"/>
          <w:szCs w:val="24"/>
        </w:rPr>
        <w:t>esbonio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pwysigrwydd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presenoldeb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rheolaidd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ar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230800">
        <w:rPr>
          <w:rFonts w:ascii="Arial" w:hAnsi="Arial" w:cs="Arial"/>
          <w:sz w:val="24"/>
          <w:szCs w:val="24"/>
        </w:rPr>
        <w:t>ynnydd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eu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plentyn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yn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230800">
        <w:rPr>
          <w:rFonts w:ascii="Arial" w:hAnsi="Arial" w:cs="Arial"/>
          <w:sz w:val="24"/>
          <w:szCs w:val="24"/>
        </w:rPr>
        <w:t>ysgol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230800">
        <w:rPr>
          <w:rFonts w:ascii="Arial" w:hAnsi="Arial" w:cs="Arial"/>
          <w:sz w:val="24"/>
          <w:szCs w:val="24"/>
        </w:rPr>
        <w:t>chefnogi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gwaith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30800">
        <w:rPr>
          <w:rFonts w:ascii="Arial" w:hAnsi="Arial" w:cs="Arial"/>
          <w:sz w:val="24"/>
          <w:szCs w:val="24"/>
        </w:rPr>
        <w:t>feithrin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perthnasoedd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llwyddiannus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30800">
        <w:rPr>
          <w:rFonts w:ascii="Arial" w:hAnsi="Arial" w:cs="Arial"/>
          <w:sz w:val="24"/>
          <w:szCs w:val="24"/>
        </w:rPr>
        <w:t>theuluoedd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F96">
        <w:rPr>
          <w:rFonts w:ascii="Arial" w:hAnsi="Arial" w:cs="Arial"/>
          <w:sz w:val="24"/>
          <w:szCs w:val="24"/>
        </w:rPr>
        <w:t>sy’n</w:t>
      </w:r>
      <w:proofErr w:type="spellEnd"/>
      <w:r w:rsidR="00676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Sipsiwn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, Roma </w:t>
      </w:r>
      <w:r w:rsidR="00676F96">
        <w:rPr>
          <w:rFonts w:ascii="Arial" w:hAnsi="Arial" w:cs="Arial"/>
          <w:sz w:val="24"/>
          <w:szCs w:val="24"/>
        </w:rPr>
        <w:t>neu</w:t>
      </w:r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F96">
        <w:rPr>
          <w:rFonts w:ascii="Arial" w:hAnsi="Arial" w:cs="Arial"/>
          <w:sz w:val="24"/>
          <w:szCs w:val="24"/>
        </w:rPr>
        <w:t>D</w:t>
      </w:r>
      <w:r w:rsidRPr="00230800">
        <w:rPr>
          <w:rFonts w:ascii="Arial" w:hAnsi="Arial" w:cs="Arial"/>
          <w:sz w:val="24"/>
          <w:szCs w:val="24"/>
        </w:rPr>
        <w:t>eithwyr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a’r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gymuned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ehangach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0800">
        <w:rPr>
          <w:rFonts w:ascii="Arial" w:hAnsi="Arial" w:cs="Arial"/>
          <w:sz w:val="24"/>
          <w:szCs w:val="24"/>
        </w:rPr>
        <w:t>Cynhelir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hyfforddiant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30800">
        <w:rPr>
          <w:rFonts w:ascii="Arial" w:hAnsi="Arial" w:cs="Arial"/>
          <w:sz w:val="24"/>
          <w:szCs w:val="24"/>
        </w:rPr>
        <w:t>godi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ymwybyddiaeth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0800">
        <w:rPr>
          <w:rFonts w:ascii="Arial" w:hAnsi="Arial" w:cs="Arial"/>
          <w:sz w:val="24"/>
          <w:szCs w:val="24"/>
        </w:rPr>
        <w:t>ddiwylliant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Sipsiwn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230800">
        <w:rPr>
          <w:rFonts w:ascii="Arial" w:hAnsi="Arial" w:cs="Arial"/>
          <w:sz w:val="24"/>
          <w:szCs w:val="24"/>
        </w:rPr>
        <w:t>Theithwyr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ar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gyfer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230800">
        <w:rPr>
          <w:rFonts w:ascii="Arial" w:hAnsi="Arial" w:cs="Arial"/>
          <w:sz w:val="24"/>
          <w:szCs w:val="24"/>
        </w:rPr>
        <w:t>holl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randdeiliaid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230800">
        <w:rPr>
          <w:rFonts w:ascii="Arial" w:hAnsi="Arial" w:cs="Arial"/>
          <w:sz w:val="24"/>
          <w:szCs w:val="24"/>
        </w:rPr>
        <w:t>mwyn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cefnogi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dealltwriaeth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well </w:t>
      </w:r>
      <w:proofErr w:type="spellStart"/>
      <w:r w:rsidRPr="0023080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’u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diwylliant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ac i </w:t>
      </w:r>
      <w:proofErr w:type="spellStart"/>
      <w:r w:rsidRPr="00230800">
        <w:rPr>
          <w:rFonts w:ascii="Arial" w:hAnsi="Arial" w:cs="Arial"/>
          <w:sz w:val="24"/>
          <w:szCs w:val="24"/>
        </w:rPr>
        <w:t>wella</w:t>
      </w:r>
      <w:proofErr w:type="spellEnd"/>
      <w:r w:rsidRPr="00230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0800">
        <w:rPr>
          <w:rFonts w:ascii="Arial" w:hAnsi="Arial" w:cs="Arial"/>
          <w:sz w:val="24"/>
          <w:szCs w:val="24"/>
        </w:rPr>
        <w:t>perthnasoedd</w:t>
      </w:r>
      <w:proofErr w:type="spellEnd"/>
      <w:r>
        <w:rPr>
          <w:rFonts w:ascii="Arial" w:hAnsi="Arial" w:cs="Arial"/>
          <w:sz w:val="24"/>
          <w:szCs w:val="24"/>
        </w:rPr>
        <w:t xml:space="preserve"> â hwy</w:t>
      </w:r>
      <w:r w:rsidRPr="00230800">
        <w:rPr>
          <w:rFonts w:ascii="Arial" w:hAnsi="Arial" w:cs="Arial"/>
          <w:sz w:val="24"/>
          <w:szCs w:val="24"/>
        </w:rPr>
        <w:t>.</w:t>
      </w:r>
    </w:p>
    <w:p w14:paraId="5DE1F59E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40989EDE" w14:textId="4F20A466" w:rsidR="00656DC8" w:rsidRPr="008A7E3A" w:rsidRDefault="00656DC8" w:rsidP="00656DC8">
      <w:pPr>
        <w:rPr>
          <w:rFonts w:ascii="Arial" w:hAnsi="Arial" w:cs="Arial"/>
          <w:b/>
          <w:sz w:val="24"/>
          <w:szCs w:val="24"/>
        </w:rPr>
      </w:pPr>
      <w:r w:rsidRPr="008A7E3A">
        <w:rPr>
          <w:rFonts w:ascii="Arial" w:hAnsi="Arial" w:cs="Arial"/>
          <w:b/>
          <w:sz w:val="24"/>
          <w:szCs w:val="24"/>
          <w:u w:val="single"/>
        </w:rPr>
        <w:br w:type="page"/>
      </w:r>
      <w:r w:rsidR="00230800">
        <w:rPr>
          <w:rFonts w:ascii="Arial" w:hAnsi="Arial" w:cs="Arial"/>
          <w:b/>
          <w:sz w:val="24"/>
          <w:szCs w:val="24"/>
          <w:u w:val="single"/>
        </w:rPr>
        <w:lastRenderedPageBreak/>
        <w:t>CWESTIYNAU CYFFREDIN</w:t>
      </w:r>
      <w:r w:rsidRPr="008A7E3A">
        <w:rPr>
          <w:rFonts w:ascii="Arial" w:hAnsi="Arial" w:cs="Arial"/>
          <w:b/>
          <w:sz w:val="24"/>
          <w:szCs w:val="24"/>
        </w:rPr>
        <w:t xml:space="preserve"> </w:t>
      </w:r>
    </w:p>
    <w:p w14:paraId="3A1376C7" w14:textId="77777777" w:rsidR="00656DC8" w:rsidRPr="008A7E3A" w:rsidRDefault="00656DC8" w:rsidP="00656DC8">
      <w:pPr>
        <w:rPr>
          <w:rFonts w:ascii="Arial" w:hAnsi="Arial" w:cs="Arial"/>
          <w:b/>
          <w:sz w:val="24"/>
          <w:szCs w:val="24"/>
        </w:rPr>
      </w:pPr>
    </w:p>
    <w:p w14:paraId="17C078C0" w14:textId="3A9400D0" w:rsidR="00656DC8" w:rsidRPr="008A7E3A" w:rsidRDefault="002723C5" w:rsidP="00656DC8">
      <w:pPr>
        <w:rPr>
          <w:rFonts w:ascii="Arial" w:hAnsi="Arial" w:cs="Arial"/>
          <w:b/>
          <w:sz w:val="24"/>
          <w:szCs w:val="24"/>
        </w:rPr>
      </w:pPr>
      <w:r w:rsidRPr="002723C5">
        <w:rPr>
          <w:rFonts w:ascii="Arial" w:hAnsi="Arial" w:cs="Arial"/>
          <w:b/>
          <w:sz w:val="24"/>
          <w:szCs w:val="24"/>
        </w:rPr>
        <w:t xml:space="preserve">C.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Nid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ydym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erioed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wedi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cael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plant </w:t>
      </w:r>
      <w:proofErr w:type="spellStart"/>
      <w:r w:rsidR="00676F96">
        <w:rPr>
          <w:rFonts w:ascii="Arial" w:hAnsi="Arial" w:cs="Arial"/>
          <w:b/>
          <w:sz w:val="24"/>
          <w:szCs w:val="24"/>
        </w:rPr>
        <w:t>sy’n</w:t>
      </w:r>
      <w:proofErr w:type="spellEnd"/>
      <w:r w:rsidR="00676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Sipsiwn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, Roma neu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Deithwyr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yn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ein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hysgol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’</w:t>
      </w:r>
      <w:r w:rsidRPr="002723C5">
        <w:rPr>
          <w:rFonts w:ascii="Arial" w:hAnsi="Arial" w:cs="Arial"/>
          <w:b/>
          <w:sz w:val="24"/>
          <w:szCs w:val="24"/>
        </w:rPr>
        <w:t>r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blaen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ac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mae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teulu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newydd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symud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’</w:t>
      </w:r>
      <w:r w:rsidRPr="002723C5">
        <w:rPr>
          <w:rFonts w:ascii="Arial" w:hAnsi="Arial" w:cs="Arial"/>
          <w:b/>
          <w:sz w:val="24"/>
          <w:szCs w:val="24"/>
        </w:rPr>
        <w:t>r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ardal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leol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. Pa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ymorth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sydd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ar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gael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’</w:t>
      </w:r>
      <w:r w:rsidRPr="002723C5">
        <w:rPr>
          <w:rFonts w:ascii="Arial" w:hAnsi="Arial" w:cs="Arial"/>
          <w:b/>
          <w:sz w:val="24"/>
          <w:szCs w:val="24"/>
        </w:rPr>
        <w:t>n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helpu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ni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>?</w:t>
      </w:r>
    </w:p>
    <w:p w14:paraId="4DE52A07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6B8A24EF" w14:textId="3062EEFA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  <w:r w:rsidRPr="008A7E3A">
        <w:rPr>
          <w:rFonts w:ascii="Arial" w:hAnsi="Arial" w:cs="Arial"/>
          <w:sz w:val="24"/>
          <w:szCs w:val="24"/>
        </w:rPr>
        <w:t xml:space="preserve">A.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Bydd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Gwasanaeth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Sipsiwn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Theithwyr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yn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gallu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cynnig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cyngor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arweiniad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chymorth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>
        <w:rPr>
          <w:rFonts w:ascii="Arial" w:hAnsi="Arial" w:cs="Arial"/>
          <w:sz w:val="24"/>
          <w:szCs w:val="24"/>
        </w:rPr>
        <w:t>ymarferol</w:t>
      </w:r>
      <w:proofErr w:type="spellEnd"/>
      <w:r w:rsid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i’ch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helpu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gysylltu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â’r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teulu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a</w:t>
      </w:r>
      <w:r w:rsid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>
        <w:rPr>
          <w:rFonts w:ascii="Arial" w:hAnsi="Arial" w:cs="Arial"/>
          <w:sz w:val="24"/>
          <w:szCs w:val="24"/>
        </w:rPr>
        <w:t>sefydlu</w:t>
      </w:r>
      <w:r w:rsidR="002723C5" w:rsidRPr="002723C5">
        <w:rPr>
          <w:rFonts w:ascii="Arial" w:hAnsi="Arial" w:cs="Arial"/>
          <w:sz w:val="24"/>
          <w:szCs w:val="24"/>
        </w:rPr>
        <w:t>’r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yn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eich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ysgol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Os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yw</w:t>
      </w:r>
      <w:r w:rsidR="002723C5">
        <w:rPr>
          <w:rFonts w:ascii="Arial" w:hAnsi="Arial" w:cs="Arial"/>
          <w:sz w:val="24"/>
          <w:szCs w:val="24"/>
        </w:rPr>
        <w:t>’</w:t>
      </w:r>
      <w:r w:rsidR="002723C5" w:rsidRPr="002723C5">
        <w:rPr>
          <w:rFonts w:ascii="Arial" w:hAnsi="Arial" w:cs="Arial"/>
          <w:sz w:val="24"/>
          <w:szCs w:val="24"/>
        </w:rPr>
        <w:t>r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wedi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F96">
        <w:rPr>
          <w:rFonts w:ascii="Arial" w:hAnsi="Arial" w:cs="Arial"/>
          <w:sz w:val="24"/>
          <w:szCs w:val="24"/>
        </w:rPr>
        <w:t>cael</w:t>
      </w:r>
      <w:proofErr w:type="spellEnd"/>
      <w:r w:rsidR="00676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addysg</w:t>
      </w:r>
      <w:proofErr w:type="spellEnd"/>
      <w:r w:rsid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>
        <w:rPr>
          <w:rFonts w:ascii="Arial" w:hAnsi="Arial" w:cs="Arial"/>
          <w:sz w:val="24"/>
          <w:szCs w:val="24"/>
        </w:rPr>
        <w:t>fylchog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mae</w:t>
      </w:r>
      <w:r w:rsidR="002723C5">
        <w:rPr>
          <w:rFonts w:ascii="Arial" w:hAnsi="Arial" w:cs="Arial"/>
          <w:sz w:val="24"/>
          <w:szCs w:val="24"/>
        </w:rPr>
        <w:t>’</w:t>
      </w:r>
      <w:r w:rsidR="002723C5" w:rsidRPr="002723C5">
        <w:rPr>
          <w:rFonts w:ascii="Arial" w:hAnsi="Arial" w:cs="Arial"/>
          <w:sz w:val="24"/>
          <w:szCs w:val="24"/>
        </w:rPr>
        <w:t>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bosibl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y gall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roi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rhywfaint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gymorth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unigol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i</w:t>
      </w:r>
      <w:r w:rsidR="002723C5">
        <w:rPr>
          <w:rFonts w:ascii="Arial" w:hAnsi="Arial" w:cs="Arial"/>
          <w:sz w:val="24"/>
          <w:szCs w:val="24"/>
        </w:rPr>
        <w:t>’</w:t>
      </w:r>
      <w:r w:rsidR="002723C5" w:rsidRPr="002723C5">
        <w:rPr>
          <w:rFonts w:ascii="Arial" w:hAnsi="Arial" w:cs="Arial"/>
          <w:sz w:val="24"/>
          <w:szCs w:val="24"/>
        </w:rPr>
        <w:t>r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disgybl</w:t>
      </w:r>
      <w:r w:rsidR="00676F96">
        <w:rPr>
          <w:rFonts w:ascii="Arial" w:hAnsi="Arial" w:cs="Arial"/>
          <w:sz w:val="24"/>
          <w:szCs w:val="24"/>
        </w:rPr>
        <w:t>ion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>.</w:t>
      </w:r>
    </w:p>
    <w:p w14:paraId="2DB7CF39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7F9594D8" w14:textId="6CFD1B37" w:rsidR="00656DC8" w:rsidRPr="008A7E3A" w:rsidRDefault="002723C5" w:rsidP="00656DC8">
      <w:pPr>
        <w:rPr>
          <w:rFonts w:ascii="Arial" w:hAnsi="Arial" w:cs="Arial"/>
          <w:b/>
          <w:sz w:val="24"/>
          <w:szCs w:val="24"/>
        </w:rPr>
      </w:pPr>
      <w:r w:rsidRPr="002723C5">
        <w:rPr>
          <w:rFonts w:ascii="Arial" w:hAnsi="Arial" w:cs="Arial"/>
          <w:b/>
          <w:sz w:val="24"/>
          <w:szCs w:val="24"/>
        </w:rPr>
        <w:t xml:space="preserve">C. Mae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teulu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Sipsiwn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2723C5">
        <w:rPr>
          <w:rFonts w:ascii="Arial" w:hAnsi="Arial" w:cs="Arial"/>
          <w:b/>
          <w:sz w:val="24"/>
          <w:szCs w:val="24"/>
        </w:rPr>
        <w:t>Roma</w:t>
      </w:r>
      <w:r>
        <w:rPr>
          <w:rFonts w:ascii="Arial" w:hAnsi="Arial" w:cs="Arial"/>
          <w:b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b/>
          <w:sz w:val="24"/>
          <w:szCs w:val="24"/>
        </w:rPr>
        <w:t>De</w:t>
      </w:r>
      <w:r w:rsidRPr="002723C5">
        <w:rPr>
          <w:rFonts w:ascii="Arial" w:hAnsi="Arial" w:cs="Arial"/>
          <w:b/>
          <w:sz w:val="24"/>
          <w:szCs w:val="24"/>
        </w:rPr>
        <w:t>ithwyr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wedi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gofyn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am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leoedd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yn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yr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ysgol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’</w:t>
      </w:r>
      <w:r w:rsidRPr="002723C5">
        <w:rPr>
          <w:rFonts w:ascii="Arial" w:hAnsi="Arial" w:cs="Arial"/>
          <w:b/>
          <w:sz w:val="24"/>
          <w:szCs w:val="24"/>
        </w:rPr>
        <w:t>w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plant</w:t>
      </w:r>
      <w:r>
        <w:rPr>
          <w:rFonts w:ascii="Arial" w:hAnsi="Arial" w:cs="Arial"/>
          <w:b/>
          <w:sz w:val="24"/>
          <w:szCs w:val="24"/>
        </w:rPr>
        <w:t>,</w:t>
      </w:r>
      <w:r w:rsidRPr="002723C5">
        <w:rPr>
          <w:rFonts w:ascii="Arial" w:hAnsi="Arial" w:cs="Arial"/>
          <w:b/>
          <w:sz w:val="24"/>
          <w:szCs w:val="24"/>
        </w:rPr>
        <w:t xml:space="preserve"> er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eu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bod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yn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gwersylla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ar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ymyl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ffordd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ac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efallai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na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fyddant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yma</w:t>
      </w:r>
      <w:r>
        <w:rPr>
          <w:rFonts w:ascii="Arial" w:hAnsi="Arial" w:cs="Arial"/>
          <w:b/>
          <w:sz w:val="24"/>
          <w:szCs w:val="24"/>
        </w:rPr>
        <w:t>’</w:t>
      </w:r>
      <w:r w:rsidRPr="002723C5">
        <w:rPr>
          <w:rFonts w:ascii="Arial" w:hAnsi="Arial" w:cs="Arial"/>
          <w:b/>
          <w:sz w:val="24"/>
          <w:szCs w:val="24"/>
        </w:rPr>
        <w:t>n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hir. Oes </w:t>
      </w:r>
      <w:proofErr w:type="spellStart"/>
      <w:r w:rsidRPr="002723C5">
        <w:rPr>
          <w:rFonts w:ascii="Arial" w:hAnsi="Arial" w:cs="Arial"/>
          <w:b/>
          <w:sz w:val="24"/>
          <w:szCs w:val="24"/>
        </w:rPr>
        <w:t>rhaid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 xml:space="preserve"> i mi </w:t>
      </w:r>
      <w:proofErr w:type="spellStart"/>
      <w:r>
        <w:rPr>
          <w:rFonts w:ascii="Arial" w:hAnsi="Arial" w:cs="Arial"/>
          <w:b/>
          <w:sz w:val="24"/>
          <w:szCs w:val="24"/>
        </w:rPr>
        <w:t>roi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lleoedd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iddynt</w:t>
      </w:r>
      <w:proofErr w:type="spellEnd"/>
      <w:r w:rsidRPr="002723C5">
        <w:rPr>
          <w:rFonts w:ascii="Arial" w:hAnsi="Arial" w:cs="Arial"/>
          <w:b/>
          <w:sz w:val="24"/>
          <w:szCs w:val="24"/>
        </w:rPr>
        <w:t>?</w:t>
      </w:r>
    </w:p>
    <w:p w14:paraId="287C2C30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3EB801E2" w14:textId="79876011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  <w:r w:rsidRPr="008A7E3A">
        <w:rPr>
          <w:rFonts w:ascii="Arial" w:hAnsi="Arial" w:cs="Arial"/>
          <w:sz w:val="24"/>
          <w:szCs w:val="24"/>
        </w:rPr>
        <w:t xml:space="preserve">A. </w:t>
      </w:r>
      <w:r w:rsidR="002723C5" w:rsidRPr="002723C5">
        <w:rPr>
          <w:rFonts w:ascii="Arial" w:hAnsi="Arial" w:cs="Arial"/>
          <w:sz w:val="24"/>
          <w:szCs w:val="24"/>
        </w:rPr>
        <w:t xml:space="preserve">Oes.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Dylid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eu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derbyn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ar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yr un sail ag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unrhyw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blentyn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arall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gan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awdurdodau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lleol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ddyletswydd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statudol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sicrhau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addysg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ar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gael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i bob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plentyn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oedran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ysgol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gorfodol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yn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eu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hardal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sy’n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briodol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i’w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hoedran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eu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gallu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eu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doniau</w:t>
      </w:r>
      <w:proofErr w:type="spellEnd"/>
      <w:r w:rsidR="002723C5">
        <w:rPr>
          <w:rFonts w:ascii="Arial" w:hAnsi="Arial" w:cs="Arial"/>
          <w:sz w:val="24"/>
          <w:szCs w:val="24"/>
        </w:rPr>
        <w:t>,</w:t>
      </w:r>
      <w:r w:rsidR="002723C5" w:rsidRPr="002723C5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unrhyw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anghenion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dysgu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ychwanegol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23C5" w:rsidRPr="002723C5">
        <w:rPr>
          <w:rFonts w:ascii="Arial" w:hAnsi="Arial" w:cs="Arial"/>
          <w:sz w:val="24"/>
          <w:szCs w:val="24"/>
        </w:rPr>
        <w:t>a</w:t>
      </w:r>
      <w:proofErr w:type="gram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allai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fod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ganddynt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Mae’r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ddyletswydd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yn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berthnasol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blant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r w:rsidR="001756C9">
        <w:rPr>
          <w:rFonts w:ascii="Arial" w:hAnsi="Arial" w:cs="Arial"/>
          <w:sz w:val="24"/>
          <w:szCs w:val="24"/>
        </w:rPr>
        <w:t xml:space="preserve">pa un </w:t>
      </w:r>
      <w:proofErr w:type="spellStart"/>
      <w:r w:rsidR="001756C9">
        <w:rPr>
          <w:rFonts w:ascii="Arial" w:hAnsi="Arial" w:cs="Arial"/>
          <w:sz w:val="24"/>
          <w:szCs w:val="24"/>
        </w:rPr>
        <w:t>ydynt</w:t>
      </w:r>
      <w:proofErr w:type="spellEnd"/>
      <w:r w:rsid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>
        <w:rPr>
          <w:rFonts w:ascii="Arial" w:hAnsi="Arial" w:cs="Arial"/>
          <w:sz w:val="24"/>
          <w:szCs w:val="24"/>
        </w:rPr>
        <w:t>yn</w:t>
      </w:r>
      <w:proofErr w:type="spellEnd"/>
      <w:r w:rsid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>
        <w:rPr>
          <w:rFonts w:ascii="Arial" w:hAnsi="Arial" w:cs="Arial"/>
          <w:sz w:val="24"/>
          <w:szCs w:val="24"/>
        </w:rPr>
        <w:t>byw’n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barhaol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dros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dro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yn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ardal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ac felly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mae’n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cynnwys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="00676F96">
        <w:rPr>
          <w:rFonts w:ascii="Arial" w:hAnsi="Arial" w:cs="Arial"/>
          <w:sz w:val="24"/>
          <w:szCs w:val="24"/>
        </w:rPr>
        <w:t>sy’n</w:t>
      </w:r>
      <w:proofErr w:type="spellEnd"/>
      <w:r w:rsidR="00676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3C5" w:rsidRPr="002723C5">
        <w:rPr>
          <w:rFonts w:ascii="Arial" w:hAnsi="Arial" w:cs="Arial"/>
          <w:sz w:val="24"/>
          <w:szCs w:val="24"/>
        </w:rPr>
        <w:t>Sipsiwn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 xml:space="preserve">, Roma </w:t>
      </w:r>
      <w:r w:rsidR="00676F96">
        <w:rPr>
          <w:rFonts w:ascii="Arial" w:hAnsi="Arial" w:cs="Arial"/>
          <w:sz w:val="24"/>
          <w:szCs w:val="24"/>
        </w:rPr>
        <w:t>neu</w:t>
      </w:r>
      <w:r w:rsidR="002723C5" w:rsidRPr="002723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F96">
        <w:rPr>
          <w:rFonts w:ascii="Arial" w:hAnsi="Arial" w:cs="Arial"/>
          <w:sz w:val="24"/>
          <w:szCs w:val="24"/>
        </w:rPr>
        <w:t>D</w:t>
      </w:r>
      <w:r w:rsidR="002723C5" w:rsidRPr="002723C5">
        <w:rPr>
          <w:rFonts w:ascii="Arial" w:hAnsi="Arial" w:cs="Arial"/>
          <w:sz w:val="24"/>
          <w:szCs w:val="24"/>
        </w:rPr>
        <w:t>eithwyr</w:t>
      </w:r>
      <w:proofErr w:type="spellEnd"/>
      <w:r w:rsidR="002723C5" w:rsidRPr="002723C5">
        <w:rPr>
          <w:rFonts w:ascii="Arial" w:hAnsi="Arial" w:cs="Arial"/>
          <w:sz w:val="24"/>
          <w:szCs w:val="24"/>
        </w:rPr>
        <w:t>.</w:t>
      </w:r>
      <w:r w:rsidRPr="008A7E3A">
        <w:rPr>
          <w:rFonts w:ascii="Arial" w:hAnsi="Arial" w:cs="Arial"/>
          <w:sz w:val="24"/>
          <w:szCs w:val="24"/>
        </w:rPr>
        <w:t xml:space="preserve"> </w:t>
      </w:r>
    </w:p>
    <w:p w14:paraId="342D09C7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3EDCE67E" w14:textId="53C41104" w:rsidR="00656DC8" w:rsidRPr="008A7E3A" w:rsidRDefault="001756C9" w:rsidP="00656DC8">
      <w:pPr>
        <w:rPr>
          <w:rFonts w:ascii="Arial" w:hAnsi="Arial" w:cs="Arial"/>
          <w:b/>
          <w:sz w:val="24"/>
          <w:szCs w:val="24"/>
        </w:rPr>
      </w:pPr>
      <w:r w:rsidRPr="001756C9">
        <w:rPr>
          <w:rFonts w:ascii="Arial" w:hAnsi="Arial" w:cs="Arial"/>
          <w:b/>
          <w:sz w:val="24"/>
          <w:szCs w:val="24"/>
        </w:rPr>
        <w:t xml:space="preserve">C. Bu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gennym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blentyn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ar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gofrestr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yr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ysgol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am rai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misoedd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ond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ymddengys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ei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fod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wedi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gadael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yr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ardal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gan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nad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ydym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wedi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clywed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gandd</w:t>
      </w:r>
      <w:r>
        <w:rPr>
          <w:rFonts w:ascii="Arial" w:hAnsi="Arial" w:cs="Arial"/>
          <w:b/>
          <w:sz w:val="24"/>
          <w:szCs w:val="24"/>
        </w:rPr>
        <w:t>o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ers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cryn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amser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1756C9">
        <w:rPr>
          <w:rFonts w:ascii="Arial" w:hAnsi="Arial" w:cs="Arial"/>
          <w:b/>
          <w:sz w:val="24"/>
          <w:szCs w:val="24"/>
        </w:rPr>
        <w:t>A</w:t>
      </w:r>
      <w:proofErr w:type="gram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allwn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ni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i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</w:t>
      </w:r>
      <w:r w:rsidRPr="001756C9">
        <w:rPr>
          <w:rFonts w:ascii="Arial" w:hAnsi="Arial" w:cs="Arial"/>
          <w:b/>
          <w:sz w:val="24"/>
          <w:szCs w:val="24"/>
        </w:rPr>
        <w:t>ynnu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oddi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ar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gofrestr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>?</w:t>
      </w:r>
    </w:p>
    <w:p w14:paraId="3B834963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36A33E19" w14:textId="4D6F3480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  <w:r w:rsidRPr="008A7E3A">
        <w:rPr>
          <w:rFonts w:ascii="Arial" w:hAnsi="Arial" w:cs="Arial"/>
          <w:sz w:val="24"/>
          <w:szCs w:val="24"/>
        </w:rPr>
        <w:t xml:space="preserve">A.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Rhowch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wybod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i’r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Gwasanaeth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Sipsiwn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Theithwyr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unrhyw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faterion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presenoldeb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cyn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gynted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ag y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byddant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yn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codi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gan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bydd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yn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gallu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cynnig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cyngor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chysylltu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â’r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Swyddog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Lles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Addysg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Byddai’n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rhesymol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disgwyl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rieni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roi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gwybod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i chi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os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yw’r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teulu’n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mynd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deithio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os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ydynt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yn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disgwyl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i’w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plentyn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ddychwelyd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i’ch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ysgol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Os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nad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ydynt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wedi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gwneud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hynny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a bod y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plentyn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wedi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yn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absennol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o’r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ysgol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yn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barhaus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>
        <w:rPr>
          <w:rFonts w:ascii="Arial" w:hAnsi="Arial" w:cs="Arial"/>
          <w:sz w:val="24"/>
          <w:szCs w:val="24"/>
        </w:rPr>
        <w:t>ers</w:t>
      </w:r>
      <w:proofErr w:type="spellEnd"/>
      <w:r w:rsid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>
        <w:rPr>
          <w:rFonts w:ascii="Arial" w:hAnsi="Arial" w:cs="Arial"/>
          <w:sz w:val="24"/>
          <w:szCs w:val="24"/>
        </w:rPr>
        <w:t>peth</w:t>
      </w:r>
      <w:proofErr w:type="spellEnd"/>
      <w:r w:rsid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>
        <w:rPr>
          <w:rFonts w:ascii="Arial" w:hAnsi="Arial" w:cs="Arial"/>
          <w:sz w:val="24"/>
          <w:szCs w:val="24"/>
        </w:rPr>
        <w:t>amser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bydd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angen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llenwi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ffurflen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plentyn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sy’n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colli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addysg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ar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gyfer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Gwasanaeth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Lles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Addysg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>.</w:t>
      </w:r>
      <w:r w:rsidRPr="008A7E3A">
        <w:rPr>
          <w:rFonts w:ascii="Arial" w:hAnsi="Arial" w:cs="Arial"/>
          <w:sz w:val="24"/>
          <w:szCs w:val="24"/>
        </w:rPr>
        <w:t xml:space="preserve">   </w:t>
      </w:r>
    </w:p>
    <w:p w14:paraId="2F920479" w14:textId="77777777" w:rsidR="00656DC8" w:rsidRPr="008A7E3A" w:rsidRDefault="00656DC8" w:rsidP="00656DC8">
      <w:pPr>
        <w:rPr>
          <w:rFonts w:ascii="Arial" w:hAnsi="Arial" w:cs="Arial"/>
          <w:b/>
          <w:sz w:val="24"/>
          <w:szCs w:val="24"/>
        </w:rPr>
      </w:pPr>
    </w:p>
    <w:p w14:paraId="0FC26310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2F5F0CC5" w14:textId="1829EFB9" w:rsidR="00656DC8" w:rsidRPr="008A7E3A" w:rsidRDefault="001756C9" w:rsidP="00656DC8">
      <w:pPr>
        <w:rPr>
          <w:rFonts w:ascii="Arial" w:hAnsi="Arial" w:cs="Arial"/>
          <w:b/>
          <w:sz w:val="24"/>
          <w:szCs w:val="24"/>
        </w:rPr>
      </w:pPr>
      <w:r w:rsidRPr="001756C9">
        <w:rPr>
          <w:rFonts w:ascii="Arial" w:hAnsi="Arial" w:cs="Arial"/>
          <w:b/>
          <w:sz w:val="24"/>
          <w:szCs w:val="24"/>
        </w:rPr>
        <w:t xml:space="preserve">C. Sut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ydyn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ni'n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cofnodi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absenoldebau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 plant </w:t>
      </w:r>
      <w:proofErr w:type="spellStart"/>
      <w:r w:rsidR="00676F96">
        <w:rPr>
          <w:rFonts w:ascii="Arial" w:hAnsi="Arial" w:cs="Arial"/>
          <w:b/>
          <w:sz w:val="24"/>
          <w:szCs w:val="24"/>
        </w:rPr>
        <w:t>sy’n</w:t>
      </w:r>
      <w:proofErr w:type="spellEnd"/>
      <w:r w:rsidR="00676F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b/>
          <w:sz w:val="24"/>
          <w:szCs w:val="24"/>
        </w:rPr>
        <w:t>Sipsiwn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 xml:space="preserve">, Roma </w:t>
      </w:r>
      <w:r w:rsidR="00676F96">
        <w:rPr>
          <w:rFonts w:ascii="Arial" w:hAnsi="Arial" w:cs="Arial"/>
          <w:b/>
          <w:sz w:val="24"/>
          <w:szCs w:val="24"/>
        </w:rPr>
        <w:t>neu</w:t>
      </w:r>
      <w:r w:rsidRPr="001756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76F96">
        <w:rPr>
          <w:rFonts w:ascii="Arial" w:hAnsi="Arial" w:cs="Arial"/>
          <w:b/>
          <w:sz w:val="24"/>
          <w:szCs w:val="24"/>
        </w:rPr>
        <w:t>D</w:t>
      </w:r>
      <w:r w:rsidRPr="001756C9">
        <w:rPr>
          <w:rFonts w:ascii="Arial" w:hAnsi="Arial" w:cs="Arial"/>
          <w:b/>
          <w:sz w:val="24"/>
          <w:szCs w:val="24"/>
        </w:rPr>
        <w:t>eithwyr</w:t>
      </w:r>
      <w:proofErr w:type="spellEnd"/>
      <w:r w:rsidRPr="001756C9">
        <w:rPr>
          <w:rFonts w:ascii="Arial" w:hAnsi="Arial" w:cs="Arial"/>
          <w:b/>
          <w:sz w:val="24"/>
          <w:szCs w:val="24"/>
        </w:rPr>
        <w:t>?</w:t>
      </w:r>
    </w:p>
    <w:p w14:paraId="6C799EA1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10C7881E" w14:textId="436C112F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  <w:r w:rsidRPr="008A7E3A">
        <w:rPr>
          <w:rFonts w:ascii="Arial" w:hAnsi="Arial" w:cs="Arial"/>
          <w:sz w:val="24"/>
          <w:szCs w:val="24"/>
        </w:rPr>
        <w:t xml:space="preserve">A.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Bydd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Swyddog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Lles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Addysg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yn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gweithio’n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agos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gyda’r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Gwasanaeth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Sipsiwn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Theithwyr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gynorthwyo’r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ysgol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gysylltu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â’r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teulu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wella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presenoldeb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yn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1756C9" w:rsidRPr="001756C9">
        <w:rPr>
          <w:rFonts w:ascii="Arial" w:hAnsi="Arial" w:cs="Arial"/>
          <w:sz w:val="24"/>
          <w:szCs w:val="24"/>
        </w:rPr>
        <w:t>ysgol</w:t>
      </w:r>
      <w:proofErr w:type="spellEnd"/>
      <w:r w:rsidR="001756C9" w:rsidRPr="001756C9">
        <w:rPr>
          <w:rFonts w:ascii="Arial" w:hAnsi="Arial" w:cs="Arial"/>
          <w:sz w:val="24"/>
          <w:szCs w:val="24"/>
        </w:rPr>
        <w:t>.</w:t>
      </w:r>
      <w:r w:rsidRPr="008A7E3A">
        <w:rPr>
          <w:rFonts w:ascii="Arial" w:hAnsi="Arial" w:cs="Arial"/>
          <w:sz w:val="24"/>
          <w:szCs w:val="24"/>
        </w:rPr>
        <w:t xml:space="preserve"> </w:t>
      </w:r>
    </w:p>
    <w:p w14:paraId="51BDA3AA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733C9682" w14:textId="40F7B449" w:rsidR="00656DC8" w:rsidRPr="008A7E3A" w:rsidRDefault="001756C9" w:rsidP="00656DC8">
      <w:pPr>
        <w:rPr>
          <w:rFonts w:ascii="Arial" w:hAnsi="Arial" w:cs="Arial"/>
          <w:sz w:val="24"/>
          <w:szCs w:val="24"/>
        </w:rPr>
      </w:pPr>
      <w:r w:rsidRPr="001756C9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1756C9">
        <w:rPr>
          <w:rFonts w:ascii="Arial" w:hAnsi="Arial" w:cs="Arial"/>
          <w:sz w:val="24"/>
          <w:szCs w:val="24"/>
        </w:rPr>
        <w:t>rhieni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Sipsiwn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1756C9">
        <w:rPr>
          <w:rFonts w:ascii="Arial" w:hAnsi="Arial" w:cs="Arial"/>
          <w:sz w:val="24"/>
          <w:szCs w:val="24"/>
        </w:rPr>
        <w:t>Theithwyr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yn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cael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eu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hamddiffyn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rhag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cosb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1756C9">
        <w:rPr>
          <w:rFonts w:ascii="Arial" w:hAnsi="Arial" w:cs="Arial"/>
          <w:sz w:val="24"/>
          <w:szCs w:val="24"/>
        </w:rPr>
        <w:t>ddiffyg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presenoldeb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eu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1756C9">
        <w:rPr>
          <w:rFonts w:ascii="Arial" w:hAnsi="Arial" w:cs="Arial"/>
          <w:sz w:val="24"/>
          <w:szCs w:val="24"/>
        </w:rPr>
        <w:t>yn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1756C9">
        <w:rPr>
          <w:rFonts w:ascii="Arial" w:hAnsi="Arial" w:cs="Arial"/>
          <w:sz w:val="24"/>
          <w:szCs w:val="24"/>
        </w:rPr>
        <w:t>ysgol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gallant </w:t>
      </w:r>
      <w:proofErr w:type="spellStart"/>
      <w:r w:rsidRPr="001756C9">
        <w:rPr>
          <w:rFonts w:ascii="Arial" w:hAnsi="Arial" w:cs="Arial"/>
          <w:sz w:val="24"/>
          <w:szCs w:val="24"/>
        </w:rPr>
        <w:t>ddangos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756C9">
        <w:rPr>
          <w:rFonts w:ascii="Arial" w:hAnsi="Arial" w:cs="Arial"/>
          <w:sz w:val="24"/>
          <w:szCs w:val="24"/>
        </w:rPr>
        <w:t>canlynol</w:t>
      </w:r>
      <w:proofErr w:type="spellEnd"/>
      <w:r w:rsidRPr="001756C9">
        <w:rPr>
          <w:rFonts w:ascii="Arial" w:hAnsi="Arial" w:cs="Arial"/>
          <w:sz w:val="24"/>
          <w:szCs w:val="24"/>
        </w:rPr>
        <w:t>:</w:t>
      </w:r>
    </w:p>
    <w:p w14:paraId="7666ECB0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659318B1" w14:textId="05D5BF05" w:rsidR="00656DC8" w:rsidRPr="008A7E3A" w:rsidRDefault="001756C9" w:rsidP="00656DC8">
      <w:pPr>
        <w:widowControl/>
        <w:numPr>
          <w:ilvl w:val="0"/>
          <w:numId w:val="4"/>
        </w:numPr>
        <w:autoSpaceDE/>
        <w:autoSpaceDN/>
        <w:rPr>
          <w:rFonts w:ascii="Arial" w:hAnsi="Arial" w:cs="Arial"/>
          <w:sz w:val="24"/>
          <w:szCs w:val="24"/>
        </w:rPr>
      </w:pPr>
      <w:r w:rsidRPr="001756C9">
        <w:rPr>
          <w:rFonts w:ascii="Arial" w:hAnsi="Arial" w:cs="Arial"/>
          <w:sz w:val="24"/>
          <w:szCs w:val="24"/>
        </w:rPr>
        <w:t xml:space="preserve">Eu bod </w:t>
      </w:r>
      <w:proofErr w:type="spellStart"/>
      <w:r w:rsidRPr="001756C9">
        <w:rPr>
          <w:rFonts w:ascii="Arial" w:hAnsi="Arial" w:cs="Arial"/>
          <w:sz w:val="24"/>
          <w:szCs w:val="24"/>
        </w:rPr>
        <w:t>yn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ymwneud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1756C9">
        <w:rPr>
          <w:rFonts w:ascii="Arial" w:hAnsi="Arial" w:cs="Arial"/>
          <w:sz w:val="24"/>
          <w:szCs w:val="24"/>
        </w:rPr>
        <w:t>masnach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1756C9">
        <w:rPr>
          <w:rFonts w:ascii="Arial" w:hAnsi="Arial" w:cs="Arial"/>
          <w:sz w:val="24"/>
          <w:szCs w:val="24"/>
        </w:rPr>
        <w:t>fusnes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’</w:t>
      </w:r>
      <w:r w:rsidRPr="001756C9">
        <w:rPr>
          <w:rFonts w:ascii="Arial" w:hAnsi="Arial" w:cs="Arial"/>
          <w:sz w:val="24"/>
          <w:szCs w:val="24"/>
        </w:rPr>
        <w:t>r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fath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sy</w:t>
      </w:r>
      <w:r>
        <w:rPr>
          <w:rFonts w:ascii="Arial" w:hAnsi="Arial" w:cs="Arial"/>
          <w:sz w:val="24"/>
          <w:szCs w:val="24"/>
        </w:rPr>
        <w:t>’</w:t>
      </w:r>
      <w:r w:rsidRPr="001756C9">
        <w:rPr>
          <w:rFonts w:ascii="Arial" w:hAnsi="Arial" w:cs="Arial"/>
          <w:sz w:val="24"/>
          <w:szCs w:val="24"/>
        </w:rPr>
        <w:t>n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ei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gwneud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yn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ofynnol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iddynt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deithio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o le i le</w:t>
      </w:r>
      <w:r w:rsidR="00656DC8" w:rsidRPr="008A7E3A">
        <w:rPr>
          <w:rFonts w:ascii="Arial" w:hAnsi="Arial" w:cs="Arial"/>
          <w:sz w:val="24"/>
          <w:szCs w:val="24"/>
        </w:rPr>
        <w:t xml:space="preserve"> </w:t>
      </w:r>
    </w:p>
    <w:p w14:paraId="572728C6" w14:textId="424F2656" w:rsidR="00656DC8" w:rsidRPr="008A7E3A" w:rsidRDefault="001756C9" w:rsidP="00656DC8">
      <w:pPr>
        <w:widowControl/>
        <w:numPr>
          <w:ilvl w:val="0"/>
          <w:numId w:val="4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 w:rsidRPr="001756C9">
        <w:rPr>
          <w:rFonts w:ascii="Arial" w:hAnsi="Arial" w:cs="Arial"/>
          <w:sz w:val="24"/>
          <w:szCs w:val="24"/>
        </w:rPr>
        <w:lastRenderedPageBreak/>
        <w:t>Mae</w:t>
      </w:r>
      <w:r>
        <w:rPr>
          <w:rFonts w:ascii="Arial" w:hAnsi="Arial" w:cs="Arial"/>
          <w:sz w:val="24"/>
          <w:szCs w:val="24"/>
        </w:rPr>
        <w:t>’</w:t>
      </w:r>
      <w:r w:rsidRPr="001756C9">
        <w:rPr>
          <w:rFonts w:ascii="Arial" w:hAnsi="Arial" w:cs="Arial"/>
          <w:sz w:val="24"/>
          <w:szCs w:val="24"/>
        </w:rPr>
        <w:t>r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plentyn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wedi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mynychu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ysgol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fel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disgybl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cofrestredig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mor </w:t>
      </w:r>
      <w:proofErr w:type="spellStart"/>
      <w:r w:rsidRPr="001756C9">
        <w:rPr>
          <w:rFonts w:ascii="Arial" w:hAnsi="Arial" w:cs="Arial"/>
          <w:sz w:val="24"/>
          <w:szCs w:val="24"/>
        </w:rPr>
        <w:t>rheolaidd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ag y </w:t>
      </w:r>
      <w:proofErr w:type="spellStart"/>
      <w:r w:rsidRPr="001756C9">
        <w:rPr>
          <w:rFonts w:ascii="Arial" w:hAnsi="Arial" w:cs="Arial"/>
          <w:sz w:val="24"/>
          <w:szCs w:val="24"/>
        </w:rPr>
        <w:t>mae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natur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756C9">
        <w:rPr>
          <w:rFonts w:ascii="Arial" w:hAnsi="Arial" w:cs="Arial"/>
          <w:sz w:val="24"/>
          <w:szCs w:val="24"/>
        </w:rPr>
        <w:t>fasnach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honno</w:t>
      </w:r>
      <w:r>
        <w:rPr>
          <w:rFonts w:ascii="Arial" w:hAnsi="Arial" w:cs="Arial"/>
          <w:sz w:val="24"/>
          <w:szCs w:val="24"/>
        </w:rPr>
        <w:t>’</w:t>
      </w:r>
      <w:r w:rsidRPr="001756C9">
        <w:rPr>
          <w:rFonts w:ascii="Arial" w:hAnsi="Arial" w:cs="Arial"/>
          <w:sz w:val="24"/>
          <w:szCs w:val="24"/>
        </w:rPr>
        <w:t>n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caniatáu</w:t>
      </w:r>
      <w:proofErr w:type="spellEnd"/>
    </w:p>
    <w:p w14:paraId="1454120B" w14:textId="28589D63" w:rsidR="00656DC8" w:rsidRPr="008A7E3A" w:rsidRDefault="001756C9" w:rsidP="00656DC8">
      <w:pPr>
        <w:widowControl/>
        <w:numPr>
          <w:ilvl w:val="0"/>
          <w:numId w:val="4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 w:rsidRPr="001756C9">
        <w:rPr>
          <w:rFonts w:ascii="Arial" w:hAnsi="Arial" w:cs="Arial"/>
          <w:sz w:val="24"/>
          <w:szCs w:val="24"/>
        </w:rPr>
        <w:t>Mae</w:t>
      </w:r>
      <w:r w:rsidR="00CA6BF5">
        <w:rPr>
          <w:rFonts w:ascii="Arial" w:hAnsi="Arial" w:cs="Arial"/>
          <w:sz w:val="24"/>
          <w:szCs w:val="24"/>
        </w:rPr>
        <w:t>’r</w:t>
      </w:r>
      <w:proofErr w:type="spellEnd"/>
      <w:r w:rsid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BF5">
        <w:rPr>
          <w:rFonts w:ascii="Arial" w:hAnsi="Arial" w:cs="Arial"/>
          <w:sz w:val="24"/>
          <w:szCs w:val="24"/>
        </w:rPr>
        <w:t>plentyn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wedi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mynychu</w:t>
      </w:r>
      <w:r>
        <w:rPr>
          <w:rFonts w:ascii="Arial" w:hAnsi="Arial" w:cs="Arial"/>
          <w:sz w:val="24"/>
          <w:szCs w:val="24"/>
        </w:rPr>
        <w:t>’</w:t>
      </w:r>
      <w:r w:rsidRPr="001756C9">
        <w:rPr>
          <w:rFonts w:ascii="Arial" w:hAnsi="Arial" w:cs="Arial"/>
          <w:sz w:val="24"/>
          <w:szCs w:val="24"/>
        </w:rPr>
        <w:t>r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ysgol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am o </w:t>
      </w:r>
      <w:proofErr w:type="spellStart"/>
      <w:r w:rsidRPr="001756C9">
        <w:rPr>
          <w:rFonts w:ascii="Arial" w:hAnsi="Arial" w:cs="Arial"/>
          <w:sz w:val="24"/>
          <w:szCs w:val="24"/>
        </w:rPr>
        <w:t>leiaf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200 o </w:t>
      </w:r>
      <w:proofErr w:type="spellStart"/>
      <w:r w:rsidRPr="001756C9">
        <w:rPr>
          <w:rFonts w:ascii="Arial" w:hAnsi="Arial" w:cs="Arial"/>
          <w:sz w:val="24"/>
          <w:szCs w:val="24"/>
        </w:rPr>
        <w:t>sesiynau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hanner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diwrnod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yn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6C9">
        <w:rPr>
          <w:rFonts w:ascii="Arial" w:hAnsi="Arial" w:cs="Arial"/>
          <w:sz w:val="24"/>
          <w:szCs w:val="24"/>
        </w:rPr>
        <w:t>ystod</w:t>
      </w:r>
      <w:proofErr w:type="spellEnd"/>
      <w:r w:rsidRPr="001756C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756C9">
        <w:rPr>
          <w:rFonts w:ascii="Arial" w:hAnsi="Arial" w:cs="Arial"/>
          <w:sz w:val="24"/>
          <w:szCs w:val="24"/>
        </w:rPr>
        <w:t>flwyddyn</w:t>
      </w:r>
      <w:proofErr w:type="spellEnd"/>
      <w:r w:rsidR="00656DC8" w:rsidRPr="008A7E3A">
        <w:rPr>
          <w:rFonts w:ascii="Arial" w:hAnsi="Arial" w:cs="Arial"/>
          <w:sz w:val="24"/>
          <w:szCs w:val="24"/>
        </w:rPr>
        <w:t xml:space="preserve"> </w:t>
      </w:r>
    </w:p>
    <w:p w14:paraId="7844E8DD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06A66152" w14:textId="13E54481" w:rsidR="00656DC8" w:rsidRPr="008A7E3A" w:rsidRDefault="00CA6BF5" w:rsidP="00656DC8">
      <w:pPr>
        <w:rPr>
          <w:rFonts w:ascii="Arial" w:hAnsi="Arial" w:cs="Arial"/>
          <w:sz w:val="24"/>
          <w:szCs w:val="24"/>
        </w:rPr>
      </w:pPr>
      <w:proofErr w:type="spellStart"/>
      <w:r w:rsidRPr="00CA6BF5">
        <w:rPr>
          <w:rFonts w:ascii="Arial" w:hAnsi="Arial" w:cs="Arial"/>
          <w:sz w:val="24"/>
          <w:szCs w:val="24"/>
        </w:rPr>
        <w:t>Bwriad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BF5">
        <w:rPr>
          <w:rFonts w:ascii="Arial" w:hAnsi="Arial" w:cs="Arial"/>
          <w:sz w:val="24"/>
          <w:szCs w:val="24"/>
        </w:rPr>
        <w:t>consesiwn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yw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amddiffyn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gofalwyr</w:t>
      </w:r>
      <w:proofErr w:type="spellEnd"/>
      <w:r w:rsidRPr="00CA6BF5">
        <w:rPr>
          <w:rFonts w:ascii="Arial" w:hAnsi="Arial" w:cs="Arial"/>
          <w:sz w:val="24"/>
          <w:szCs w:val="24"/>
        </w:rPr>
        <w:t>/</w:t>
      </w:r>
      <w:proofErr w:type="spellStart"/>
      <w:r w:rsidRPr="00CA6BF5">
        <w:rPr>
          <w:rFonts w:ascii="Arial" w:hAnsi="Arial" w:cs="Arial"/>
          <w:sz w:val="24"/>
          <w:szCs w:val="24"/>
        </w:rPr>
        <w:t>rhieni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F96">
        <w:rPr>
          <w:rFonts w:ascii="Arial" w:hAnsi="Arial" w:cs="Arial"/>
          <w:sz w:val="24"/>
          <w:szCs w:val="24"/>
        </w:rPr>
        <w:t>sy’n</w:t>
      </w:r>
      <w:proofErr w:type="spellEnd"/>
      <w:r w:rsidR="00676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Sipsiwn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, Roma </w:t>
      </w:r>
      <w:r w:rsidR="00676F96">
        <w:rPr>
          <w:rFonts w:ascii="Arial" w:hAnsi="Arial" w:cs="Arial"/>
          <w:sz w:val="24"/>
          <w:szCs w:val="24"/>
        </w:rPr>
        <w:t>neu</w:t>
      </w:r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F96">
        <w:rPr>
          <w:rFonts w:ascii="Arial" w:hAnsi="Arial" w:cs="Arial"/>
          <w:sz w:val="24"/>
          <w:szCs w:val="24"/>
        </w:rPr>
        <w:t>D</w:t>
      </w:r>
      <w:r w:rsidRPr="00CA6BF5">
        <w:rPr>
          <w:rFonts w:ascii="Arial" w:hAnsi="Arial" w:cs="Arial"/>
          <w:sz w:val="24"/>
          <w:szCs w:val="24"/>
        </w:rPr>
        <w:t>eithwyr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rhag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erlyniad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afresymol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A6BF5">
        <w:rPr>
          <w:rFonts w:ascii="Arial" w:hAnsi="Arial" w:cs="Arial"/>
          <w:sz w:val="24"/>
          <w:szCs w:val="24"/>
        </w:rPr>
        <w:t>Nid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yw</w:t>
      </w:r>
      <w:r>
        <w:rPr>
          <w:rFonts w:ascii="Arial" w:hAnsi="Arial" w:cs="Arial"/>
          <w:sz w:val="24"/>
          <w:szCs w:val="24"/>
        </w:rPr>
        <w:t>’</w:t>
      </w:r>
      <w:r w:rsidRPr="00CA6BF5">
        <w:rPr>
          <w:rFonts w:ascii="Arial" w:hAnsi="Arial" w:cs="Arial"/>
          <w:sz w:val="24"/>
          <w:szCs w:val="24"/>
        </w:rPr>
        <w:t>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rhyddhau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rhieni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’</w:t>
      </w:r>
      <w:r w:rsidRPr="00CA6BF5">
        <w:rPr>
          <w:rFonts w:ascii="Arial" w:hAnsi="Arial" w:cs="Arial"/>
          <w:sz w:val="24"/>
          <w:szCs w:val="24"/>
        </w:rPr>
        <w:t>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dyletswyddau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cyfreithiol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A6BF5">
        <w:rPr>
          <w:rFonts w:ascii="Arial" w:hAnsi="Arial" w:cs="Arial"/>
          <w:sz w:val="24"/>
          <w:szCs w:val="24"/>
        </w:rPr>
        <w:t>sicrhau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CA6BF5">
        <w:rPr>
          <w:rFonts w:ascii="Arial" w:hAnsi="Arial" w:cs="Arial"/>
          <w:sz w:val="24"/>
          <w:szCs w:val="24"/>
        </w:rPr>
        <w:t>eu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cael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addysg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Pr="00CA6BF5">
        <w:rPr>
          <w:rFonts w:ascii="Arial" w:hAnsi="Arial" w:cs="Arial"/>
          <w:sz w:val="24"/>
          <w:szCs w:val="24"/>
        </w:rPr>
        <w:t>lawn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effeithlon</w:t>
      </w:r>
      <w:proofErr w:type="spellEnd"/>
      <w:r>
        <w:rPr>
          <w:rFonts w:ascii="Arial" w:hAnsi="Arial" w:cs="Arial"/>
          <w:sz w:val="24"/>
          <w:szCs w:val="24"/>
        </w:rPr>
        <w:t xml:space="preserve"> ac</w:t>
      </w:r>
      <w:r w:rsidRPr="00CA6BF5">
        <w:rPr>
          <w:rFonts w:ascii="Arial" w:hAnsi="Arial" w:cs="Arial"/>
          <w:sz w:val="24"/>
          <w:szCs w:val="24"/>
        </w:rPr>
        <w:t xml:space="preserve"> addas </w:t>
      </w:r>
      <w:proofErr w:type="spellStart"/>
      <w:r w:rsidRPr="00CA6BF5">
        <w:rPr>
          <w:rFonts w:ascii="Arial" w:hAnsi="Arial" w:cs="Arial"/>
          <w:sz w:val="24"/>
          <w:szCs w:val="24"/>
        </w:rPr>
        <w:t>hyd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oed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CA6BF5">
        <w:rPr>
          <w:rFonts w:ascii="Arial" w:hAnsi="Arial" w:cs="Arial"/>
          <w:sz w:val="24"/>
          <w:szCs w:val="24"/>
        </w:rPr>
        <w:t>nad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ydynt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CA6BF5">
        <w:rPr>
          <w:rFonts w:ascii="Arial" w:hAnsi="Arial" w:cs="Arial"/>
          <w:sz w:val="24"/>
          <w:szCs w:val="24"/>
        </w:rPr>
        <w:t>ysgol</w:t>
      </w:r>
      <w:proofErr w:type="spellEnd"/>
      <w:r w:rsidRPr="00CA6BF5">
        <w:rPr>
          <w:rFonts w:ascii="Arial" w:hAnsi="Arial" w:cs="Arial"/>
          <w:sz w:val="24"/>
          <w:szCs w:val="24"/>
        </w:rPr>
        <w:t>.</w:t>
      </w:r>
      <w:r w:rsidR="00656DC8" w:rsidRPr="008A7E3A">
        <w:rPr>
          <w:rFonts w:ascii="Arial" w:hAnsi="Arial" w:cs="Arial"/>
          <w:sz w:val="24"/>
          <w:szCs w:val="24"/>
        </w:rPr>
        <w:t xml:space="preserve"> </w:t>
      </w:r>
    </w:p>
    <w:p w14:paraId="37F04428" w14:textId="77777777" w:rsidR="00656DC8" w:rsidRPr="008A7E3A" w:rsidRDefault="00656DC8" w:rsidP="00656DC8">
      <w:pPr>
        <w:rPr>
          <w:rFonts w:ascii="Arial" w:hAnsi="Arial" w:cs="Arial"/>
          <w:b/>
          <w:sz w:val="24"/>
          <w:szCs w:val="24"/>
        </w:rPr>
      </w:pPr>
    </w:p>
    <w:p w14:paraId="1773834F" w14:textId="57C3693B" w:rsidR="00656DC8" w:rsidRPr="008A7E3A" w:rsidRDefault="00CA6BF5" w:rsidP="00656DC8">
      <w:pPr>
        <w:rPr>
          <w:rFonts w:ascii="Arial" w:hAnsi="Arial" w:cs="Arial"/>
          <w:b/>
          <w:sz w:val="24"/>
          <w:szCs w:val="24"/>
        </w:rPr>
      </w:pPr>
      <w:r w:rsidRPr="00CA6BF5">
        <w:rPr>
          <w:rFonts w:ascii="Arial" w:hAnsi="Arial" w:cs="Arial"/>
          <w:b/>
          <w:sz w:val="24"/>
          <w:szCs w:val="24"/>
        </w:rPr>
        <w:t xml:space="preserve">C. O dan </w:t>
      </w:r>
      <w:proofErr w:type="spellStart"/>
      <w:r w:rsidRPr="00CA6BF5">
        <w:rPr>
          <w:rFonts w:ascii="Arial" w:hAnsi="Arial" w:cs="Arial"/>
          <w:b/>
          <w:sz w:val="24"/>
          <w:szCs w:val="24"/>
        </w:rPr>
        <w:t>ba</w:t>
      </w:r>
      <w:proofErr w:type="spellEnd"/>
      <w:r w:rsidRPr="00CA6BF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b/>
          <w:sz w:val="24"/>
          <w:szCs w:val="24"/>
        </w:rPr>
        <w:t>amgylchiadau</w:t>
      </w:r>
      <w:proofErr w:type="spellEnd"/>
      <w:r w:rsidRPr="00CA6BF5">
        <w:rPr>
          <w:rFonts w:ascii="Arial" w:hAnsi="Arial" w:cs="Arial"/>
          <w:b/>
          <w:sz w:val="24"/>
          <w:szCs w:val="24"/>
        </w:rPr>
        <w:t xml:space="preserve"> y gall </w:t>
      </w:r>
      <w:proofErr w:type="spellStart"/>
      <w:r w:rsidRPr="00CA6BF5">
        <w:rPr>
          <w:rFonts w:ascii="Arial" w:hAnsi="Arial" w:cs="Arial"/>
          <w:b/>
          <w:sz w:val="24"/>
          <w:szCs w:val="24"/>
        </w:rPr>
        <w:t>ysgol</w:t>
      </w:r>
      <w:proofErr w:type="spellEnd"/>
      <w:r w:rsidRPr="00CA6BF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b/>
          <w:sz w:val="24"/>
          <w:szCs w:val="24"/>
        </w:rPr>
        <w:t>dderbyn</w:t>
      </w:r>
      <w:proofErr w:type="spellEnd"/>
      <w:r w:rsidRPr="00CA6BF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b/>
          <w:sz w:val="24"/>
          <w:szCs w:val="24"/>
        </w:rPr>
        <w:t>cymorth</w:t>
      </w:r>
      <w:proofErr w:type="spellEnd"/>
      <w:r w:rsidRPr="00CA6BF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b/>
          <w:sz w:val="24"/>
          <w:szCs w:val="24"/>
        </w:rPr>
        <w:t>gan</w:t>
      </w:r>
      <w:proofErr w:type="spellEnd"/>
      <w:r w:rsidRPr="00CA6BF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b/>
          <w:sz w:val="24"/>
          <w:szCs w:val="24"/>
        </w:rPr>
        <w:t>Gw</w:t>
      </w:r>
      <w:r w:rsidRPr="00CA6BF5">
        <w:rPr>
          <w:rFonts w:ascii="Arial" w:hAnsi="Arial" w:cs="Arial"/>
          <w:b/>
          <w:sz w:val="24"/>
          <w:szCs w:val="24"/>
        </w:rPr>
        <w:t>asanaeth</w:t>
      </w:r>
      <w:proofErr w:type="spellEnd"/>
      <w:r w:rsidRPr="00CA6BF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b/>
          <w:sz w:val="24"/>
          <w:szCs w:val="24"/>
        </w:rPr>
        <w:t>Sipsiwn</w:t>
      </w:r>
      <w:proofErr w:type="spellEnd"/>
      <w:r w:rsidRPr="00CA6BF5">
        <w:rPr>
          <w:rFonts w:ascii="Arial" w:hAnsi="Arial" w:cs="Arial"/>
          <w:b/>
          <w:sz w:val="24"/>
          <w:szCs w:val="24"/>
        </w:rPr>
        <w:t xml:space="preserve">, Roma a </w:t>
      </w:r>
      <w:proofErr w:type="spellStart"/>
      <w:r w:rsidRPr="00CA6BF5">
        <w:rPr>
          <w:rFonts w:ascii="Arial" w:hAnsi="Arial" w:cs="Arial"/>
          <w:b/>
          <w:sz w:val="24"/>
          <w:szCs w:val="24"/>
        </w:rPr>
        <w:t>Theithwyr</w:t>
      </w:r>
      <w:proofErr w:type="spellEnd"/>
      <w:r w:rsidRPr="00CA6BF5">
        <w:rPr>
          <w:rFonts w:ascii="Arial" w:hAnsi="Arial" w:cs="Arial"/>
          <w:b/>
          <w:sz w:val="24"/>
          <w:szCs w:val="24"/>
        </w:rPr>
        <w:t>?</w:t>
      </w:r>
      <w:r w:rsidR="00656DC8" w:rsidRPr="008A7E3A">
        <w:rPr>
          <w:rFonts w:ascii="Arial" w:hAnsi="Arial" w:cs="Arial"/>
          <w:b/>
          <w:sz w:val="24"/>
          <w:szCs w:val="24"/>
        </w:rPr>
        <w:t xml:space="preserve"> </w:t>
      </w:r>
    </w:p>
    <w:p w14:paraId="458119D5" w14:textId="77777777" w:rsidR="00656DC8" w:rsidRPr="008A7E3A" w:rsidRDefault="00656DC8" w:rsidP="00656DC8">
      <w:pPr>
        <w:rPr>
          <w:rFonts w:ascii="Arial" w:hAnsi="Arial" w:cs="Arial"/>
          <w:b/>
          <w:sz w:val="24"/>
          <w:szCs w:val="24"/>
        </w:rPr>
      </w:pPr>
    </w:p>
    <w:p w14:paraId="04C8D9B3" w14:textId="2C20C99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  <w:r w:rsidRPr="008A7E3A">
        <w:rPr>
          <w:rFonts w:ascii="Arial" w:hAnsi="Arial" w:cs="Arial"/>
          <w:sz w:val="24"/>
          <w:szCs w:val="24"/>
        </w:rPr>
        <w:t xml:space="preserve">A. </w:t>
      </w:r>
      <w:r w:rsidR="00CA6BF5" w:rsidRPr="00CA6BF5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cymorth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gan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Gwasanaeth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Sipsiwn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Theithwyr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wedi’i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dargedu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 at y plant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mwyaf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agored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niwed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mae’r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meini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prawf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blaenoriaeth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yn</w:t>
      </w:r>
      <w:proofErr w:type="spellEnd"/>
      <w:r w:rsidR="00CA6BF5"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BF5" w:rsidRPr="00CA6BF5">
        <w:rPr>
          <w:rFonts w:ascii="Arial" w:hAnsi="Arial" w:cs="Arial"/>
          <w:sz w:val="24"/>
          <w:szCs w:val="24"/>
        </w:rPr>
        <w:t>cynnwys</w:t>
      </w:r>
      <w:proofErr w:type="spellEnd"/>
      <w:r w:rsidRPr="008A7E3A">
        <w:rPr>
          <w:rFonts w:ascii="Arial" w:hAnsi="Arial" w:cs="Arial"/>
          <w:sz w:val="24"/>
          <w:szCs w:val="24"/>
        </w:rPr>
        <w:t xml:space="preserve">: </w:t>
      </w:r>
    </w:p>
    <w:p w14:paraId="285448EC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447E559C" w14:textId="719CE708" w:rsidR="00656DC8" w:rsidRPr="008A7E3A" w:rsidRDefault="00CA6BF5" w:rsidP="00656DC8">
      <w:pPr>
        <w:widowControl/>
        <w:numPr>
          <w:ilvl w:val="0"/>
          <w:numId w:val="8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 w:rsidRPr="00CA6BF5">
        <w:rPr>
          <w:rFonts w:ascii="Arial" w:hAnsi="Arial" w:cs="Arial"/>
          <w:sz w:val="24"/>
          <w:szCs w:val="24"/>
        </w:rPr>
        <w:t>Disgyblion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CA6BF5">
        <w:rPr>
          <w:rFonts w:ascii="Arial" w:hAnsi="Arial" w:cs="Arial"/>
          <w:sz w:val="24"/>
          <w:szCs w:val="24"/>
        </w:rPr>
        <w:t>anghenion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ychwanegol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ymwneud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A6BF5">
        <w:rPr>
          <w:rFonts w:ascii="Arial" w:hAnsi="Arial" w:cs="Arial"/>
          <w:sz w:val="24"/>
          <w:szCs w:val="24"/>
        </w:rPr>
        <w:t>chymdeithasu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BF5">
        <w:rPr>
          <w:rFonts w:ascii="Arial" w:hAnsi="Arial" w:cs="Arial"/>
          <w:sz w:val="24"/>
          <w:szCs w:val="24"/>
        </w:rPr>
        <w:t>ymddygiad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6BF5">
        <w:rPr>
          <w:rFonts w:ascii="Arial" w:hAnsi="Arial" w:cs="Arial"/>
          <w:sz w:val="24"/>
          <w:szCs w:val="24"/>
        </w:rPr>
        <w:t>dysgu</w:t>
      </w:r>
      <w:proofErr w:type="spellEnd"/>
    </w:p>
    <w:p w14:paraId="3DA70D46" w14:textId="354EA6FD" w:rsidR="00656DC8" w:rsidRPr="008A7E3A" w:rsidRDefault="00CA6BF5" w:rsidP="00656DC8">
      <w:pPr>
        <w:widowControl/>
        <w:numPr>
          <w:ilvl w:val="0"/>
          <w:numId w:val="5"/>
        </w:numPr>
        <w:autoSpaceDE/>
        <w:autoSpaceDN/>
        <w:rPr>
          <w:rFonts w:ascii="Arial" w:hAnsi="Arial" w:cs="Arial"/>
          <w:sz w:val="24"/>
          <w:szCs w:val="24"/>
        </w:rPr>
      </w:pPr>
      <w:r w:rsidRPr="00CA6BF5">
        <w:rPr>
          <w:rFonts w:ascii="Arial" w:hAnsi="Arial" w:cs="Arial"/>
          <w:sz w:val="24"/>
          <w:szCs w:val="24"/>
        </w:rPr>
        <w:t xml:space="preserve">Plant </w:t>
      </w:r>
      <w:proofErr w:type="spellStart"/>
      <w:r w:rsidRPr="00CA6BF5">
        <w:rPr>
          <w:rFonts w:ascii="Arial" w:hAnsi="Arial" w:cs="Arial"/>
          <w:sz w:val="24"/>
          <w:szCs w:val="24"/>
        </w:rPr>
        <w:t>hynod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symudol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A6BF5">
        <w:rPr>
          <w:rFonts w:ascii="Arial" w:hAnsi="Arial" w:cs="Arial"/>
          <w:sz w:val="24"/>
          <w:szCs w:val="24"/>
        </w:rPr>
        <w:t>sicrhau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mynediad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6BF5">
        <w:rPr>
          <w:rFonts w:ascii="Arial" w:hAnsi="Arial" w:cs="Arial"/>
          <w:sz w:val="24"/>
          <w:szCs w:val="24"/>
        </w:rPr>
        <w:t>phresenoldeb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CA6BF5">
        <w:rPr>
          <w:rFonts w:ascii="Arial" w:hAnsi="Arial" w:cs="Arial"/>
          <w:sz w:val="24"/>
          <w:szCs w:val="24"/>
        </w:rPr>
        <w:t>ysgol</w:t>
      </w:r>
      <w:proofErr w:type="spellEnd"/>
    </w:p>
    <w:p w14:paraId="4CB51AD5" w14:textId="16719075" w:rsidR="00656DC8" w:rsidRPr="008A7E3A" w:rsidRDefault="00CA6BF5" w:rsidP="00656DC8">
      <w:pPr>
        <w:widowControl/>
        <w:numPr>
          <w:ilvl w:val="0"/>
          <w:numId w:val="5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 w:rsidRPr="00CA6BF5">
        <w:rPr>
          <w:rFonts w:ascii="Arial" w:hAnsi="Arial" w:cs="Arial"/>
          <w:sz w:val="24"/>
          <w:szCs w:val="24"/>
        </w:rPr>
        <w:t>Disgyblion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sy</w:t>
      </w:r>
      <w:r>
        <w:rPr>
          <w:rFonts w:ascii="Arial" w:hAnsi="Arial" w:cs="Arial"/>
          <w:sz w:val="24"/>
          <w:szCs w:val="24"/>
        </w:rPr>
        <w:t>’</w:t>
      </w:r>
      <w:r w:rsidRPr="00CA6BF5">
        <w:rPr>
          <w:rFonts w:ascii="Arial" w:hAnsi="Arial" w:cs="Arial"/>
          <w:sz w:val="24"/>
          <w:szCs w:val="24"/>
        </w:rPr>
        <w:t>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trosglwyddo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’</w:t>
      </w:r>
      <w:r w:rsidRPr="00CA6BF5">
        <w:rPr>
          <w:rFonts w:ascii="Arial" w:hAnsi="Arial" w:cs="Arial"/>
          <w:sz w:val="24"/>
          <w:szCs w:val="24"/>
        </w:rPr>
        <w:t>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ysgol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uwchradd</w:t>
      </w:r>
      <w:proofErr w:type="spellEnd"/>
      <w:r w:rsidR="00656DC8" w:rsidRPr="008A7E3A">
        <w:rPr>
          <w:rFonts w:ascii="Arial" w:hAnsi="Arial" w:cs="Arial"/>
          <w:sz w:val="24"/>
          <w:szCs w:val="24"/>
        </w:rPr>
        <w:t xml:space="preserve"> </w:t>
      </w:r>
    </w:p>
    <w:p w14:paraId="5AD34681" w14:textId="7A68B6A8" w:rsidR="00656DC8" w:rsidRPr="008A7E3A" w:rsidRDefault="00CA6BF5" w:rsidP="00656DC8">
      <w:pPr>
        <w:widowControl/>
        <w:numPr>
          <w:ilvl w:val="0"/>
          <w:numId w:val="5"/>
        </w:numPr>
        <w:autoSpaceDE/>
        <w:autoSpaceDN/>
        <w:rPr>
          <w:rFonts w:ascii="Arial" w:hAnsi="Arial" w:cs="Arial"/>
          <w:sz w:val="24"/>
          <w:szCs w:val="24"/>
        </w:rPr>
      </w:pPr>
      <w:proofErr w:type="spellStart"/>
      <w:r w:rsidRPr="00CA6BF5">
        <w:rPr>
          <w:rFonts w:ascii="Arial" w:hAnsi="Arial" w:cs="Arial"/>
          <w:sz w:val="24"/>
          <w:szCs w:val="24"/>
        </w:rPr>
        <w:t>Cynnal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presenoldeb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CA6BF5">
        <w:rPr>
          <w:rFonts w:ascii="Arial" w:hAnsi="Arial" w:cs="Arial"/>
          <w:sz w:val="24"/>
          <w:szCs w:val="24"/>
        </w:rPr>
        <w:t>ysgol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uwchradd</w:t>
      </w:r>
      <w:proofErr w:type="spellEnd"/>
    </w:p>
    <w:p w14:paraId="764496A1" w14:textId="77777777" w:rsidR="00656DC8" w:rsidRPr="008A7E3A" w:rsidRDefault="00656DC8" w:rsidP="00656DC8">
      <w:pPr>
        <w:rPr>
          <w:rFonts w:ascii="Arial" w:hAnsi="Arial" w:cs="Arial"/>
          <w:sz w:val="24"/>
          <w:szCs w:val="24"/>
        </w:rPr>
      </w:pPr>
    </w:p>
    <w:p w14:paraId="49B94814" w14:textId="6F2B4303" w:rsidR="00867277" w:rsidRDefault="00CA6BF5" w:rsidP="00656DC8">
      <w:pPr>
        <w:rPr>
          <w:rFonts w:ascii="Arial" w:hAnsi="Arial" w:cs="Arial"/>
          <w:sz w:val="24"/>
          <w:szCs w:val="24"/>
        </w:rPr>
      </w:pPr>
      <w:r w:rsidRPr="00CA6BF5">
        <w:rPr>
          <w:rFonts w:ascii="Arial" w:hAnsi="Arial" w:cs="Arial"/>
          <w:sz w:val="24"/>
          <w:szCs w:val="24"/>
        </w:rPr>
        <w:t xml:space="preserve">Pan </w:t>
      </w:r>
      <w:proofErr w:type="spellStart"/>
      <w:r w:rsidRPr="00CA6BF5">
        <w:rPr>
          <w:rFonts w:ascii="Arial" w:hAnsi="Arial" w:cs="Arial"/>
          <w:sz w:val="24"/>
          <w:szCs w:val="24"/>
        </w:rPr>
        <w:t>fydd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plentyn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Sipsi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, Roma </w:t>
      </w:r>
      <w:r>
        <w:rPr>
          <w:rFonts w:ascii="Arial" w:hAnsi="Arial" w:cs="Arial"/>
          <w:sz w:val="24"/>
          <w:szCs w:val="24"/>
        </w:rPr>
        <w:t>neu</w:t>
      </w:r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CA6BF5">
        <w:rPr>
          <w:rFonts w:ascii="Arial" w:hAnsi="Arial" w:cs="Arial"/>
          <w:sz w:val="24"/>
          <w:szCs w:val="24"/>
        </w:rPr>
        <w:t>eith</w:t>
      </w:r>
      <w:r>
        <w:rPr>
          <w:rFonts w:ascii="Arial" w:hAnsi="Arial" w:cs="Arial"/>
          <w:sz w:val="24"/>
          <w:szCs w:val="24"/>
        </w:rPr>
        <w:t>iwr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ymrestru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mewn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ysgol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BF5">
        <w:rPr>
          <w:rFonts w:ascii="Arial" w:hAnsi="Arial" w:cs="Arial"/>
          <w:sz w:val="24"/>
          <w:szCs w:val="24"/>
        </w:rPr>
        <w:t>mae’r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plentyn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CA6BF5">
        <w:rPr>
          <w:rFonts w:ascii="Arial" w:hAnsi="Arial" w:cs="Arial"/>
          <w:sz w:val="24"/>
          <w:szCs w:val="24"/>
        </w:rPr>
        <w:t>perthyn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CA6BF5">
        <w:rPr>
          <w:rFonts w:ascii="Arial" w:hAnsi="Arial" w:cs="Arial"/>
          <w:sz w:val="24"/>
          <w:szCs w:val="24"/>
        </w:rPr>
        <w:t>i’r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ysgol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honno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6BF5">
        <w:rPr>
          <w:rFonts w:ascii="Arial" w:hAnsi="Arial" w:cs="Arial"/>
          <w:sz w:val="24"/>
          <w:szCs w:val="24"/>
        </w:rPr>
        <w:t>nid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BF5">
        <w:rPr>
          <w:rFonts w:ascii="Arial" w:hAnsi="Arial" w:cs="Arial"/>
          <w:sz w:val="24"/>
          <w:szCs w:val="24"/>
        </w:rPr>
        <w:t>Gwasanaeth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Sipsiwn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CA6BF5">
        <w:rPr>
          <w:rFonts w:ascii="Arial" w:hAnsi="Arial" w:cs="Arial"/>
          <w:sz w:val="24"/>
          <w:szCs w:val="24"/>
        </w:rPr>
        <w:t>Theithwyr</w:t>
      </w:r>
      <w:proofErr w:type="spellEnd"/>
      <w:r w:rsidRPr="00CA6BF5">
        <w:rPr>
          <w:rFonts w:ascii="Arial" w:hAnsi="Arial" w:cs="Arial"/>
          <w:sz w:val="24"/>
          <w:szCs w:val="24"/>
        </w:rPr>
        <w:t>.</w:t>
      </w:r>
      <w:r w:rsidR="00656DC8" w:rsidRPr="008A7E3A">
        <w:rPr>
          <w:rFonts w:ascii="Arial" w:hAnsi="Arial" w:cs="Arial"/>
          <w:sz w:val="24"/>
          <w:szCs w:val="24"/>
        </w:rPr>
        <w:t xml:space="preserve">  </w:t>
      </w:r>
    </w:p>
    <w:p w14:paraId="601CBB4A" w14:textId="5861E1E7" w:rsidR="00867277" w:rsidRDefault="00CA6BF5" w:rsidP="00656DC8">
      <w:pPr>
        <w:rPr>
          <w:rFonts w:ascii="Arial" w:hAnsi="Arial" w:cs="Arial"/>
          <w:sz w:val="24"/>
          <w:szCs w:val="24"/>
        </w:rPr>
      </w:pPr>
      <w:r w:rsidRPr="00CA6BF5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CA6BF5">
        <w:rPr>
          <w:rFonts w:ascii="Arial" w:hAnsi="Arial" w:cs="Arial"/>
          <w:sz w:val="24"/>
          <w:szCs w:val="24"/>
        </w:rPr>
        <w:t>ysgolion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sydd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wedi’u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lleoli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ger </w:t>
      </w:r>
      <w:proofErr w:type="spellStart"/>
      <w:r w:rsidRPr="00CA6BF5">
        <w:rPr>
          <w:rFonts w:ascii="Arial" w:hAnsi="Arial" w:cs="Arial"/>
          <w:sz w:val="24"/>
          <w:szCs w:val="24"/>
        </w:rPr>
        <w:t>safleoedd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r w:rsidR="00676F96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CA6BF5">
        <w:rPr>
          <w:rFonts w:ascii="Arial" w:hAnsi="Arial" w:cs="Arial"/>
          <w:sz w:val="24"/>
          <w:szCs w:val="24"/>
        </w:rPr>
        <w:t>Sipsiwn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CA6BF5">
        <w:rPr>
          <w:rFonts w:ascii="Arial" w:hAnsi="Arial" w:cs="Arial"/>
          <w:sz w:val="24"/>
          <w:szCs w:val="24"/>
        </w:rPr>
        <w:t>Theithwyr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A6BF5">
        <w:rPr>
          <w:rFonts w:ascii="Arial" w:hAnsi="Arial" w:cs="Arial"/>
          <w:sz w:val="24"/>
          <w:szCs w:val="24"/>
        </w:rPr>
        <w:t>sydd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A6BF5">
        <w:rPr>
          <w:rFonts w:ascii="Arial" w:hAnsi="Arial" w:cs="Arial"/>
          <w:sz w:val="24"/>
          <w:szCs w:val="24"/>
        </w:rPr>
        <w:t>phlant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Sipsiwn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, Roma </w:t>
      </w:r>
      <w:r>
        <w:rPr>
          <w:rFonts w:ascii="Arial" w:hAnsi="Arial" w:cs="Arial"/>
          <w:sz w:val="24"/>
          <w:szCs w:val="24"/>
        </w:rPr>
        <w:t>neu</w:t>
      </w:r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CA6BF5">
        <w:rPr>
          <w:rFonts w:ascii="Arial" w:hAnsi="Arial" w:cs="Arial"/>
          <w:sz w:val="24"/>
          <w:szCs w:val="24"/>
        </w:rPr>
        <w:t>eithwyr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ar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BF5">
        <w:rPr>
          <w:rFonts w:ascii="Arial" w:hAnsi="Arial" w:cs="Arial"/>
          <w:sz w:val="24"/>
          <w:szCs w:val="24"/>
        </w:rPr>
        <w:t>gofrestr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fel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arfer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datblygu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eu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harbenigedd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eu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hunain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6BF5">
        <w:rPr>
          <w:rFonts w:ascii="Arial" w:hAnsi="Arial" w:cs="Arial"/>
          <w:sz w:val="24"/>
          <w:szCs w:val="24"/>
        </w:rPr>
        <w:t>maes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gwaith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hwn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A6BF5">
        <w:rPr>
          <w:rFonts w:ascii="Arial" w:hAnsi="Arial" w:cs="Arial"/>
          <w:sz w:val="24"/>
          <w:szCs w:val="24"/>
        </w:rPr>
        <w:t>wedi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dod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esiamplau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A6BF5">
        <w:rPr>
          <w:rFonts w:ascii="Arial" w:hAnsi="Arial" w:cs="Arial"/>
          <w:sz w:val="24"/>
          <w:szCs w:val="24"/>
        </w:rPr>
        <w:t>arfer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CA6BF5">
        <w:rPr>
          <w:rFonts w:ascii="Arial" w:hAnsi="Arial" w:cs="Arial"/>
          <w:sz w:val="24"/>
          <w:szCs w:val="24"/>
        </w:rPr>
        <w:t>ar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gyfer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ysgolion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eraill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sy’n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derbyn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disgyblion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Sipsiwn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, Roma </w:t>
      </w:r>
      <w:r>
        <w:rPr>
          <w:rFonts w:ascii="Arial" w:hAnsi="Arial" w:cs="Arial"/>
          <w:sz w:val="24"/>
          <w:szCs w:val="24"/>
        </w:rPr>
        <w:t>neu</w:t>
      </w:r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CA6BF5">
        <w:rPr>
          <w:rFonts w:ascii="Arial" w:hAnsi="Arial" w:cs="Arial"/>
          <w:sz w:val="24"/>
          <w:szCs w:val="24"/>
        </w:rPr>
        <w:t>eithwyr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llai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aml</w:t>
      </w:r>
      <w:proofErr w:type="spellEnd"/>
      <w:r w:rsidRPr="00CA6BF5">
        <w:rPr>
          <w:rFonts w:ascii="Arial" w:hAnsi="Arial" w:cs="Arial"/>
          <w:sz w:val="24"/>
          <w:szCs w:val="24"/>
        </w:rPr>
        <w:t>.</w:t>
      </w:r>
      <w:r w:rsidR="00656DC8" w:rsidRPr="008A7E3A">
        <w:rPr>
          <w:rFonts w:ascii="Arial" w:hAnsi="Arial" w:cs="Arial"/>
          <w:sz w:val="24"/>
          <w:szCs w:val="24"/>
        </w:rPr>
        <w:t xml:space="preserve"> </w:t>
      </w:r>
    </w:p>
    <w:p w14:paraId="4053A18A" w14:textId="2E88D62E" w:rsidR="00656DC8" w:rsidRDefault="00CA6BF5" w:rsidP="00656DC8">
      <w:pPr>
        <w:rPr>
          <w:rFonts w:ascii="Arial" w:hAnsi="Arial" w:cs="Arial"/>
          <w:sz w:val="24"/>
          <w:szCs w:val="24"/>
        </w:rPr>
      </w:pPr>
      <w:r w:rsidRPr="00CA6BF5">
        <w:rPr>
          <w:rFonts w:ascii="Arial" w:hAnsi="Arial" w:cs="Arial"/>
          <w:sz w:val="24"/>
          <w:szCs w:val="24"/>
        </w:rPr>
        <w:t xml:space="preserve">Gellir </w:t>
      </w:r>
      <w:proofErr w:type="spellStart"/>
      <w:r w:rsidRPr="00CA6BF5">
        <w:rPr>
          <w:rFonts w:ascii="Arial" w:hAnsi="Arial" w:cs="Arial"/>
          <w:sz w:val="24"/>
          <w:szCs w:val="24"/>
        </w:rPr>
        <w:t>cysylltu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A6BF5">
        <w:rPr>
          <w:rFonts w:ascii="Arial" w:hAnsi="Arial" w:cs="Arial"/>
          <w:sz w:val="24"/>
          <w:szCs w:val="24"/>
        </w:rPr>
        <w:t>swyddogion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Sipsiwn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CA6BF5">
        <w:rPr>
          <w:rFonts w:ascii="Arial" w:hAnsi="Arial" w:cs="Arial"/>
          <w:sz w:val="24"/>
          <w:szCs w:val="24"/>
        </w:rPr>
        <w:t>Theithwyr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CA6BF5">
        <w:rPr>
          <w:rFonts w:ascii="Arial" w:hAnsi="Arial" w:cs="Arial"/>
          <w:sz w:val="24"/>
          <w:szCs w:val="24"/>
        </w:rPr>
        <w:t>amser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A6BF5">
        <w:rPr>
          <w:rFonts w:ascii="Arial" w:hAnsi="Arial" w:cs="Arial"/>
          <w:sz w:val="24"/>
          <w:szCs w:val="24"/>
        </w:rPr>
        <w:t>drafod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materion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penodol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a gallant </w:t>
      </w:r>
      <w:proofErr w:type="spellStart"/>
      <w:r w:rsidRPr="00CA6BF5">
        <w:rPr>
          <w:rFonts w:ascii="Arial" w:hAnsi="Arial" w:cs="Arial"/>
          <w:sz w:val="24"/>
          <w:szCs w:val="24"/>
        </w:rPr>
        <w:t>ddarparu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ystod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eang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A6BF5">
        <w:rPr>
          <w:rFonts w:ascii="Arial" w:hAnsi="Arial" w:cs="Arial"/>
          <w:sz w:val="24"/>
          <w:szCs w:val="24"/>
        </w:rPr>
        <w:t>gymorth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6BF5">
        <w:rPr>
          <w:rFonts w:ascii="Arial" w:hAnsi="Arial" w:cs="Arial"/>
          <w:sz w:val="24"/>
          <w:szCs w:val="24"/>
        </w:rPr>
        <w:t>chyngor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ymarferol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A6BF5">
        <w:rPr>
          <w:rFonts w:ascii="Arial" w:hAnsi="Arial" w:cs="Arial"/>
          <w:sz w:val="24"/>
          <w:szCs w:val="24"/>
        </w:rPr>
        <w:t>Mae’r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Gwasanaeth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Sipsiwn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CA6BF5">
        <w:rPr>
          <w:rFonts w:ascii="Arial" w:hAnsi="Arial" w:cs="Arial"/>
          <w:sz w:val="24"/>
          <w:szCs w:val="24"/>
        </w:rPr>
        <w:t>Theithwyr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wedi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datblygu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meini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prawf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ddiweddar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ar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gyfer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cael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cymorth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A6BF5">
        <w:rPr>
          <w:rFonts w:ascii="Arial" w:hAnsi="Arial" w:cs="Arial"/>
          <w:sz w:val="24"/>
          <w:szCs w:val="24"/>
        </w:rPr>
        <w:t>ddisgyblion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A6BF5">
        <w:rPr>
          <w:rFonts w:ascii="Arial" w:hAnsi="Arial" w:cs="Arial"/>
          <w:sz w:val="24"/>
          <w:szCs w:val="24"/>
        </w:rPr>
        <w:t>wneud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siŵr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CA6BF5">
        <w:rPr>
          <w:rFonts w:ascii="Arial" w:hAnsi="Arial" w:cs="Arial"/>
          <w:sz w:val="24"/>
          <w:szCs w:val="24"/>
        </w:rPr>
        <w:t>cymorth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cael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ei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ddyrannu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yn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unol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CA6BF5">
        <w:rPr>
          <w:rFonts w:ascii="Arial" w:hAnsi="Arial" w:cs="Arial"/>
          <w:sz w:val="24"/>
          <w:szCs w:val="24"/>
        </w:rPr>
        <w:t>anghenion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disgyblion</w:t>
      </w:r>
      <w:proofErr w:type="spellEnd"/>
      <w:r w:rsidRPr="00CA6BF5">
        <w:rPr>
          <w:rFonts w:ascii="Arial" w:hAnsi="Arial" w:cs="Arial"/>
          <w:sz w:val="24"/>
          <w:szCs w:val="24"/>
        </w:rPr>
        <w:t>.</w:t>
      </w:r>
      <w:r w:rsidR="00656DC8" w:rsidRPr="008A7E3A">
        <w:rPr>
          <w:rFonts w:ascii="Arial" w:hAnsi="Arial" w:cs="Arial"/>
          <w:sz w:val="24"/>
          <w:szCs w:val="24"/>
        </w:rPr>
        <w:t xml:space="preserve"> </w:t>
      </w:r>
    </w:p>
    <w:p w14:paraId="3C874C00" w14:textId="77777777" w:rsidR="00AA715C" w:rsidRDefault="00AA715C" w:rsidP="00656DC8">
      <w:pPr>
        <w:rPr>
          <w:rFonts w:ascii="Arial" w:hAnsi="Arial" w:cs="Arial"/>
          <w:sz w:val="24"/>
          <w:szCs w:val="24"/>
        </w:rPr>
      </w:pPr>
    </w:p>
    <w:p w14:paraId="71C9A8C7" w14:textId="77777777" w:rsidR="00AA715C" w:rsidRDefault="00AA715C" w:rsidP="00656DC8">
      <w:pPr>
        <w:rPr>
          <w:rFonts w:ascii="Arial" w:hAnsi="Arial" w:cs="Arial"/>
          <w:sz w:val="24"/>
          <w:szCs w:val="24"/>
        </w:rPr>
      </w:pPr>
    </w:p>
    <w:p w14:paraId="64B2D1D5" w14:textId="77777777" w:rsidR="00AA715C" w:rsidRDefault="00AA715C" w:rsidP="00656DC8">
      <w:pPr>
        <w:rPr>
          <w:rFonts w:ascii="Arial" w:hAnsi="Arial" w:cs="Arial"/>
          <w:sz w:val="24"/>
          <w:szCs w:val="24"/>
        </w:rPr>
      </w:pPr>
    </w:p>
    <w:p w14:paraId="23EDB8A5" w14:textId="77777777" w:rsidR="00AA715C" w:rsidRDefault="00AA715C" w:rsidP="00656DC8">
      <w:pPr>
        <w:rPr>
          <w:rFonts w:ascii="Arial" w:hAnsi="Arial" w:cs="Arial"/>
          <w:sz w:val="24"/>
          <w:szCs w:val="24"/>
        </w:rPr>
      </w:pPr>
    </w:p>
    <w:p w14:paraId="7DC1D862" w14:textId="4ACB4745" w:rsidR="00AA715C" w:rsidRDefault="00AA715C" w:rsidP="00656DC8">
      <w:pPr>
        <w:rPr>
          <w:rFonts w:ascii="Arial" w:hAnsi="Arial" w:cs="Arial"/>
          <w:sz w:val="24"/>
          <w:szCs w:val="24"/>
        </w:rPr>
      </w:pPr>
      <w:r>
        <w:object w:dxaOrig="1520" w:dyaOrig="987" w14:anchorId="7F84C9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9" o:title=""/>
          </v:shape>
          <o:OLEObject Type="Embed" ProgID="Word.Document.8" ShapeID="_x0000_i1025" DrawAspect="Icon" ObjectID="_1798864750" r:id="rId10">
            <o:FieldCodes>\s</o:FieldCodes>
          </o:OLEObject>
        </w:object>
      </w:r>
    </w:p>
    <w:p w14:paraId="3A77EC73" w14:textId="77777777" w:rsidR="00867277" w:rsidRDefault="00867277" w:rsidP="00656DC8">
      <w:pPr>
        <w:rPr>
          <w:rFonts w:ascii="Arial" w:hAnsi="Arial" w:cs="Arial"/>
          <w:color w:val="FF0000"/>
          <w:sz w:val="24"/>
          <w:szCs w:val="24"/>
        </w:rPr>
      </w:pPr>
    </w:p>
    <w:p w14:paraId="6FABC20E" w14:textId="06E15511" w:rsidR="00867277" w:rsidRPr="00867277" w:rsidRDefault="00CA6BF5" w:rsidP="00656DC8">
      <w:pPr>
        <w:rPr>
          <w:rFonts w:ascii="Arial" w:hAnsi="Arial" w:cs="Arial"/>
          <w:sz w:val="24"/>
          <w:szCs w:val="24"/>
        </w:rPr>
      </w:pPr>
      <w:r w:rsidRPr="00CA6BF5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CA6BF5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ymorth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A6BF5">
        <w:rPr>
          <w:rFonts w:ascii="Arial" w:hAnsi="Arial" w:cs="Arial"/>
          <w:sz w:val="24"/>
          <w:szCs w:val="24"/>
        </w:rPr>
        <w:t>arweiniad</w:t>
      </w:r>
      <w:proofErr w:type="spellEnd"/>
      <w:r w:rsidRPr="00CA6BF5">
        <w:rPr>
          <w:rFonts w:ascii="Arial" w:hAnsi="Arial" w:cs="Arial"/>
          <w:sz w:val="24"/>
          <w:szCs w:val="24"/>
        </w:rPr>
        <w:t>:</w:t>
      </w:r>
      <w:r w:rsidR="00867277" w:rsidRPr="00867277">
        <w:rPr>
          <w:rFonts w:ascii="Arial" w:hAnsi="Arial" w:cs="Arial"/>
          <w:sz w:val="24"/>
          <w:szCs w:val="24"/>
        </w:rPr>
        <w:t xml:space="preserve"> </w:t>
      </w:r>
    </w:p>
    <w:p w14:paraId="5F28EF2C" w14:textId="77777777" w:rsidR="00867277" w:rsidRPr="00867277" w:rsidRDefault="00867277" w:rsidP="00656DC8">
      <w:pPr>
        <w:rPr>
          <w:rFonts w:ascii="Arial" w:hAnsi="Arial" w:cs="Arial"/>
          <w:sz w:val="24"/>
          <w:szCs w:val="24"/>
        </w:rPr>
      </w:pPr>
    </w:p>
    <w:p w14:paraId="177EC2F6" w14:textId="7CE6FE61" w:rsidR="00867277" w:rsidRPr="00867277" w:rsidRDefault="00CA6BF5" w:rsidP="00656DC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Gwasanaeth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6BF5">
        <w:rPr>
          <w:rFonts w:ascii="Arial" w:hAnsi="Arial" w:cs="Arial"/>
          <w:sz w:val="24"/>
          <w:szCs w:val="24"/>
        </w:rPr>
        <w:t>Sipsiwn</w:t>
      </w:r>
      <w:proofErr w:type="spellEnd"/>
      <w:r w:rsidRPr="00CA6BF5">
        <w:rPr>
          <w:rFonts w:ascii="Arial" w:hAnsi="Arial" w:cs="Arial"/>
          <w:sz w:val="24"/>
          <w:szCs w:val="24"/>
        </w:rPr>
        <w:t xml:space="preserve">, Roma a </w:t>
      </w:r>
      <w:proofErr w:type="spellStart"/>
      <w:r w:rsidRPr="00CA6BF5">
        <w:rPr>
          <w:rFonts w:ascii="Arial" w:hAnsi="Arial" w:cs="Arial"/>
          <w:sz w:val="24"/>
          <w:szCs w:val="24"/>
        </w:rPr>
        <w:t>Theithwyr</w:t>
      </w:r>
      <w:proofErr w:type="spellEnd"/>
      <w:r w:rsidR="00867277" w:rsidRPr="00867277">
        <w:rPr>
          <w:rFonts w:ascii="Arial" w:hAnsi="Arial" w:cs="Arial"/>
          <w:sz w:val="24"/>
          <w:szCs w:val="24"/>
        </w:rPr>
        <w:t xml:space="preserve"> – Rebecca Bevan</w:t>
      </w:r>
    </w:p>
    <w:p w14:paraId="0C90C844" w14:textId="0AF71A43" w:rsidR="00867277" w:rsidRPr="00867277" w:rsidRDefault="00867277" w:rsidP="00656DC8">
      <w:pPr>
        <w:rPr>
          <w:rFonts w:ascii="Arial" w:hAnsi="Arial" w:cs="Arial"/>
          <w:sz w:val="24"/>
          <w:szCs w:val="24"/>
        </w:rPr>
      </w:pPr>
      <w:hyperlink r:id="rId11" w:history="1">
        <w:r w:rsidRPr="00867277">
          <w:rPr>
            <w:rStyle w:val="Hyperlink"/>
            <w:rFonts w:ascii="Arial" w:hAnsi="Arial" w:cs="Arial"/>
            <w:sz w:val="24"/>
            <w:szCs w:val="24"/>
          </w:rPr>
          <w:t>Rebecca.Bevan@blaenau-gwent.gov.uk</w:t>
        </w:r>
      </w:hyperlink>
      <w:r w:rsidRPr="00867277">
        <w:rPr>
          <w:rFonts w:ascii="Arial" w:hAnsi="Arial" w:cs="Arial"/>
          <w:sz w:val="24"/>
          <w:szCs w:val="24"/>
        </w:rPr>
        <w:t xml:space="preserve"> </w:t>
      </w:r>
    </w:p>
    <w:p w14:paraId="1B8AD61C" w14:textId="77777777" w:rsidR="00867277" w:rsidRPr="00867277" w:rsidRDefault="00867277" w:rsidP="00656DC8">
      <w:pPr>
        <w:rPr>
          <w:rFonts w:ascii="Arial" w:hAnsi="Arial" w:cs="Arial"/>
          <w:sz w:val="24"/>
          <w:szCs w:val="24"/>
        </w:rPr>
      </w:pPr>
    </w:p>
    <w:p w14:paraId="4349961C" w14:textId="30D19111" w:rsidR="00867277" w:rsidRDefault="00F80A0F" w:rsidP="00656DC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lastRenderedPageBreak/>
        <w:t>Gw</w:t>
      </w:r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asanaeth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Addysg</w:t>
      </w:r>
      <w:proofErr w:type="spellEnd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>Amlieithog</w:t>
      </w:r>
      <w:proofErr w:type="spellEnd"/>
      <w:r w:rsidRPr="00FB5F7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Gwent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(</w:t>
      </w:r>
      <w:r w:rsidR="00867277" w:rsidRPr="00867277">
        <w:rPr>
          <w:rFonts w:ascii="Arial" w:hAnsi="Arial" w:cs="Arial"/>
          <w:sz w:val="24"/>
          <w:szCs w:val="24"/>
        </w:rPr>
        <w:t>GEMS</w:t>
      </w:r>
      <w:r>
        <w:rPr>
          <w:rFonts w:ascii="Arial" w:hAnsi="Arial" w:cs="Arial"/>
          <w:sz w:val="24"/>
          <w:szCs w:val="24"/>
        </w:rPr>
        <w:t>)</w:t>
      </w:r>
      <w:r w:rsidR="00867277" w:rsidRPr="00867277">
        <w:rPr>
          <w:rFonts w:ascii="Arial" w:hAnsi="Arial" w:cs="Arial"/>
          <w:sz w:val="24"/>
          <w:szCs w:val="24"/>
        </w:rPr>
        <w:t xml:space="preserve"> </w:t>
      </w:r>
    </w:p>
    <w:p w14:paraId="3F1B4863" w14:textId="79109878" w:rsidR="00867277" w:rsidRDefault="00867277" w:rsidP="00656DC8">
      <w:pPr>
        <w:rPr>
          <w:rFonts w:ascii="Arial" w:hAnsi="Arial" w:cs="Arial"/>
          <w:sz w:val="24"/>
          <w:szCs w:val="24"/>
        </w:rPr>
      </w:pPr>
      <w:hyperlink r:id="rId12" w:history="1">
        <w:r w:rsidRPr="00867277">
          <w:rPr>
            <w:rStyle w:val="Hyperlink"/>
            <w:rFonts w:ascii="Arial" w:hAnsi="Arial" w:cs="Arial"/>
            <w:sz w:val="24"/>
            <w:szCs w:val="24"/>
          </w:rPr>
          <w:t>Serina.Gifford@newport.gov.uk</w:t>
        </w:r>
      </w:hyperlink>
      <w:r w:rsidRPr="00867277">
        <w:rPr>
          <w:rFonts w:ascii="Arial" w:hAnsi="Arial" w:cs="Arial"/>
          <w:sz w:val="24"/>
          <w:szCs w:val="24"/>
        </w:rPr>
        <w:t xml:space="preserve"> / </w:t>
      </w:r>
      <w:hyperlink r:id="rId13" w:history="1">
        <w:hyperlink r:id="rId14" w:history="1">
          <w:r w:rsidRPr="00867277">
            <w:rPr>
              <w:rStyle w:val="Hyperlink"/>
              <w:rFonts w:ascii="Arial" w:hAnsi="Arial" w:cs="Arial"/>
              <w:sz w:val="24"/>
              <w:szCs w:val="24"/>
            </w:rPr>
            <w:t>GEMS@newport.gov.uk</w:t>
          </w:r>
        </w:hyperlink>
      </w:hyperlink>
    </w:p>
    <w:p w14:paraId="4407F534" w14:textId="77777777" w:rsidR="00867277" w:rsidRDefault="00867277" w:rsidP="00656DC8">
      <w:pPr>
        <w:rPr>
          <w:rFonts w:ascii="Arial" w:hAnsi="Arial" w:cs="Arial"/>
          <w:sz w:val="24"/>
          <w:szCs w:val="24"/>
        </w:rPr>
      </w:pPr>
    </w:p>
    <w:p w14:paraId="15C4F842" w14:textId="5F5608AE" w:rsidR="00867277" w:rsidRDefault="00CA6BF5" w:rsidP="00656DC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Gwasanaeth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A0F">
        <w:rPr>
          <w:rFonts w:ascii="Arial" w:hAnsi="Arial" w:cs="Arial"/>
          <w:sz w:val="24"/>
          <w:szCs w:val="24"/>
        </w:rPr>
        <w:t>Lles</w:t>
      </w:r>
      <w:proofErr w:type="spellEnd"/>
      <w:r w:rsidR="00F80A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A0F">
        <w:rPr>
          <w:rFonts w:ascii="Arial" w:hAnsi="Arial" w:cs="Arial"/>
          <w:sz w:val="24"/>
          <w:szCs w:val="24"/>
        </w:rPr>
        <w:t>Addysg</w:t>
      </w:r>
      <w:proofErr w:type="spellEnd"/>
      <w:r w:rsidR="00867277">
        <w:rPr>
          <w:rFonts w:ascii="Arial" w:hAnsi="Arial" w:cs="Arial"/>
          <w:sz w:val="24"/>
          <w:szCs w:val="24"/>
        </w:rPr>
        <w:t xml:space="preserve"> – </w:t>
      </w:r>
      <w:r w:rsidR="00F80A0F">
        <w:rPr>
          <w:rFonts w:ascii="Arial" w:hAnsi="Arial" w:cs="Arial"/>
          <w:sz w:val="24"/>
          <w:szCs w:val="24"/>
        </w:rPr>
        <w:t xml:space="preserve">Plant </w:t>
      </w:r>
      <w:proofErr w:type="spellStart"/>
      <w:r w:rsidR="00F80A0F">
        <w:rPr>
          <w:rFonts w:ascii="Arial" w:hAnsi="Arial" w:cs="Arial"/>
          <w:sz w:val="24"/>
          <w:szCs w:val="24"/>
        </w:rPr>
        <w:t>sy’n</w:t>
      </w:r>
      <w:proofErr w:type="spellEnd"/>
      <w:r w:rsidR="00F80A0F">
        <w:rPr>
          <w:rFonts w:ascii="Arial" w:hAnsi="Arial" w:cs="Arial"/>
          <w:sz w:val="24"/>
          <w:szCs w:val="24"/>
        </w:rPr>
        <w:t xml:space="preserve"> Colli </w:t>
      </w:r>
      <w:proofErr w:type="spellStart"/>
      <w:r w:rsidR="00F80A0F">
        <w:rPr>
          <w:rFonts w:ascii="Arial" w:hAnsi="Arial" w:cs="Arial"/>
          <w:sz w:val="24"/>
          <w:szCs w:val="24"/>
        </w:rPr>
        <w:t>Addysg</w:t>
      </w:r>
      <w:proofErr w:type="spellEnd"/>
      <w:r w:rsidR="00867277">
        <w:rPr>
          <w:rFonts w:ascii="Arial" w:hAnsi="Arial" w:cs="Arial"/>
          <w:sz w:val="24"/>
          <w:szCs w:val="24"/>
        </w:rPr>
        <w:t xml:space="preserve"> </w:t>
      </w:r>
    </w:p>
    <w:p w14:paraId="6AC7E840" w14:textId="41F303E3" w:rsidR="00867277" w:rsidRDefault="00867277" w:rsidP="00656DC8">
      <w:pPr>
        <w:rPr>
          <w:rFonts w:ascii="Arial" w:hAnsi="Arial" w:cs="Arial"/>
          <w:sz w:val="24"/>
          <w:szCs w:val="24"/>
        </w:rPr>
      </w:pPr>
      <w:hyperlink r:id="rId15" w:history="1">
        <w:r w:rsidRPr="00F970BE">
          <w:rPr>
            <w:rStyle w:val="Hyperlink"/>
            <w:rFonts w:ascii="Arial" w:hAnsi="Arial" w:cs="Arial"/>
            <w:sz w:val="24"/>
            <w:szCs w:val="24"/>
          </w:rPr>
          <w:t>Lisa.adams@blaenau-gwent.gov.uk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9A7F716" w14:textId="7A45EF48" w:rsidR="00867277" w:rsidRDefault="00867277" w:rsidP="00656DC8">
      <w:pPr>
        <w:rPr>
          <w:rFonts w:ascii="Arial" w:hAnsi="Arial" w:cs="Arial"/>
          <w:sz w:val="24"/>
          <w:szCs w:val="24"/>
        </w:rPr>
      </w:pPr>
    </w:p>
    <w:p w14:paraId="3F40BC8D" w14:textId="6B8B3289" w:rsidR="00867277" w:rsidRDefault="00F80A0F" w:rsidP="00656DC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Rheolwr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Gwasanaeth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Cynhwysiant</w:t>
      </w:r>
      <w:proofErr w:type="spellEnd"/>
    </w:p>
    <w:p w14:paraId="4FFAC79F" w14:textId="3E243296" w:rsidR="00BE12BC" w:rsidRPr="008A7E3A" w:rsidRDefault="00867277">
      <w:pPr>
        <w:rPr>
          <w:rFonts w:ascii="Arial" w:hAnsi="Arial" w:cs="Arial"/>
          <w:sz w:val="24"/>
          <w:szCs w:val="24"/>
        </w:rPr>
      </w:pPr>
      <w:hyperlink r:id="rId16" w:history="1">
        <w:r w:rsidRPr="00F970BE">
          <w:rPr>
            <w:rStyle w:val="Hyperlink"/>
            <w:rFonts w:ascii="Arial" w:hAnsi="Arial" w:cs="Arial"/>
            <w:sz w:val="24"/>
            <w:szCs w:val="24"/>
          </w:rPr>
          <w:t>Julie.sambrook@blaenau-gwent.gov.uk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BE12BC" w:rsidRPr="008A7E3A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6D17" w14:textId="77777777" w:rsidR="004E3BDF" w:rsidRDefault="004E3BDF" w:rsidP="00656DC8">
      <w:r>
        <w:separator/>
      </w:r>
    </w:p>
  </w:endnote>
  <w:endnote w:type="continuationSeparator" w:id="0">
    <w:p w14:paraId="3DE09EF4" w14:textId="77777777" w:rsidR="004E3BDF" w:rsidRDefault="004E3BDF" w:rsidP="0065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52983" w14:textId="77777777" w:rsidR="00656DC8" w:rsidRDefault="00656DC8" w:rsidP="00656DC8">
    <w:pPr>
      <w:ind w:left="1339"/>
      <w:rPr>
        <w:i/>
        <w:sz w:val="24"/>
      </w:rPr>
    </w:pPr>
  </w:p>
  <w:p w14:paraId="3AFB2427" w14:textId="6002CEF6" w:rsidR="00656DC8" w:rsidRPr="00656DC8" w:rsidRDefault="00DC6547" w:rsidP="00656DC8">
    <w:pPr>
      <w:pStyle w:val="BodyText"/>
      <w:spacing w:before="179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Mae’r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ddogfen</w:t>
    </w:r>
    <w:proofErr w:type="spellEnd"/>
    <w:r>
      <w:rPr>
        <w:rFonts w:ascii="Arial" w:hAnsi="Arial" w:cs="Arial"/>
        <w:sz w:val="20"/>
        <w:szCs w:val="20"/>
      </w:rPr>
      <w:t xml:space="preserve"> hon </w:t>
    </w:r>
    <w:proofErr w:type="spellStart"/>
    <w:r>
      <w:rPr>
        <w:rFonts w:ascii="Arial" w:hAnsi="Arial" w:cs="Arial"/>
        <w:sz w:val="20"/>
        <w:szCs w:val="20"/>
      </w:rPr>
      <w:t>ar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gael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yn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Saesneg</w:t>
    </w:r>
    <w:proofErr w:type="spellEnd"/>
  </w:p>
  <w:p w14:paraId="52100934" w14:textId="2B874B27" w:rsidR="00656DC8" w:rsidRPr="00DC6547" w:rsidRDefault="00DC6547" w:rsidP="00656DC8">
    <w:pPr>
      <w:rPr>
        <w:rFonts w:ascii="Arial" w:hAnsi="Arial" w:cs="Arial"/>
        <w:sz w:val="20"/>
        <w:szCs w:val="20"/>
      </w:rPr>
    </w:pPr>
    <w:r w:rsidRPr="00DC6547">
      <w:rPr>
        <w:rFonts w:ascii="Arial" w:hAnsi="Arial" w:cs="Arial"/>
        <w:i/>
        <w:sz w:val="20"/>
        <w:szCs w:val="20"/>
      </w:rPr>
      <w:t xml:space="preserve">This document is available </w:t>
    </w:r>
    <w:r>
      <w:rPr>
        <w:rFonts w:ascii="Arial" w:hAnsi="Arial" w:cs="Arial"/>
        <w:i/>
        <w:sz w:val="20"/>
        <w:szCs w:val="20"/>
      </w:rPr>
      <w:t>in English</w:t>
    </w:r>
  </w:p>
  <w:p w14:paraId="323FAC7C" w14:textId="77777777" w:rsidR="00656DC8" w:rsidRPr="00DC6547" w:rsidRDefault="00656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B4D10" w14:textId="77777777" w:rsidR="004E3BDF" w:rsidRDefault="004E3BDF" w:rsidP="00656DC8">
      <w:r>
        <w:separator/>
      </w:r>
    </w:p>
  </w:footnote>
  <w:footnote w:type="continuationSeparator" w:id="0">
    <w:p w14:paraId="3FB81B97" w14:textId="77777777" w:rsidR="004E3BDF" w:rsidRDefault="004E3BDF" w:rsidP="0065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A6C1B"/>
    <w:multiLevelType w:val="hybridMultilevel"/>
    <w:tmpl w:val="435CB6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08A5"/>
    <w:multiLevelType w:val="hybridMultilevel"/>
    <w:tmpl w:val="A0F201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78CB"/>
    <w:multiLevelType w:val="hybridMultilevel"/>
    <w:tmpl w:val="BC0212E0"/>
    <w:lvl w:ilvl="0" w:tplc="08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587585B"/>
    <w:multiLevelType w:val="hybridMultilevel"/>
    <w:tmpl w:val="E840A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95530"/>
    <w:multiLevelType w:val="hybridMultilevel"/>
    <w:tmpl w:val="ABDA77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613AF"/>
    <w:multiLevelType w:val="hybridMultilevel"/>
    <w:tmpl w:val="ABB48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53C7E"/>
    <w:multiLevelType w:val="hybridMultilevel"/>
    <w:tmpl w:val="E36AFE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602B3"/>
    <w:multiLevelType w:val="hybridMultilevel"/>
    <w:tmpl w:val="8BC0B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76170">
    <w:abstractNumId w:val="7"/>
  </w:num>
  <w:num w:numId="2" w16cid:durableId="452215312">
    <w:abstractNumId w:val="0"/>
  </w:num>
  <w:num w:numId="3" w16cid:durableId="764880556">
    <w:abstractNumId w:val="2"/>
  </w:num>
  <w:num w:numId="4" w16cid:durableId="1465662870">
    <w:abstractNumId w:val="4"/>
  </w:num>
  <w:num w:numId="5" w16cid:durableId="1722437170">
    <w:abstractNumId w:val="1"/>
  </w:num>
  <w:num w:numId="6" w16cid:durableId="659845872">
    <w:abstractNumId w:val="3"/>
  </w:num>
  <w:num w:numId="7" w16cid:durableId="537670058">
    <w:abstractNumId w:val="6"/>
  </w:num>
  <w:num w:numId="8" w16cid:durableId="1971084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C8"/>
    <w:rsid w:val="00037874"/>
    <w:rsid w:val="00082231"/>
    <w:rsid w:val="000C660E"/>
    <w:rsid w:val="000D18FE"/>
    <w:rsid w:val="001756C9"/>
    <w:rsid w:val="001814FD"/>
    <w:rsid w:val="00184A21"/>
    <w:rsid w:val="001871BB"/>
    <w:rsid w:val="00191E24"/>
    <w:rsid w:val="001A1279"/>
    <w:rsid w:val="00212403"/>
    <w:rsid w:val="00227840"/>
    <w:rsid w:val="00230800"/>
    <w:rsid w:val="002723C5"/>
    <w:rsid w:val="002A5944"/>
    <w:rsid w:val="00362CE2"/>
    <w:rsid w:val="003A0032"/>
    <w:rsid w:val="003A4D56"/>
    <w:rsid w:val="003C6333"/>
    <w:rsid w:val="00400401"/>
    <w:rsid w:val="00403922"/>
    <w:rsid w:val="004B5F99"/>
    <w:rsid w:val="004C6E25"/>
    <w:rsid w:val="004E3BDF"/>
    <w:rsid w:val="005053DC"/>
    <w:rsid w:val="00550185"/>
    <w:rsid w:val="0057291F"/>
    <w:rsid w:val="005C1A5F"/>
    <w:rsid w:val="00656DC8"/>
    <w:rsid w:val="00657286"/>
    <w:rsid w:val="00665802"/>
    <w:rsid w:val="00676F96"/>
    <w:rsid w:val="006D3999"/>
    <w:rsid w:val="00757284"/>
    <w:rsid w:val="00792EF3"/>
    <w:rsid w:val="007F4CB6"/>
    <w:rsid w:val="008450D7"/>
    <w:rsid w:val="0084535F"/>
    <w:rsid w:val="00860631"/>
    <w:rsid w:val="00867277"/>
    <w:rsid w:val="008A7E3A"/>
    <w:rsid w:val="008F219C"/>
    <w:rsid w:val="0093413B"/>
    <w:rsid w:val="009346BA"/>
    <w:rsid w:val="009A22F4"/>
    <w:rsid w:val="009F32D5"/>
    <w:rsid w:val="00A42146"/>
    <w:rsid w:val="00AA715C"/>
    <w:rsid w:val="00AB14BA"/>
    <w:rsid w:val="00B51569"/>
    <w:rsid w:val="00B548B3"/>
    <w:rsid w:val="00B848EB"/>
    <w:rsid w:val="00BA7FFA"/>
    <w:rsid w:val="00BD1064"/>
    <w:rsid w:val="00BE12BC"/>
    <w:rsid w:val="00BF5667"/>
    <w:rsid w:val="00C13EF3"/>
    <w:rsid w:val="00C415F4"/>
    <w:rsid w:val="00C509A3"/>
    <w:rsid w:val="00CA3F90"/>
    <w:rsid w:val="00CA6BF5"/>
    <w:rsid w:val="00CD108D"/>
    <w:rsid w:val="00CD5C44"/>
    <w:rsid w:val="00D55265"/>
    <w:rsid w:val="00DB1387"/>
    <w:rsid w:val="00DC6547"/>
    <w:rsid w:val="00DF5C27"/>
    <w:rsid w:val="00E27CC8"/>
    <w:rsid w:val="00ED6966"/>
    <w:rsid w:val="00EE5076"/>
    <w:rsid w:val="00F233E8"/>
    <w:rsid w:val="00F5118B"/>
    <w:rsid w:val="00F533CD"/>
    <w:rsid w:val="00F80A0F"/>
    <w:rsid w:val="00F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3EE4"/>
  <w15:chartTrackingRefBased/>
  <w15:docId w15:val="{63AE684C-8890-4076-B7A9-AAF16846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6D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5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D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D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D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D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656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D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DC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56D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6DC8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656DC8"/>
    <w:pPr>
      <w:spacing w:after="0" w:line="240" w:lineRule="auto"/>
    </w:pPr>
    <w:rPr>
      <w:rFonts w:ascii="Calibri" w:eastAsia="MS Mincho" w:hAnsi="Calibri" w:cs="Times New Roman"/>
      <w:kern w:val="0"/>
      <w:lang w:val="en-US" w:eastAsia="ja-JP"/>
      <w14:ligatures w14:val="none"/>
    </w:rPr>
  </w:style>
  <w:style w:type="character" w:customStyle="1" w:styleId="NoSpacingChar">
    <w:name w:val="No Spacing Char"/>
    <w:link w:val="NoSpacing"/>
    <w:uiPriority w:val="1"/>
    <w:rsid w:val="00656DC8"/>
    <w:rPr>
      <w:rFonts w:ascii="Calibri" w:eastAsia="MS Mincho" w:hAnsi="Calibri" w:cs="Times New Roman"/>
      <w:kern w:val="0"/>
      <w:lang w:val="en-US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6D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DC8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6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DC8"/>
    <w:rPr>
      <w:rFonts w:ascii="Calibri" w:eastAsia="Calibri" w:hAnsi="Calibri" w:cs="Calibri"/>
      <w:kern w:val="0"/>
      <w:lang w:val="en-US"/>
      <w14:ligatures w14:val="none"/>
    </w:rPr>
  </w:style>
  <w:style w:type="character" w:styleId="Hyperlink">
    <w:name w:val="Hyperlink"/>
    <w:basedOn w:val="DefaultParagraphFont"/>
    <w:unhideWhenUsed/>
    <w:rsid w:val="008672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GEMS@newport.gov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rina.Gifford@newport.gov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Julie.sambrook@blaenau-gwent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becca.Bevan@blaenau-gwent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sa.adams@blaenau-gwent.gov.uk" TargetMode="External"/><Relationship Id="rId10" Type="http://schemas.openxmlformats.org/officeDocument/2006/relationships/oleObject" Target="embeddings/Microsoft_Word_97_-_2003_Document.doc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mailto:GEMS@newpor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2411</Words>
  <Characters>13749</Characters>
  <Application>Microsoft Office Word</Application>
  <DocSecurity>0</DocSecurity>
  <Lines>114</Lines>
  <Paragraphs>32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SRSW</Company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Sambrook, Julie</dc:creator>
  <cp:keywords/>
  <dc:description/>
  <cp:lastModifiedBy>Sambrook, Julie</cp:lastModifiedBy>
  <cp:revision>2</cp:revision>
  <dcterms:created xsi:type="dcterms:W3CDTF">2025-01-20T07:53:00Z</dcterms:created>
  <dcterms:modified xsi:type="dcterms:W3CDTF">2025-01-20T07:53:00Z</dcterms:modified>
</cp:coreProperties>
</file>