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115EC" w14:textId="735B258B" w:rsidR="0026225A" w:rsidRDefault="0026225A" w:rsidP="0026225A">
      <w:pPr>
        <w:spacing w:line="240" w:lineRule="auto"/>
        <w:rPr>
          <w:rStyle w:val="ui-provider"/>
          <w:b/>
          <w:bCs/>
          <w:sz w:val="22"/>
          <w:szCs w:val="22"/>
        </w:rPr>
      </w:pPr>
      <w:r>
        <w:rPr>
          <w:noProof/>
        </w:rPr>
        <mc:AlternateContent>
          <mc:Choice Requires="wps">
            <w:drawing>
              <wp:anchor distT="0" distB="0" distL="114300" distR="114300" simplePos="0" relativeHeight="251659264" behindDoc="0" locked="0" layoutInCell="1" allowOverlap="1" wp14:anchorId="03488140" wp14:editId="0651E66D">
                <wp:simplePos x="0" y="0"/>
                <wp:positionH relativeFrom="margin">
                  <wp:posOffset>-144145</wp:posOffset>
                </wp:positionH>
                <wp:positionV relativeFrom="margin">
                  <wp:posOffset>-203200</wp:posOffset>
                </wp:positionV>
                <wp:extent cx="4740910" cy="1473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740910" cy="1473200"/>
                        </a:xfrm>
                        <a:prstGeom prst="rect">
                          <a:avLst/>
                        </a:prstGeom>
                        <a:noFill/>
                        <a:ln>
                          <a:noFill/>
                        </a:ln>
                      </wps:spPr>
                      <wps:txbx>
                        <w:txbxContent>
                          <w:p w14:paraId="2BFB91A1" w14:textId="77777777" w:rsidR="0026225A" w:rsidRPr="0026225A" w:rsidRDefault="0026225A" w:rsidP="0026225A">
                            <w:pPr>
                              <w:spacing w:line="240" w:lineRule="auto"/>
                              <w:rPr>
                                <w:rStyle w:val="ui-provide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25A">
                              <w:rPr>
                                <w:rStyle w:val="ui-provide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Food bank and Community food provision </w:t>
                            </w:r>
                          </w:p>
                          <w:p w14:paraId="05C32D22" w14:textId="58B46CEE" w:rsidR="0026225A" w:rsidRPr="0026225A" w:rsidRDefault="0026225A" w:rsidP="0026225A">
                            <w:pPr>
                              <w:spacing w:line="240" w:lineRule="auto"/>
                              <w:rPr>
                                <w:rStyle w:val="ui-provide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25A">
                              <w:rPr>
                                <w:rStyle w:val="ui-provide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Environmental health </w:t>
                            </w:r>
                          </w:p>
                          <w:p w14:paraId="2BA71BD6" w14:textId="559D2906" w:rsidR="0026225A" w:rsidRPr="0026225A" w:rsidRDefault="0026225A" w:rsidP="0026225A">
                            <w:pPr>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25A">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w:t>
                            </w:r>
                          </w:p>
                          <w:p w14:paraId="6D0E91D2" w14:textId="6F4D5BAF" w:rsidR="0026225A" w:rsidRPr="00085CB0" w:rsidRDefault="0026225A" w:rsidP="0026225A">
                            <w:pPr>
                              <w:spacing w:line="240" w:lineRule="auto"/>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CB0">
                              <w:rPr>
                                <w:rStyle w:val="ui-provide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88140" id="_x0000_t202" coordsize="21600,21600" o:spt="202" path="m,l,21600r21600,l21600,xe">
                <v:stroke joinstyle="miter"/>
                <v:path gradientshapeok="t" o:connecttype="rect"/>
              </v:shapetype>
              <v:shape id="Text Box 1" o:spid="_x0000_s1026" type="#_x0000_t202" style="position:absolute;margin-left:-11.35pt;margin-top:-16pt;width:373.3pt;height:1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" filled="f" stroked="f">
                <v:textbox>
                  <w:txbxContent>
                    <w:p w14:paraId="2BFB91A1" w14:textId="77777777" w:rsidR="0026225A" w:rsidRPr="0026225A" w:rsidRDefault="0026225A" w:rsidP="0026225A">
                      <w:pPr>
                        <w:spacing w:line="240" w:lineRule="auto"/>
                        <w:rPr>
                          <w:rStyle w:val="ui-provide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25A">
                        <w:rPr>
                          <w:rStyle w:val="ui-provide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Food bank and Community food provision </w:t>
                      </w:r>
                    </w:p>
                    <w:p w14:paraId="05C32D22" w14:textId="58B46CEE" w:rsidR="0026225A" w:rsidRPr="0026225A" w:rsidRDefault="0026225A" w:rsidP="0026225A">
                      <w:pPr>
                        <w:spacing w:line="240" w:lineRule="auto"/>
                        <w:rPr>
                          <w:rStyle w:val="ui-provide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25A">
                        <w:rPr>
                          <w:rStyle w:val="ui-provide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Environmental health </w:t>
                      </w:r>
                    </w:p>
                    <w:p w14:paraId="2BA71BD6" w14:textId="559D2906" w:rsidR="0026225A" w:rsidRPr="0026225A" w:rsidRDefault="0026225A" w:rsidP="0026225A">
                      <w:pPr>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25A">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w:t>
                      </w:r>
                    </w:p>
                    <w:p w14:paraId="6D0E91D2" w14:textId="6F4D5BAF" w:rsidR="0026225A" w:rsidRPr="00085CB0" w:rsidRDefault="0026225A" w:rsidP="0026225A">
                      <w:pPr>
                        <w:spacing w:line="240" w:lineRule="auto"/>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CB0">
                        <w:rPr>
                          <w:rStyle w:val="ui-provide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type="square" anchorx="margin" anchory="margin"/>
              </v:shape>
            </w:pict>
          </mc:Fallback>
        </mc:AlternateContent>
      </w:r>
      <w:r>
        <w:rPr>
          <w:rFonts w:ascii="Arial" w:hAnsi="Arial" w:cs="Arial"/>
          <w:noProof/>
          <w:color w:val="000000"/>
          <w:shd w:val="clear" w:color="auto" w:fill="FFFFFF"/>
        </w:rPr>
        <w:drawing>
          <wp:anchor distT="0" distB="0" distL="114300" distR="114300" simplePos="0" relativeHeight="251660288" behindDoc="1" locked="0" layoutInCell="1" allowOverlap="1" wp14:anchorId="0EBAF57D" wp14:editId="4B026F7B">
            <wp:simplePos x="0" y="0"/>
            <wp:positionH relativeFrom="column">
              <wp:posOffset>4162426</wp:posOffset>
            </wp:positionH>
            <wp:positionV relativeFrom="page">
              <wp:posOffset>171450</wp:posOffset>
            </wp:positionV>
            <wp:extent cx="2249388" cy="1600200"/>
            <wp:effectExtent l="0" t="0" r="0" b="0"/>
            <wp:wrapNone/>
            <wp:docPr id="2" name="Picture 2" descr="A logo with a dragon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a dragon hea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54839" cy="1604077"/>
                    </a:xfrm>
                    <a:prstGeom prst="rect">
                      <a:avLst/>
                    </a:prstGeom>
                  </pic:spPr>
                </pic:pic>
              </a:graphicData>
            </a:graphic>
            <wp14:sizeRelH relativeFrom="margin">
              <wp14:pctWidth>0</wp14:pctWidth>
            </wp14:sizeRelH>
            <wp14:sizeRelV relativeFrom="margin">
              <wp14:pctHeight>0</wp14:pctHeight>
            </wp14:sizeRelV>
          </wp:anchor>
        </w:drawing>
      </w:r>
    </w:p>
    <w:p w14:paraId="0312AD45" w14:textId="77777777" w:rsidR="0026225A" w:rsidRDefault="0026225A" w:rsidP="0026225A">
      <w:pPr>
        <w:spacing w:line="240" w:lineRule="auto"/>
        <w:rPr>
          <w:rStyle w:val="ui-provider"/>
          <w:b/>
          <w:bCs/>
          <w:sz w:val="22"/>
          <w:szCs w:val="22"/>
        </w:rPr>
      </w:pPr>
    </w:p>
    <w:p w14:paraId="7E8DDBD2" w14:textId="77777777" w:rsidR="0026225A" w:rsidRDefault="0026225A" w:rsidP="0026225A">
      <w:pPr>
        <w:spacing w:line="240" w:lineRule="auto"/>
        <w:rPr>
          <w:rStyle w:val="ui-provider"/>
          <w:b/>
          <w:bCs/>
          <w:sz w:val="22"/>
          <w:szCs w:val="22"/>
        </w:rPr>
      </w:pPr>
    </w:p>
    <w:p w14:paraId="23370A7E" w14:textId="77777777" w:rsidR="0026225A" w:rsidRDefault="0026225A" w:rsidP="0026225A">
      <w:pPr>
        <w:spacing w:line="240" w:lineRule="auto"/>
        <w:rPr>
          <w:rStyle w:val="ui-provider"/>
          <w:b/>
          <w:bCs/>
          <w:sz w:val="22"/>
          <w:szCs w:val="22"/>
        </w:rPr>
      </w:pPr>
    </w:p>
    <w:p w14:paraId="119A5047" w14:textId="77777777" w:rsidR="0026225A" w:rsidRDefault="0026225A" w:rsidP="0026225A">
      <w:pPr>
        <w:spacing w:line="240" w:lineRule="auto"/>
        <w:rPr>
          <w:rStyle w:val="ui-provider"/>
          <w:rFonts w:ascii="Arial" w:hAnsi="Arial" w:cs="Arial"/>
          <w:b/>
          <w:bCs/>
          <w:sz w:val="24"/>
          <w:szCs w:val="24"/>
        </w:rPr>
      </w:pPr>
    </w:p>
    <w:p w14:paraId="680678BA" w14:textId="4F888B9A" w:rsidR="0026225A" w:rsidRPr="00227E7E" w:rsidRDefault="0026225A" w:rsidP="0026225A">
      <w:pPr>
        <w:spacing w:line="240" w:lineRule="auto"/>
        <w:rPr>
          <w:rStyle w:val="ui-provider"/>
          <w:rFonts w:ascii="Arial" w:hAnsi="Arial" w:cs="Arial"/>
          <w:b/>
          <w:bCs/>
          <w:sz w:val="24"/>
          <w:szCs w:val="24"/>
        </w:rPr>
      </w:pPr>
      <w:r w:rsidRPr="00227E7E">
        <w:rPr>
          <w:rStyle w:val="ui-provider"/>
          <w:rFonts w:ascii="Arial" w:hAnsi="Arial" w:cs="Arial"/>
          <w:b/>
          <w:bCs/>
          <w:sz w:val="24"/>
          <w:szCs w:val="24"/>
        </w:rPr>
        <w:t xml:space="preserve">If you are thinking of </w:t>
      </w:r>
      <w:r>
        <w:rPr>
          <w:rStyle w:val="ui-provider"/>
          <w:rFonts w:ascii="Arial" w:hAnsi="Arial" w:cs="Arial"/>
          <w:b/>
          <w:bCs/>
          <w:sz w:val="24"/>
          <w:szCs w:val="24"/>
        </w:rPr>
        <w:t>opening</w:t>
      </w:r>
      <w:r w:rsidRPr="00227E7E">
        <w:rPr>
          <w:rStyle w:val="ui-provider"/>
          <w:rFonts w:ascii="Arial" w:hAnsi="Arial" w:cs="Arial"/>
          <w:b/>
          <w:bCs/>
          <w:sz w:val="24"/>
          <w:szCs w:val="24"/>
        </w:rPr>
        <w:t xml:space="preserve"> a food bank, community pantry, community café or similar </w:t>
      </w:r>
      <w:r>
        <w:rPr>
          <w:rStyle w:val="ui-provider"/>
          <w:rFonts w:ascii="Arial" w:hAnsi="Arial" w:cs="Arial"/>
          <w:b/>
          <w:bCs/>
          <w:sz w:val="24"/>
          <w:szCs w:val="24"/>
        </w:rPr>
        <w:t>project</w:t>
      </w:r>
      <w:r w:rsidRPr="00227E7E">
        <w:rPr>
          <w:rStyle w:val="ui-provider"/>
          <w:rFonts w:ascii="Arial" w:hAnsi="Arial" w:cs="Arial"/>
          <w:b/>
          <w:bCs/>
          <w:sz w:val="24"/>
          <w:szCs w:val="24"/>
        </w:rPr>
        <w:t xml:space="preserve">, this document should serve as a guide to understanding what you need to do to </w:t>
      </w:r>
      <w:r>
        <w:rPr>
          <w:rStyle w:val="ui-provider"/>
          <w:rFonts w:ascii="Arial" w:hAnsi="Arial" w:cs="Arial"/>
          <w:b/>
          <w:bCs/>
          <w:sz w:val="24"/>
          <w:szCs w:val="24"/>
        </w:rPr>
        <w:t>comply with</w:t>
      </w:r>
      <w:r w:rsidRPr="00227E7E">
        <w:rPr>
          <w:rStyle w:val="ui-provider"/>
          <w:rFonts w:ascii="Arial" w:hAnsi="Arial" w:cs="Arial"/>
          <w:b/>
          <w:bCs/>
          <w:sz w:val="24"/>
          <w:szCs w:val="24"/>
        </w:rPr>
        <w:t xml:space="preserve"> Environmental Health</w:t>
      </w:r>
      <w:r>
        <w:rPr>
          <w:rStyle w:val="ui-provider"/>
          <w:rFonts w:ascii="Arial" w:hAnsi="Arial" w:cs="Arial"/>
          <w:b/>
          <w:bCs/>
          <w:sz w:val="24"/>
          <w:szCs w:val="24"/>
        </w:rPr>
        <w:t xml:space="preserve"> standards.</w:t>
      </w:r>
      <w:r w:rsidRPr="00227E7E">
        <w:rPr>
          <w:rStyle w:val="ui-provider"/>
          <w:rFonts w:ascii="Arial" w:hAnsi="Arial" w:cs="Arial"/>
          <w:b/>
          <w:bCs/>
          <w:sz w:val="24"/>
          <w:szCs w:val="24"/>
        </w:rPr>
        <w:t xml:space="preserve"> </w:t>
      </w:r>
    </w:p>
    <w:p w14:paraId="5B52559B" w14:textId="44608429" w:rsidR="0026225A" w:rsidRPr="00227E7E" w:rsidRDefault="0026225A" w:rsidP="0026225A">
      <w:pPr>
        <w:spacing w:line="240" w:lineRule="auto"/>
        <w:rPr>
          <w:rStyle w:val="ui-provider"/>
          <w:rFonts w:ascii="Arial" w:hAnsi="Arial" w:cs="Arial"/>
          <w:b/>
          <w:bCs/>
          <w:sz w:val="24"/>
          <w:szCs w:val="24"/>
        </w:rPr>
      </w:pPr>
      <w:r w:rsidRPr="00227E7E">
        <w:rPr>
          <w:rStyle w:val="ui-provider"/>
          <w:rFonts w:ascii="Arial" w:hAnsi="Arial" w:cs="Arial"/>
          <w:b/>
          <w:bCs/>
          <w:sz w:val="24"/>
          <w:szCs w:val="24"/>
        </w:rPr>
        <w:t>For further information</w:t>
      </w:r>
      <w:r>
        <w:rPr>
          <w:rStyle w:val="ui-provider"/>
          <w:rFonts w:ascii="Arial" w:hAnsi="Arial" w:cs="Arial"/>
          <w:b/>
          <w:bCs/>
          <w:sz w:val="24"/>
          <w:szCs w:val="24"/>
        </w:rPr>
        <w:t xml:space="preserve"> and up to date guidance on food safety in community food settings</w:t>
      </w:r>
      <w:r w:rsidRPr="00227E7E">
        <w:rPr>
          <w:rStyle w:val="ui-provider"/>
          <w:rFonts w:ascii="Arial" w:hAnsi="Arial" w:cs="Arial"/>
          <w:b/>
          <w:bCs/>
          <w:sz w:val="24"/>
          <w:szCs w:val="24"/>
        </w:rPr>
        <w:t xml:space="preserve">, please visit: </w:t>
      </w:r>
      <w:bookmarkStart w:id="0" w:name="_Hlk148104735"/>
      <w:r w:rsidRPr="00227E7E">
        <w:rPr>
          <w:rStyle w:val="ui-provider"/>
          <w:rFonts w:ascii="Arial" w:hAnsi="Arial" w:cs="Arial"/>
          <w:b/>
          <w:bCs/>
          <w:sz w:val="24"/>
          <w:szCs w:val="24"/>
        </w:rPr>
        <w:fldChar w:fldCharType="begin"/>
      </w:r>
      <w:r w:rsidRPr="00227E7E">
        <w:rPr>
          <w:rStyle w:val="ui-provider"/>
          <w:rFonts w:ascii="Arial" w:hAnsi="Arial" w:cs="Arial"/>
          <w:b/>
          <w:bCs/>
          <w:sz w:val="24"/>
          <w:szCs w:val="24"/>
        </w:rPr>
        <w:instrText xml:space="preserve"> HYPERLINK "https://www.food.gov.uk/safety-hygiene/food-safety-for-community-cooking-and-food-banks" </w:instrText>
      </w:r>
      <w:r w:rsidRPr="00227E7E">
        <w:rPr>
          <w:rStyle w:val="ui-provider"/>
          <w:rFonts w:ascii="Arial" w:hAnsi="Arial" w:cs="Arial"/>
          <w:b/>
          <w:bCs/>
          <w:sz w:val="24"/>
          <w:szCs w:val="24"/>
        </w:rPr>
      </w:r>
      <w:r w:rsidRPr="00227E7E">
        <w:rPr>
          <w:rStyle w:val="ui-provider"/>
          <w:rFonts w:ascii="Arial" w:hAnsi="Arial" w:cs="Arial"/>
          <w:b/>
          <w:bCs/>
          <w:sz w:val="24"/>
          <w:szCs w:val="24"/>
        </w:rPr>
        <w:fldChar w:fldCharType="separate"/>
      </w:r>
      <w:r w:rsidRPr="00227E7E">
        <w:rPr>
          <w:rStyle w:val="Hyperlink"/>
          <w:rFonts w:ascii="Arial" w:hAnsi="Arial" w:cs="Arial"/>
          <w:b/>
          <w:bCs/>
          <w:sz w:val="24"/>
          <w:szCs w:val="24"/>
        </w:rPr>
        <w:t>https://www.food.gov.uk/safety-hygiene/food-safety-for-community-cooking-and-food-banks</w:t>
      </w:r>
      <w:r w:rsidRPr="00227E7E">
        <w:rPr>
          <w:rStyle w:val="ui-provider"/>
          <w:rFonts w:ascii="Arial" w:hAnsi="Arial" w:cs="Arial"/>
          <w:b/>
          <w:bCs/>
          <w:sz w:val="24"/>
          <w:szCs w:val="24"/>
        </w:rPr>
        <w:fldChar w:fldCharType="end"/>
      </w:r>
      <w:bookmarkEnd w:id="0"/>
    </w:p>
    <w:p w14:paraId="00AAF394" w14:textId="05F25928" w:rsidR="0026225A" w:rsidRPr="00227E7E" w:rsidRDefault="0026225A" w:rsidP="0026225A">
      <w:pPr>
        <w:rPr>
          <w:rFonts w:ascii="Arial" w:hAnsi="Arial" w:cs="Arial"/>
          <w:color w:val="000000"/>
          <w:sz w:val="22"/>
          <w:szCs w:val="22"/>
          <w:shd w:val="clear" w:color="auto" w:fill="FFFFFF"/>
        </w:rPr>
      </w:pPr>
      <w:r w:rsidRPr="00227E7E">
        <w:rPr>
          <w:rFonts w:ascii="Arial" w:hAnsi="Arial" w:cs="Arial"/>
          <w:color w:val="000000"/>
          <w:sz w:val="22"/>
          <w:szCs w:val="22"/>
          <w:shd w:val="clear" w:color="auto" w:fill="FFFFFF"/>
        </w:rPr>
        <w:t xml:space="preserve">If you are providing food </w:t>
      </w:r>
      <w:r>
        <w:rPr>
          <w:rFonts w:ascii="Arial" w:hAnsi="Arial" w:cs="Arial"/>
          <w:color w:val="000000"/>
          <w:sz w:val="22"/>
          <w:szCs w:val="22"/>
          <w:shd w:val="clear" w:color="auto" w:fill="FFFFFF"/>
        </w:rPr>
        <w:t>and</w:t>
      </w: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or drink </w:t>
      </w:r>
      <w:r w:rsidRPr="00227E7E">
        <w:rPr>
          <w:rFonts w:ascii="Arial" w:hAnsi="Arial" w:cs="Arial"/>
          <w:color w:val="000000"/>
          <w:sz w:val="22"/>
          <w:szCs w:val="22"/>
          <w:shd w:val="clear" w:color="auto" w:fill="FFFFFF"/>
        </w:rPr>
        <w:t xml:space="preserve">on a regular and organised </w:t>
      </w:r>
      <w:r w:rsidR="00950A71" w:rsidRPr="00227E7E">
        <w:rPr>
          <w:rFonts w:ascii="Arial" w:hAnsi="Arial" w:cs="Arial"/>
          <w:color w:val="000000"/>
          <w:sz w:val="22"/>
          <w:szCs w:val="22"/>
          <w:shd w:val="clear" w:color="auto" w:fill="FFFFFF"/>
        </w:rPr>
        <w:t>basis</w:t>
      </w:r>
      <w:r w:rsidR="00950A71">
        <w:rPr>
          <w:rFonts w:ascii="Arial" w:hAnsi="Arial" w:cs="Arial"/>
          <w:color w:val="000000"/>
          <w:sz w:val="22"/>
          <w:szCs w:val="22"/>
          <w:shd w:val="clear" w:color="auto" w:fill="FFFFFF"/>
        </w:rPr>
        <w:t xml:space="preserve"> or</w:t>
      </w:r>
      <w:r w:rsidRPr="00227E7E">
        <w:rPr>
          <w:rFonts w:ascii="Arial" w:hAnsi="Arial" w:cs="Arial"/>
          <w:color w:val="000000"/>
          <w:sz w:val="22"/>
          <w:szCs w:val="22"/>
          <w:shd w:val="clear" w:color="auto" w:fill="FFFFFF"/>
        </w:rPr>
        <w:t xml:space="preserve"> are setting up a food bank</w:t>
      </w:r>
      <w:r>
        <w:rPr>
          <w:rFonts w:ascii="Arial" w:hAnsi="Arial" w:cs="Arial"/>
          <w:color w:val="000000"/>
          <w:sz w:val="22"/>
          <w:szCs w:val="22"/>
          <w:shd w:val="clear" w:color="auto" w:fill="FFFFFF"/>
        </w:rPr>
        <w:t xml:space="preserve">/ </w:t>
      </w:r>
      <w:r w:rsidRPr="00227E7E">
        <w:rPr>
          <w:rFonts w:ascii="Arial" w:hAnsi="Arial" w:cs="Arial"/>
          <w:color w:val="000000"/>
          <w:sz w:val="22"/>
          <w:szCs w:val="22"/>
          <w:shd w:val="clear" w:color="auto" w:fill="FFFFFF"/>
        </w:rPr>
        <w:t xml:space="preserve">community operation, you will need to </w:t>
      </w:r>
      <w:r w:rsidRPr="00950A71">
        <w:rPr>
          <w:rFonts w:ascii="Arial" w:hAnsi="Arial" w:cs="Arial"/>
          <w:b/>
          <w:bCs/>
          <w:color w:val="000000"/>
          <w:sz w:val="22"/>
          <w:szCs w:val="22"/>
          <w:u w:val="single"/>
          <w:shd w:val="clear" w:color="auto" w:fill="FFFFFF"/>
        </w:rPr>
        <w:t>register first</w:t>
      </w:r>
      <w:r w:rsidRPr="00CD48EB">
        <w:rPr>
          <w:rFonts w:ascii="Arial" w:hAnsi="Arial" w:cs="Arial"/>
          <w:color w:val="000000"/>
          <w:sz w:val="22"/>
          <w:szCs w:val="22"/>
          <w:shd w:val="clear" w:color="auto" w:fill="FFFFFF"/>
        </w:rPr>
        <w:t>,</w:t>
      </w:r>
      <w:r w:rsidRPr="00CD48EB">
        <w:rPr>
          <w:rFonts w:ascii="Arial" w:hAnsi="Arial" w:cs="Arial"/>
          <w:b/>
          <w:bCs/>
          <w:color w:val="000000"/>
          <w:sz w:val="22"/>
          <w:szCs w:val="22"/>
          <w:shd w:val="clear" w:color="auto" w:fill="FFFFFF"/>
        </w:rPr>
        <w:t xml:space="preserve"> </w:t>
      </w:r>
      <w:r w:rsidRPr="00CD48EB">
        <w:rPr>
          <w:rFonts w:ascii="Arial" w:hAnsi="Arial" w:cs="Arial"/>
          <w:color w:val="000000"/>
          <w:sz w:val="22"/>
          <w:szCs w:val="22"/>
          <w:shd w:val="clear" w:color="auto" w:fill="FFFFFF"/>
        </w:rPr>
        <w:t>with</w:t>
      </w:r>
      <w:r w:rsidRPr="00227E7E">
        <w:rPr>
          <w:rFonts w:ascii="Arial" w:hAnsi="Arial" w:cs="Arial"/>
          <w:color w:val="000000"/>
          <w:sz w:val="22"/>
          <w:szCs w:val="22"/>
          <w:shd w:val="clear" w:color="auto" w:fill="FFFFFF"/>
        </w:rPr>
        <w:t xml:space="preserve"> Blaenau Gwent County Borough Council (BGCBC).</w:t>
      </w:r>
      <w:r>
        <w:rPr>
          <w:rFonts w:ascii="Arial" w:hAnsi="Arial" w:cs="Arial"/>
          <w:color w:val="000000"/>
          <w:sz w:val="22"/>
          <w:szCs w:val="22"/>
          <w:shd w:val="clear" w:color="auto" w:fill="FFFFFF"/>
        </w:rPr>
        <w:t xml:space="preserve"> The earlier you get in touch, the better we can help guide you towards serving your community safely.</w:t>
      </w:r>
    </w:p>
    <w:p w14:paraId="394F2731" w14:textId="77777777" w:rsidR="0026225A" w:rsidRPr="00227E7E" w:rsidRDefault="0026225A" w:rsidP="0026225A">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If you are </w:t>
      </w:r>
      <w:r w:rsidRPr="0026225A">
        <w:rPr>
          <w:rFonts w:ascii="Arial" w:hAnsi="Arial" w:cs="Arial"/>
          <w:b/>
          <w:bCs/>
          <w:color w:val="000000"/>
          <w:sz w:val="22"/>
          <w:szCs w:val="22"/>
          <w:u w:val="single"/>
          <w:shd w:val="clear" w:color="auto" w:fill="FFFFFF"/>
        </w:rPr>
        <w:t>an existing food business. you are required to make sure BGCBC is updated</w:t>
      </w:r>
      <w:r w:rsidRPr="00227E7E">
        <w:rPr>
          <w:rFonts w:ascii="Arial" w:hAnsi="Arial" w:cs="Arial"/>
          <w:color w:val="000000"/>
          <w:sz w:val="22"/>
          <w:szCs w:val="22"/>
          <w:shd w:val="clear" w:color="auto" w:fill="FFFFFF"/>
        </w:rPr>
        <w:t xml:space="preserve"> on any significant change in food activities on the premises. Significant change could include a community café </w:t>
      </w:r>
      <w:r w:rsidRPr="00EE14F2">
        <w:rPr>
          <w:rFonts w:ascii="Arial" w:hAnsi="Arial" w:cs="Arial"/>
          <w:color w:val="000000"/>
          <w:sz w:val="22"/>
          <w:szCs w:val="22"/>
          <w:shd w:val="clear" w:color="auto" w:fill="FFFFFF"/>
        </w:rPr>
        <w:t>previously only offering drinks and snacks now providing hot or cold meals</w:t>
      </w:r>
      <w:r>
        <w:rPr>
          <w:rFonts w:ascii="Arial" w:hAnsi="Arial" w:cs="Arial"/>
          <w:color w:val="000000"/>
          <w:sz w:val="22"/>
          <w:szCs w:val="22"/>
          <w:shd w:val="clear" w:color="auto" w:fill="FFFFFF"/>
        </w:rPr>
        <w:t>,</w:t>
      </w:r>
      <w:r w:rsidRPr="00227E7E">
        <w:rPr>
          <w:rFonts w:ascii="Arial" w:hAnsi="Arial" w:cs="Arial"/>
          <w:color w:val="000000"/>
          <w:sz w:val="22"/>
          <w:szCs w:val="22"/>
          <w:shd w:val="clear" w:color="auto" w:fill="FFFFFF"/>
        </w:rPr>
        <w:t xml:space="preserve"> or a foodbank that previously only distributed low-risk, </w:t>
      </w:r>
      <w:r>
        <w:rPr>
          <w:rFonts w:ascii="Arial" w:hAnsi="Arial" w:cs="Arial"/>
          <w:color w:val="000000"/>
          <w:sz w:val="22"/>
          <w:szCs w:val="22"/>
          <w:shd w:val="clear" w:color="auto" w:fill="FFFFFF"/>
        </w:rPr>
        <w:t xml:space="preserve">shelf stable </w:t>
      </w:r>
      <w:r w:rsidRPr="00227E7E">
        <w:rPr>
          <w:rFonts w:ascii="Arial" w:hAnsi="Arial" w:cs="Arial"/>
          <w:color w:val="000000"/>
          <w:sz w:val="22"/>
          <w:szCs w:val="22"/>
          <w:shd w:val="clear" w:color="auto" w:fill="FFFFFF"/>
        </w:rPr>
        <w:t xml:space="preserve">foods now distributing high risk fresh produce or prepared meals. </w:t>
      </w:r>
    </w:p>
    <w:p w14:paraId="2C9F6602" w14:textId="56ADF94F" w:rsidR="0026225A" w:rsidRPr="003F269C" w:rsidRDefault="0026225A" w:rsidP="007F5FBA">
      <w:pPr>
        <w:pStyle w:val="NormalWeb"/>
        <w:shd w:val="clear" w:color="auto" w:fill="FFFFFF"/>
        <w:rPr>
          <w:rFonts w:ascii="Arial" w:hAnsi="Arial" w:cs="Arial"/>
          <w:sz w:val="22"/>
          <w:szCs w:val="22"/>
        </w:rPr>
      </w:pPr>
      <w:r w:rsidRPr="00227E7E">
        <w:rPr>
          <w:rFonts w:ascii="Arial" w:hAnsi="Arial" w:cs="Arial"/>
          <w:color w:val="000000"/>
          <w:sz w:val="22"/>
          <w:szCs w:val="22"/>
          <w:shd w:val="clear" w:color="auto" w:fill="FFFFFF"/>
        </w:rPr>
        <w:t>If you a</w:t>
      </w:r>
      <w:r w:rsidRPr="007F5FBA">
        <w:rPr>
          <w:rFonts w:ascii="Arial" w:hAnsi="Arial" w:cs="Arial"/>
          <w:color w:val="000000"/>
          <w:sz w:val="22"/>
          <w:szCs w:val="22"/>
          <w:shd w:val="clear" w:color="auto" w:fill="FFFFFF"/>
        </w:rPr>
        <w:t xml:space="preserve">re unsure whether you need to register due to the frequency or type of food provision you offer, further information can be found at: </w:t>
      </w:r>
      <w:hyperlink r:id="rId5" w:history="1">
        <w:r w:rsidRPr="007F5FBA">
          <w:rPr>
            <w:rStyle w:val="Hyperlink"/>
            <w:sz w:val="22"/>
            <w:szCs w:val="22"/>
          </w:rPr>
          <w:t>https://www.food.gov.uk/safety-hygiene/scenarios-where-registration-may-be-required-when-providing-food-in-the-community</w:t>
        </w:r>
      </w:hyperlink>
      <w:r w:rsidRPr="007F5FBA">
        <w:rPr>
          <w:sz w:val="22"/>
          <w:szCs w:val="22"/>
        </w:rPr>
        <w:t xml:space="preserve"> </w:t>
      </w:r>
      <w:r w:rsidRPr="007F5FBA">
        <w:rPr>
          <w:rFonts w:ascii="Arial" w:hAnsi="Arial" w:cs="Arial"/>
          <w:sz w:val="22"/>
          <w:szCs w:val="22"/>
        </w:rPr>
        <w:t>or alternatively contact the Environmental health commercial team for support.</w:t>
      </w:r>
      <w:r w:rsidRPr="007F5FBA">
        <w:rPr>
          <w:rFonts w:ascii="Arial" w:hAnsi="Arial" w:cs="Arial"/>
          <w:sz w:val="22"/>
          <w:szCs w:val="22"/>
        </w:rPr>
        <w:t xml:space="preserve"> Additional</w:t>
      </w:r>
      <w:r w:rsidR="007F5FBA" w:rsidRPr="007F5FBA">
        <w:rPr>
          <w:rFonts w:ascii="Arial" w:hAnsi="Arial" w:cs="Arial"/>
          <w:sz w:val="22"/>
          <w:szCs w:val="22"/>
        </w:rPr>
        <w:t xml:space="preserve"> health and safety guidance around managing risk when working with Volunteers can be found at</w:t>
      </w:r>
      <w:r w:rsidR="007F5FBA" w:rsidRPr="007F5FBA">
        <w:rPr>
          <w:rFonts w:ascii="Arial" w:hAnsi="Arial" w:cs="Arial"/>
          <w:color w:val="000000"/>
          <w:sz w:val="22"/>
          <w:szCs w:val="22"/>
        </w:rPr>
        <w:t>:</w:t>
      </w:r>
      <w:bookmarkStart w:id="1" w:name="_Hlk153358032"/>
      <w:r w:rsidR="007F5FBA" w:rsidRPr="007F5FBA">
        <w:rPr>
          <w:rFonts w:ascii="Arial" w:hAnsi="Arial" w:cs="Arial"/>
          <w:color w:val="000000"/>
          <w:sz w:val="22"/>
          <w:szCs w:val="22"/>
        </w:rPr>
        <w:t xml:space="preserve"> </w:t>
      </w:r>
      <w:hyperlink r:id="rId6" w:tooltip="Original URL: https://www.hse.gov.uk/voluntary/index.htm. Click or tap if you trust this link." w:history="1">
        <w:r w:rsidR="007F5FBA" w:rsidRPr="007F5FBA">
          <w:rPr>
            <w:rStyle w:val="Hyperlink"/>
            <w:rFonts w:ascii="Calibri" w:hAnsi="Calibri" w:cs="Calibri"/>
            <w:sz w:val="22"/>
            <w:szCs w:val="22"/>
            <w:bdr w:val="none" w:sz="0" w:space="0" w:color="auto" w:frame="1"/>
            <w:shd w:val="clear" w:color="auto" w:fill="FFFFFF"/>
          </w:rPr>
          <w:t>https://www.hse.gov.uk/voluntary/ind</w:t>
        </w:r>
        <w:r w:rsidR="007F5FBA" w:rsidRPr="007F5FBA">
          <w:rPr>
            <w:rStyle w:val="Hyperlink"/>
            <w:rFonts w:ascii="Calibri" w:hAnsi="Calibri" w:cs="Calibri"/>
            <w:sz w:val="22"/>
            <w:szCs w:val="22"/>
            <w:bdr w:val="none" w:sz="0" w:space="0" w:color="auto" w:frame="1"/>
            <w:shd w:val="clear" w:color="auto" w:fill="FFFFFF"/>
          </w:rPr>
          <w:t>e</w:t>
        </w:r>
        <w:r w:rsidR="007F5FBA" w:rsidRPr="007F5FBA">
          <w:rPr>
            <w:rStyle w:val="Hyperlink"/>
            <w:rFonts w:ascii="Calibri" w:hAnsi="Calibri" w:cs="Calibri"/>
            <w:sz w:val="22"/>
            <w:szCs w:val="22"/>
            <w:bdr w:val="none" w:sz="0" w:space="0" w:color="auto" w:frame="1"/>
            <w:shd w:val="clear" w:color="auto" w:fill="FFFFFF"/>
          </w:rPr>
          <w:t>x.htm</w:t>
        </w:r>
      </w:hyperlink>
      <w:bookmarkEnd w:id="1"/>
    </w:p>
    <w:p w14:paraId="7A192C8C" w14:textId="2E9254F0" w:rsidR="0026225A" w:rsidRPr="00782117" w:rsidRDefault="0026225A" w:rsidP="0026225A">
      <w:pPr>
        <w:rPr>
          <w:rFonts w:ascii="Arial" w:hAnsi="Arial" w:cs="Arial"/>
          <w:sz w:val="22"/>
          <w:szCs w:val="22"/>
        </w:rPr>
      </w:pPr>
      <w:r w:rsidRPr="00EE14F2">
        <w:rPr>
          <w:rFonts w:ascii="Arial" w:hAnsi="Arial" w:cs="Arial"/>
          <w:sz w:val="22"/>
          <w:szCs w:val="22"/>
        </w:rPr>
        <w:t xml:space="preserve">Registration is </w:t>
      </w:r>
      <w:r w:rsidRPr="00EE14F2">
        <w:rPr>
          <w:rFonts w:ascii="Arial" w:hAnsi="Arial" w:cs="Arial"/>
          <w:sz w:val="22"/>
          <w:szCs w:val="22"/>
          <w:u w:val="single"/>
        </w:rPr>
        <w:t>free</w:t>
      </w:r>
      <w:r w:rsidRPr="00EE14F2">
        <w:rPr>
          <w:rFonts w:ascii="Arial" w:hAnsi="Arial" w:cs="Arial"/>
          <w:sz w:val="22"/>
          <w:szCs w:val="22"/>
        </w:rPr>
        <w:t xml:space="preserve"> and is a </w:t>
      </w:r>
      <w:r w:rsidRPr="0026225A">
        <w:rPr>
          <w:rFonts w:ascii="Arial" w:hAnsi="Arial" w:cs="Arial"/>
          <w:sz w:val="22"/>
          <w:szCs w:val="22"/>
          <w:u w:val="single"/>
        </w:rPr>
        <w:t>legal requirement</w:t>
      </w:r>
      <w:r w:rsidRPr="00EE14F2">
        <w:rPr>
          <w:rFonts w:ascii="Arial" w:hAnsi="Arial" w:cs="Arial"/>
          <w:sz w:val="22"/>
          <w:szCs w:val="22"/>
        </w:rPr>
        <w:t xml:space="preserve">. A registration form should be submitted a minimum of 28 days prior to food being provided or significant changes being made to existing food offers. The current registration form can be found </w:t>
      </w:r>
      <w:r>
        <w:rPr>
          <w:rFonts w:ascii="Arial" w:hAnsi="Arial" w:cs="Arial"/>
          <w:sz w:val="22"/>
          <w:szCs w:val="22"/>
        </w:rPr>
        <w:t xml:space="preserve">under </w:t>
      </w:r>
      <w:r w:rsidRPr="0026225A">
        <w:rPr>
          <w:rFonts w:ascii="Arial" w:hAnsi="Arial" w:cs="Arial"/>
          <w:sz w:val="22"/>
          <w:szCs w:val="22"/>
        </w:rPr>
        <w:t>Resident</w:t>
      </w:r>
      <w:r>
        <w:rPr>
          <w:rFonts w:ascii="Arial" w:hAnsi="Arial" w:cs="Arial"/>
          <w:sz w:val="22"/>
          <w:szCs w:val="22"/>
        </w:rPr>
        <w:t>/</w:t>
      </w:r>
      <w:r w:rsidRPr="0026225A">
        <w:rPr>
          <w:rFonts w:ascii="Arial" w:hAnsi="Arial" w:cs="Arial"/>
          <w:sz w:val="22"/>
          <w:szCs w:val="22"/>
        </w:rPr>
        <w:t>Environmental Health</w:t>
      </w:r>
      <w:r>
        <w:rPr>
          <w:rFonts w:ascii="Arial" w:hAnsi="Arial" w:cs="Arial"/>
          <w:sz w:val="22"/>
          <w:szCs w:val="22"/>
        </w:rPr>
        <w:t>/</w:t>
      </w:r>
      <w:r w:rsidRPr="0026225A">
        <w:rPr>
          <w:rFonts w:ascii="Arial" w:hAnsi="Arial" w:cs="Arial"/>
          <w:sz w:val="22"/>
          <w:szCs w:val="22"/>
        </w:rPr>
        <w:t>Food Hygiene</w:t>
      </w:r>
      <w:r>
        <w:rPr>
          <w:rFonts w:ascii="Arial" w:hAnsi="Arial" w:cs="Arial"/>
          <w:sz w:val="22"/>
          <w:szCs w:val="22"/>
        </w:rPr>
        <w:t>/</w:t>
      </w:r>
      <w:r w:rsidRPr="0026225A">
        <w:rPr>
          <w:rFonts w:ascii="Arial" w:hAnsi="Arial" w:cs="Arial"/>
          <w:sz w:val="22"/>
          <w:szCs w:val="22"/>
        </w:rPr>
        <w:t>Food Business Registration - Starting a New Food Business</w:t>
      </w:r>
      <w:r>
        <w:rPr>
          <w:rFonts w:ascii="Arial" w:hAnsi="Arial" w:cs="Arial"/>
          <w:sz w:val="22"/>
          <w:szCs w:val="22"/>
        </w:rPr>
        <w:t xml:space="preserve">, on </w:t>
      </w:r>
      <w:r w:rsidRPr="00EE14F2">
        <w:rPr>
          <w:rFonts w:ascii="Arial" w:hAnsi="Arial" w:cs="Arial"/>
          <w:sz w:val="22"/>
          <w:szCs w:val="22"/>
        </w:rPr>
        <w:t xml:space="preserve">the BGCBC website or by following this link: </w:t>
      </w:r>
      <w:hyperlink r:id="rId7" w:history="1">
        <w:r w:rsidRPr="00AA777A">
          <w:rPr>
            <w:rStyle w:val="Hyperlink"/>
          </w:rPr>
          <w:t>https://www.blaenau-gwent.gov.uk/en/resident/environmental-health/food-hygiene/food-business-registration-starting-a-new-food-business/</w:t>
        </w:r>
      </w:hyperlink>
      <w:r>
        <w:t xml:space="preserve"> </w:t>
      </w:r>
    </w:p>
    <w:p w14:paraId="32CEDE30" w14:textId="77777777" w:rsidR="0026225A" w:rsidRPr="00381FA9" w:rsidRDefault="0026225A" w:rsidP="0026225A">
      <w:pPr>
        <w:pStyle w:val="NormalWeb"/>
        <w:shd w:val="clear" w:color="auto" w:fill="FFFFFF"/>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It is </w:t>
      </w:r>
      <w:r w:rsidRPr="00381FA9">
        <w:rPr>
          <w:rFonts w:ascii="Arial" w:hAnsi="Arial" w:cs="Arial"/>
          <w:color w:val="000000" w:themeColor="text1"/>
          <w:sz w:val="22"/>
          <w:szCs w:val="22"/>
          <w:shd w:val="clear" w:color="auto" w:fill="FFFFFF"/>
        </w:rPr>
        <w:t xml:space="preserve">important to disclose </w:t>
      </w:r>
      <w:r w:rsidRPr="0026225A">
        <w:rPr>
          <w:rFonts w:ascii="Arial" w:hAnsi="Arial" w:cs="Arial"/>
          <w:color w:val="000000" w:themeColor="text1"/>
          <w:sz w:val="22"/>
          <w:szCs w:val="22"/>
          <w:u w:val="single"/>
          <w:shd w:val="clear" w:color="auto" w:fill="FFFFFF"/>
        </w:rPr>
        <w:t>all intended food activities</w:t>
      </w:r>
      <w:r w:rsidRPr="00381FA9">
        <w:rPr>
          <w:rFonts w:ascii="Arial" w:hAnsi="Arial" w:cs="Arial"/>
          <w:color w:val="000000" w:themeColor="text1"/>
          <w:sz w:val="22"/>
          <w:szCs w:val="22"/>
          <w:shd w:val="clear" w:color="auto" w:fill="FFFFFF"/>
        </w:rPr>
        <w:t xml:space="preserve"> during your registration so that Environmental Health can best advise you on what is required of you</w:t>
      </w:r>
      <w:r>
        <w:rPr>
          <w:rFonts w:ascii="Arial" w:hAnsi="Arial" w:cs="Arial"/>
          <w:color w:val="000000" w:themeColor="text1"/>
          <w:sz w:val="22"/>
          <w:szCs w:val="22"/>
          <w:shd w:val="clear" w:color="auto" w:fill="FFFFFF"/>
        </w:rPr>
        <w:t>,</w:t>
      </w:r>
      <w:r w:rsidRPr="00381FA9">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 xml:space="preserve">in terms of food safety, </w:t>
      </w:r>
      <w:r w:rsidRPr="00381FA9">
        <w:rPr>
          <w:rFonts w:ascii="Arial" w:hAnsi="Arial" w:cs="Arial"/>
          <w:color w:val="000000" w:themeColor="text1"/>
          <w:sz w:val="22"/>
          <w:szCs w:val="22"/>
          <w:shd w:val="clear" w:color="auto" w:fill="FFFFFF"/>
        </w:rPr>
        <w:t>before you start serving your community. Please contact</w:t>
      </w:r>
      <w:r>
        <w:rPr>
          <w:rFonts w:ascii="Arial" w:hAnsi="Arial" w:cs="Arial"/>
          <w:color w:val="000000" w:themeColor="text1"/>
          <w:sz w:val="22"/>
          <w:szCs w:val="22"/>
          <w:shd w:val="clear" w:color="auto" w:fill="FFFFFF"/>
        </w:rPr>
        <w:t xml:space="preserve"> </w:t>
      </w:r>
      <w:r w:rsidRPr="00381FA9">
        <w:rPr>
          <w:rFonts w:ascii="Arial" w:hAnsi="Arial" w:cs="Arial"/>
          <w:color w:val="000000" w:themeColor="text1"/>
          <w:sz w:val="22"/>
          <w:szCs w:val="22"/>
          <w:shd w:val="clear" w:color="auto" w:fill="FFFFFF"/>
        </w:rPr>
        <w:t>the Environmental Health</w:t>
      </w:r>
      <w:r>
        <w:rPr>
          <w:rFonts w:ascii="Arial" w:hAnsi="Arial" w:cs="Arial"/>
          <w:color w:val="000000" w:themeColor="text1"/>
          <w:sz w:val="22"/>
          <w:szCs w:val="22"/>
          <w:shd w:val="clear" w:color="auto" w:fill="FFFFFF"/>
        </w:rPr>
        <w:t xml:space="preserve"> -</w:t>
      </w:r>
      <w:r w:rsidRPr="00381FA9">
        <w:rPr>
          <w:rFonts w:ascii="Arial" w:hAnsi="Arial" w:cs="Arial"/>
          <w:color w:val="000000" w:themeColor="text1"/>
          <w:sz w:val="22"/>
          <w:szCs w:val="22"/>
          <w:shd w:val="clear" w:color="auto" w:fill="FFFFFF"/>
        </w:rPr>
        <w:t xml:space="preserve"> Commercial Team for free advice and guidance.</w:t>
      </w:r>
    </w:p>
    <w:tbl>
      <w:tblPr>
        <w:tblStyle w:val="TableGrid"/>
        <w:tblpPr w:leftFromText="180" w:rightFromText="180" w:vertAnchor="text" w:horzAnchor="margin" w:tblpY="509"/>
        <w:tblW w:w="10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7825"/>
      </w:tblGrid>
      <w:tr w:rsidR="003F269C" w14:paraId="50A96438" w14:textId="77777777" w:rsidTr="003F269C">
        <w:trPr>
          <w:trHeight w:val="203"/>
        </w:trPr>
        <w:tc>
          <w:tcPr>
            <w:tcW w:w="2904" w:type="dxa"/>
          </w:tcPr>
          <w:p w14:paraId="558EC660" w14:textId="77777777" w:rsidR="003F269C" w:rsidRPr="003F269C" w:rsidRDefault="003F269C" w:rsidP="003F269C">
            <w:pPr>
              <w:jc w:val="right"/>
              <w:rPr>
                <w:b/>
                <w:bCs/>
              </w:rPr>
            </w:pPr>
            <w:bookmarkStart w:id="2" w:name="_Hlk153358683"/>
            <w:r w:rsidRPr="003F269C">
              <w:rPr>
                <w:b/>
                <w:bCs/>
              </w:rPr>
              <w:t>Telephone Number:</w:t>
            </w:r>
          </w:p>
        </w:tc>
        <w:tc>
          <w:tcPr>
            <w:tcW w:w="7825" w:type="dxa"/>
          </w:tcPr>
          <w:p w14:paraId="615D3AE6" w14:textId="77777777" w:rsidR="003F269C" w:rsidRDefault="003F269C" w:rsidP="003F269C">
            <w:r w:rsidRPr="00EE43AC">
              <w:rPr>
                <w:rFonts w:ascii="Arial" w:hAnsi="Arial" w:cs="Arial"/>
                <w:color w:val="212529"/>
                <w:sz w:val="22"/>
                <w:szCs w:val="22"/>
                <w:shd w:val="clear" w:color="auto" w:fill="FFFFFF"/>
              </w:rPr>
              <w:t>01495 357813</w:t>
            </w:r>
          </w:p>
        </w:tc>
      </w:tr>
      <w:tr w:rsidR="003F269C" w14:paraId="0BA986CF" w14:textId="77777777" w:rsidTr="003F269C">
        <w:trPr>
          <w:trHeight w:val="445"/>
        </w:trPr>
        <w:tc>
          <w:tcPr>
            <w:tcW w:w="2904" w:type="dxa"/>
          </w:tcPr>
          <w:p w14:paraId="0D7689F2" w14:textId="77777777" w:rsidR="003F269C" w:rsidRPr="003F269C" w:rsidRDefault="003F269C" w:rsidP="003F269C">
            <w:pPr>
              <w:jc w:val="right"/>
              <w:rPr>
                <w:b/>
                <w:bCs/>
              </w:rPr>
            </w:pPr>
            <w:r w:rsidRPr="003F269C">
              <w:rPr>
                <w:b/>
                <w:bCs/>
              </w:rPr>
              <w:t>Address:</w:t>
            </w:r>
          </w:p>
        </w:tc>
        <w:tc>
          <w:tcPr>
            <w:tcW w:w="7825" w:type="dxa"/>
          </w:tcPr>
          <w:p w14:paraId="1796B4FA" w14:textId="77777777" w:rsidR="003F269C" w:rsidRPr="003F269C" w:rsidRDefault="003F269C" w:rsidP="003F269C">
            <w:pPr>
              <w:spacing w:after="0"/>
              <w:rPr>
                <w:rFonts w:ascii="Arial" w:hAnsi="Arial" w:cs="Arial"/>
                <w:color w:val="212529"/>
                <w:sz w:val="20"/>
                <w:szCs w:val="20"/>
                <w:shd w:val="clear" w:color="auto" w:fill="FFFFFF"/>
              </w:rPr>
            </w:pPr>
            <w:r w:rsidRPr="007F5FBA">
              <w:rPr>
                <w:rFonts w:ascii="Arial" w:hAnsi="Arial" w:cs="Arial"/>
                <w:color w:val="212529"/>
                <w:sz w:val="20"/>
                <w:szCs w:val="20"/>
                <w:shd w:val="clear" w:color="auto" w:fill="FFFFFF"/>
              </w:rPr>
              <w:t>Public Protection – Environmental Health, General Offices,</w:t>
            </w:r>
            <w:r>
              <w:rPr>
                <w:rFonts w:ascii="Arial" w:hAnsi="Arial" w:cs="Arial"/>
                <w:color w:val="212529"/>
                <w:sz w:val="20"/>
                <w:szCs w:val="20"/>
                <w:shd w:val="clear" w:color="auto" w:fill="FFFFFF"/>
              </w:rPr>
              <w:t xml:space="preserve"> </w:t>
            </w:r>
            <w:r w:rsidRPr="007F5FBA">
              <w:rPr>
                <w:rFonts w:ascii="Arial" w:hAnsi="Arial" w:cs="Arial"/>
                <w:color w:val="212529"/>
                <w:sz w:val="20"/>
                <w:szCs w:val="20"/>
                <w:shd w:val="clear" w:color="auto" w:fill="FFFFFF"/>
              </w:rPr>
              <w:t>Steelworks Road, Ebbw Vale, NP23 6DN</w:t>
            </w:r>
          </w:p>
        </w:tc>
      </w:tr>
      <w:tr w:rsidR="003F269C" w14:paraId="167D0ED0" w14:textId="77777777" w:rsidTr="003F269C">
        <w:trPr>
          <w:trHeight w:val="394"/>
        </w:trPr>
        <w:tc>
          <w:tcPr>
            <w:tcW w:w="2904" w:type="dxa"/>
          </w:tcPr>
          <w:p w14:paraId="01A55838" w14:textId="77777777" w:rsidR="003F269C" w:rsidRPr="003F269C" w:rsidRDefault="003F269C" w:rsidP="003F269C">
            <w:pPr>
              <w:jc w:val="right"/>
              <w:rPr>
                <w:b/>
                <w:bCs/>
              </w:rPr>
            </w:pPr>
            <w:r w:rsidRPr="003F269C">
              <w:rPr>
                <w:b/>
                <w:bCs/>
              </w:rPr>
              <w:t>E-mail Address:</w:t>
            </w:r>
          </w:p>
        </w:tc>
        <w:tc>
          <w:tcPr>
            <w:tcW w:w="7825" w:type="dxa"/>
          </w:tcPr>
          <w:p w14:paraId="3F36057B" w14:textId="77777777" w:rsidR="003F269C" w:rsidRPr="007F5FBA" w:rsidRDefault="003F269C" w:rsidP="003F269C">
            <w:pPr>
              <w:pStyle w:val="NormalWeb"/>
              <w:shd w:val="clear" w:color="auto" w:fill="FFFFFF"/>
              <w:rPr>
                <w:rFonts w:ascii="Arial" w:hAnsi="Arial" w:cs="Arial"/>
                <w:color w:val="000000"/>
                <w:sz w:val="22"/>
                <w:szCs w:val="22"/>
              </w:rPr>
            </w:pPr>
            <w:hyperlink r:id="rId8" w:tooltip="Email Environmental Health" w:history="1">
              <w:r w:rsidRPr="00EE43AC">
                <w:rPr>
                  <w:rStyle w:val="Hyperlink"/>
                  <w:rFonts w:ascii="Arial" w:hAnsi="Arial" w:cs="Arial"/>
                  <w:color w:val="C81A1A"/>
                  <w:sz w:val="22"/>
                  <w:szCs w:val="22"/>
                  <w:shd w:val="clear" w:color="auto" w:fill="FFFFFF"/>
                </w:rPr>
                <w:t>environmental.health@blaenau-gwent.gov.uk</w:t>
              </w:r>
            </w:hyperlink>
            <w:r w:rsidRPr="00EE43AC">
              <w:rPr>
                <w:rFonts w:ascii="Arial" w:hAnsi="Arial" w:cs="Arial"/>
                <w:color w:val="000000"/>
                <w:sz w:val="22"/>
                <w:szCs w:val="22"/>
              </w:rPr>
              <w:t xml:space="preserve"> </w:t>
            </w:r>
          </w:p>
        </w:tc>
      </w:tr>
    </w:tbl>
    <w:bookmarkEnd w:id="2"/>
    <w:p w14:paraId="452E9D7F" w14:textId="49BDDAE0" w:rsidR="0026225A" w:rsidRDefault="0026225A" w:rsidP="007F5FBA">
      <w:pPr>
        <w:pStyle w:val="NormalWeb"/>
        <w:shd w:val="clear" w:color="auto" w:fill="FFFFFF"/>
        <w:rPr>
          <w:rFonts w:ascii="Arial" w:hAnsi="Arial" w:cs="Arial"/>
          <w:color w:val="000000"/>
          <w:sz w:val="22"/>
          <w:szCs w:val="22"/>
        </w:rPr>
      </w:pPr>
      <w:r>
        <w:rPr>
          <w:rStyle w:val="Strong"/>
          <w:rFonts w:ascii="Arial" w:hAnsi="Arial" w:cs="Arial"/>
          <w:color w:val="212529"/>
          <w:sz w:val="22"/>
          <w:szCs w:val="22"/>
          <w:shd w:val="clear" w:color="auto" w:fill="FFFFFF"/>
        </w:rPr>
        <w:t xml:space="preserve">Environmental Health - </w:t>
      </w:r>
      <w:r w:rsidRPr="00EE43AC">
        <w:rPr>
          <w:rStyle w:val="Strong"/>
          <w:rFonts w:ascii="Arial" w:hAnsi="Arial" w:cs="Arial"/>
          <w:color w:val="212529"/>
          <w:sz w:val="22"/>
          <w:szCs w:val="22"/>
          <w:shd w:val="clear" w:color="auto" w:fill="FFFFFF"/>
        </w:rPr>
        <w:t>Commercial Team</w:t>
      </w:r>
      <w:r w:rsidRPr="00EE43AC">
        <w:rPr>
          <w:rFonts w:ascii="Arial" w:hAnsi="Arial" w:cs="Arial"/>
          <w:color w:val="212529"/>
          <w:sz w:val="22"/>
          <w:szCs w:val="22"/>
        </w:rPr>
        <w:br/>
      </w:r>
    </w:p>
    <w:p w14:paraId="285CE49C" w14:textId="027B0F3C" w:rsidR="0026225A" w:rsidRPr="00085CB0" w:rsidRDefault="0026225A" w:rsidP="0026225A">
      <w:pPr>
        <w:pStyle w:val="NormalWeb"/>
        <w:shd w:val="clear" w:color="auto" w:fill="FFFFFF"/>
        <w:rPr>
          <w:rFonts w:ascii="Arial" w:hAnsi="Arial" w:cs="Arial"/>
          <w:b/>
          <w:bCs/>
          <w:color w:val="000000"/>
          <w:sz w:val="22"/>
          <w:szCs w:val="22"/>
          <w:u w:val="single"/>
        </w:rPr>
      </w:pPr>
      <w:r>
        <w:rPr>
          <w:rFonts w:ascii="Arial" w:hAnsi="Arial" w:cs="Arial"/>
          <w:b/>
          <w:bCs/>
          <w:color w:val="000000"/>
          <w:sz w:val="22"/>
          <w:szCs w:val="22"/>
          <w:u w:val="single"/>
        </w:rPr>
        <w:t>If you are unable to access any of the information linked in this document via the web, or require guidance in another format, please contact the commercial team and physical copies and/or alternative access can be provided.</w:t>
      </w:r>
    </w:p>
    <w:p w14:paraId="0DF41541" w14:textId="0CC9746A" w:rsidR="00E20493" w:rsidRDefault="00E20493"/>
    <w:sectPr w:rsidR="00E20493" w:rsidSect="002622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5A"/>
    <w:rsid w:val="00205C2B"/>
    <w:rsid w:val="0026225A"/>
    <w:rsid w:val="003F269C"/>
    <w:rsid w:val="004870C0"/>
    <w:rsid w:val="006D73B6"/>
    <w:rsid w:val="007F5FBA"/>
    <w:rsid w:val="00950A71"/>
    <w:rsid w:val="00CF72A9"/>
    <w:rsid w:val="00D92939"/>
    <w:rsid w:val="00DF4CB7"/>
    <w:rsid w:val="00E20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1EDA"/>
  <w15:chartTrackingRefBased/>
  <w15:docId w15:val="{9A847E50-BE4A-4C87-A4F1-B44FF539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25A"/>
    <w:pPr>
      <w:spacing w:after="200" w:line="288" w:lineRule="auto"/>
    </w:pPr>
    <w:rPr>
      <w:rFonts w:eastAsiaTheme="minorEastAsia"/>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26225A"/>
  </w:style>
  <w:style w:type="character" w:styleId="Hyperlink">
    <w:name w:val="Hyperlink"/>
    <w:basedOn w:val="DefaultParagraphFont"/>
    <w:uiPriority w:val="99"/>
    <w:unhideWhenUsed/>
    <w:rsid w:val="0026225A"/>
    <w:rPr>
      <w:color w:val="0563C1" w:themeColor="hyperlink"/>
      <w:u w:val="single"/>
    </w:rPr>
  </w:style>
  <w:style w:type="paragraph" w:styleId="NormalWeb">
    <w:name w:val="Normal (Web)"/>
    <w:basedOn w:val="Normal"/>
    <w:uiPriority w:val="99"/>
    <w:unhideWhenUsed/>
    <w:rsid w:val="002622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225A"/>
    <w:rPr>
      <w:b/>
      <w:bCs/>
    </w:rPr>
  </w:style>
  <w:style w:type="character" w:styleId="FollowedHyperlink">
    <w:name w:val="FollowedHyperlink"/>
    <w:basedOn w:val="DefaultParagraphFont"/>
    <w:uiPriority w:val="99"/>
    <w:semiHidden/>
    <w:unhideWhenUsed/>
    <w:rsid w:val="0026225A"/>
    <w:rPr>
      <w:color w:val="954F72" w:themeColor="followedHyperlink"/>
      <w:u w:val="single"/>
    </w:rPr>
  </w:style>
  <w:style w:type="character" w:styleId="UnresolvedMention">
    <w:name w:val="Unresolved Mention"/>
    <w:basedOn w:val="DefaultParagraphFont"/>
    <w:uiPriority w:val="99"/>
    <w:semiHidden/>
    <w:unhideWhenUsed/>
    <w:rsid w:val="0026225A"/>
    <w:rPr>
      <w:color w:val="605E5C"/>
      <w:shd w:val="clear" w:color="auto" w:fill="E1DFDD"/>
    </w:rPr>
  </w:style>
  <w:style w:type="character" w:styleId="PlaceholderText">
    <w:name w:val="Placeholder Text"/>
    <w:basedOn w:val="DefaultParagraphFont"/>
    <w:uiPriority w:val="99"/>
    <w:semiHidden/>
    <w:rsid w:val="007F5FBA"/>
    <w:rPr>
      <w:color w:val="666666"/>
    </w:rPr>
  </w:style>
  <w:style w:type="table" w:styleId="TableGrid">
    <w:name w:val="Table Grid"/>
    <w:basedOn w:val="TableNormal"/>
    <w:uiPriority w:val="39"/>
    <w:rsid w:val="007F5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al.health@blaenau-gwent.gov.uk" TargetMode="External"/><Relationship Id="rId3" Type="http://schemas.openxmlformats.org/officeDocument/2006/relationships/webSettings" Target="webSettings.xml"/><Relationship Id="rId7" Type="http://schemas.openxmlformats.org/officeDocument/2006/relationships/hyperlink" Target="https://www.blaenau-gwent.gov.uk/en/resident/environmental-health/food-hygiene/food-business-registration-starting-a-new-food-busin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3.safelinks.protection.outlook.com/?url=https%3A%2F%2Fwww.hse.gov.uk%2Fvoluntary%2Findex.htm&amp;data=05%7C02%7COwain.Thomson%40blaenau-gwent.gov.uk%7C937fcce127664c10c65108dbfb1c24b7%7C2c4d0079c52c4bb3b3cad8eaf1b6b7d5%7C0%7C0%7C638379870777039305%7CUnknown%7CTWFpbGZsb3d8eyJWIjoiMC4wLjAwMDAiLCJQIjoiV2luMzIiLCJBTiI6Ik1haWwiLCJXVCI6Mn0%3D%7C3000%7C%7C%7C&amp;sdata=0C%2ByFv61gXtUsA%2BUjLqWpgHDAk%2Fk39qMVvmPDLTnsL0%3D&amp;reserved=0" TargetMode="External"/><Relationship Id="rId5" Type="http://schemas.openxmlformats.org/officeDocument/2006/relationships/hyperlink" Target="https://www.food.gov.uk/safety-hygiene/scenarios-where-registration-may-be-required-when-providing-food-in-the-community%20"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637</Words>
  <Characters>3342</Characters>
  <Application>Microsoft Office Word</Application>
  <DocSecurity>0</DocSecurity>
  <Lines>115</Lines>
  <Paragraphs>73</Paragraphs>
  <ScaleCrop>false</ScaleCrop>
  <HeadingPairs>
    <vt:vector size="2" baseType="variant">
      <vt:variant>
        <vt:lpstr>Title</vt:lpstr>
      </vt:variant>
      <vt:variant>
        <vt:i4>1</vt:i4>
      </vt:variant>
    </vt:vector>
  </HeadingPairs>
  <TitlesOfParts>
    <vt:vector size="1" baseType="lpstr">
      <vt:lpstr/>
    </vt:vector>
  </TitlesOfParts>
  <Company>SRSW</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Owain</dc:creator>
  <cp:keywords/>
  <dc:description/>
  <cp:lastModifiedBy>Thomson, Owain</cp:lastModifiedBy>
  <cp:revision>2</cp:revision>
  <dcterms:created xsi:type="dcterms:W3CDTF">2023-12-13T09:38:00Z</dcterms:created>
  <dcterms:modified xsi:type="dcterms:W3CDTF">2023-12-13T11:59:00Z</dcterms:modified>
</cp:coreProperties>
</file>